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343A3">
      <w:pPr>
        <w:adjustRightInd w:val="0"/>
        <w:snapToGrid w:val="0"/>
        <w:ind w:right="241" w:firstLine="482"/>
        <w:jc w:val="right"/>
        <w:rPr>
          <w:rFonts w:hint="default" w:ascii="Times New Roman" w:hAnsi="Times New Roman" w:eastAsia="仿宋" w:cs="Times New Roman"/>
          <w:b/>
        </w:rPr>
      </w:pPr>
      <w:r>
        <w:rPr>
          <w:rFonts w:hint="default" w:ascii="Times New Roman" w:hAnsi="Times New Roman" w:eastAsia="仿宋" w:cs="Times New Roman"/>
          <w:b/>
        </w:rPr>
        <w:t>风险评估编号：</w:t>
      </w:r>
      <w:r>
        <w:rPr>
          <w:rFonts w:hint="eastAsia" w:ascii="Times New Roman" w:hAnsi="Times New Roman" w:eastAsia="仿宋" w:cs="Times New Roman"/>
          <w:b/>
          <w:lang w:val="en-US" w:eastAsia="zh-CN"/>
        </w:rPr>
        <w:t>HXHC</w:t>
      </w:r>
      <w:r>
        <w:rPr>
          <w:rFonts w:hint="default" w:ascii="Times New Roman" w:hAnsi="Times New Roman" w:eastAsia="仿宋" w:cs="Times New Roman"/>
          <w:b/>
        </w:rPr>
        <w:t>--FXPG</w:t>
      </w:r>
    </w:p>
    <w:p w14:paraId="3A843345">
      <w:pPr>
        <w:adjustRightInd w:val="0"/>
        <w:snapToGrid w:val="0"/>
        <w:ind w:right="430" w:firstLine="482"/>
        <w:jc w:val="right"/>
        <w:rPr>
          <w:rFonts w:hint="eastAsia" w:ascii="Times New Roman" w:hAnsi="Times New Roman" w:eastAsia="仿宋" w:cs="Times New Roman"/>
          <w:lang w:val="en-US" w:eastAsia="zh-CN"/>
        </w:rPr>
      </w:pPr>
      <w:r>
        <w:rPr>
          <w:rFonts w:hint="default" w:ascii="Times New Roman" w:hAnsi="Times New Roman" w:eastAsia="仿宋" w:cs="Times New Roman"/>
          <w:b/>
        </w:rPr>
        <w:t>风险评估版本号：</w:t>
      </w:r>
      <w:r>
        <w:rPr>
          <w:rFonts w:hint="eastAsia" w:ascii="Times New Roman" w:hAnsi="Times New Roman" w:eastAsia="仿宋" w:cs="Times New Roman"/>
          <w:b/>
          <w:lang w:eastAsia="zh-CN"/>
        </w:rPr>
        <w:t>2025</w:t>
      </w:r>
      <w:r>
        <w:rPr>
          <w:rFonts w:hint="eastAsia" w:ascii="Times New Roman" w:hAnsi="Times New Roman" w:eastAsia="仿宋" w:cs="Times New Roman"/>
          <w:b/>
          <w:lang w:val="en-US" w:eastAsia="zh-CN"/>
        </w:rPr>
        <w:t>7</w:t>
      </w:r>
    </w:p>
    <w:p w14:paraId="1D45C1CD">
      <w:pPr>
        <w:adjustRightInd w:val="0"/>
        <w:snapToGrid w:val="0"/>
        <w:spacing w:before="100" w:beforeAutospacing="1" w:after="100" w:afterAutospacing="1" w:line="360" w:lineRule="auto"/>
        <w:ind w:firstLine="480"/>
        <w:jc w:val="center"/>
        <w:rPr>
          <w:rFonts w:hint="default" w:ascii="Times New Roman" w:hAnsi="Times New Roman" w:eastAsia="仿宋" w:cs="Times New Roman"/>
        </w:rPr>
      </w:pPr>
    </w:p>
    <w:p w14:paraId="150D893B">
      <w:pPr>
        <w:tabs>
          <w:tab w:val="left" w:pos="6452"/>
        </w:tabs>
        <w:adjustRightInd w:val="0"/>
        <w:snapToGrid w:val="0"/>
        <w:spacing w:before="100" w:beforeAutospacing="1" w:after="100" w:afterAutospacing="1" w:line="360" w:lineRule="auto"/>
        <w:ind w:firstLine="480"/>
        <w:rPr>
          <w:rFonts w:hint="default" w:ascii="Times New Roman" w:hAnsi="Times New Roman" w:eastAsia="仿宋" w:cs="Times New Roman"/>
        </w:rPr>
      </w:pPr>
      <w:r>
        <w:rPr>
          <w:rFonts w:hint="default" w:ascii="Times New Roman" w:hAnsi="Times New Roman" w:eastAsia="仿宋" w:cs="Times New Roman"/>
        </w:rPr>
        <w:tab/>
      </w:r>
    </w:p>
    <w:p w14:paraId="5E0CBA54">
      <w:pPr>
        <w:adjustRightInd w:val="0"/>
        <w:snapToGrid w:val="0"/>
        <w:spacing w:before="100" w:beforeAutospacing="1" w:after="100" w:afterAutospacing="1" w:line="360" w:lineRule="auto"/>
        <w:ind w:firstLine="480"/>
        <w:jc w:val="center"/>
        <w:rPr>
          <w:rFonts w:hint="default" w:ascii="Times New Roman" w:hAnsi="Times New Roman" w:eastAsia="仿宋" w:cs="Times New Roman"/>
        </w:rPr>
      </w:pPr>
    </w:p>
    <w:p w14:paraId="0E5629C9">
      <w:pPr>
        <w:adjustRightInd w:val="0"/>
        <w:snapToGrid w:val="0"/>
        <w:spacing w:before="100" w:beforeAutospacing="1" w:after="100" w:afterAutospacing="1" w:line="360" w:lineRule="auto"/>
        <w:jc w:val="center"/>
        <w:rPr>
          <w:rFonts w:hint="default" w:ascii="Times New Roman" w:hAnsi="Times New Roman" w:eastAsia="仿宋" w:cs="Times New Roman"/>
          <w:b/>
          <w:sz w:val="44"/>
          <w:szCs w:val="44"/>
          <w:lang w:eastAsia="zh-CN"/>
        </w:rPr>
      </w:pPr>
      <w:r>
        <w:rPr>
          <w:rFonts w:hint="eastAsia" w:ascii="Times New Roman" w:hAnsi="Times New Roman" w:eastAsia="仿宋" w:cs="Times New Roman"/>
          <w:b/>
          <w:sz w:val="44"/>
          <w:szCs w:val="44"/>
          <w:lang w:eastAsia="zh-CN"/>
        </w:rPr>
        <w:t>海安县弘鑫焊材有限公司</w:t>
      </w:r>
    </w:p>
    <w:p w14:paraId="069AE4B2">
      <w:pPr>
        <w:adjustRightInd w:val="0"/>
        <w:snapToGrid w:val="0"/>
        <w:spacing w:before="100" w:beforeAutospacing="1" w:after="100" w:afterAutospacing="1" w:line="360" w:lineRule="auto"/>
        <w:jc w:val="center"/>
        <w:rPr>
          <w:rFonts w:hint="default" w:ascii="Times New Roman" w:hAnsi="Times New Roman" w:eastAsia="仿宋" w:cs="Times New Roman"/>
        </w:rPr>
      </w:pPr>
      <w:r>
        <w:rPr>
          <w:rFonts w:hint="default" w:ascii="Times New Roman" w:hAnsi="Times New Roman" w:eastAsia="仿宋" w:cs="Times New Roman"/>
          <w:b/>
          <w:sz w:val="44"/>
          <w:szCs w:val="44"/>
        </w:rPr>
        <w:t>突发环境事件风险评估报告</w:t>
      </w:r>
    </w:p>
    <w:p w14:paraId="5F5BBAEA">
      <w:pPr>
        <w:adjustRightInd w:val="0"/>
        <w:snapToGrid w:val="0"/>
        <w:spacing w:before="100" w:beforeAutospacing="1" w:after="100" w:afterAutospacing="1" w:line="360" w:lineRule="auto"/>
        <w:ind w:firstLine="480"/>
        <w:jc w:val="center"/>
        <w:rPr>
          <w:rFonts w:hint="default" w:ascii="Times New Roman" w:hAnsi="Times New Roman" w:eastAsia="仿宋" w:cs="Times New Roman"/>
        </w:rPr>
      </w:pPr>
    </w:p>
    <w:p w14:paraId="621A2301">
      <w:pPr>
        <w:adjustRightInd w:val="0"/>
        <w:snapToGrid w:val="0"/>
        <w:spacing w:before="100" w:beforeAutospacing="1" w:after="100" w:afterAutospacing="1" w:line="360" w:lineRule="auto"/>
        <w:ind w:firstLine="480"/>
        <w:jc w:val="center"/>
        <w:rPr>
          <w:rFonts w:hint="default" w:ascii="Times New Roman" w:hAnsi="Times New Roman" w:eastAsia="仿宋" w:cs="Times New Roman"/>
        </w:rPr>
      </w:pPr>
    </w:p>
    <w:p w14:paraId="77D05422">
      <w:pPr>
        <w:adjustRightInd w:val="0"/>
        <w:snapToGrid w:val="0"/>
        <w:spacing w:before="100" w:beforeAutospacing="1" w:after="100" w:afterAutospacing="1" w:line="360" w:lineRule="auto"/>
        <w:ind w:firstLine="480"/>
        <w:jc w:val="center"/>
        <w:rPr>
          <w:rFonts w:hint="default" w:ascii="Times New Roman" w:hAnsi="Times New Roman" w:eastAsia="仿宋" w:cs="Times New Roman"/>
        </w:rPr>
      </w:pPr>
    </w:p>
    <w:p w14:paraId="533B27A9">
      <w:pPr>
        <w:adjustRightInd w:val="0"/>
        <w:snapToGrid w:val="0"/>
        <w:spacing w:before="100" w:beforeAutospacing="1" w:after="100" w:afterAutospacing="1" w:line="360" w:lineRule="auto"/>
        <w:ind w:firstLine="480"/>
        <w:jc w:val="center"/>
        <w:rPr>
          <w:rFonts w:hint="default" w:ascii="Times New Roman" w:hAnsi="Times New Roman" w:eastAsia="仿宋" w:cs="Times New Roman"/>
        </w:rPr>
      </w:pPr>
    </w:p>
    <w:p w14:paraId="01FEEA6F">
      <w:pPr>
        <w:adjustRightInd w:val="0"/>
        <w:snapToGrid w:val="0"/>
        <w:spacing w:before="100" w:beforeAutospacing="1" w:after="100" w:afterAutospacing="1" w:line="360" w:lineRule="auto"/>
        <w:ind w:firstLine="480"/>
        <w:jc w:val="center"/>
        <w:rPr>
          <w:rFonts w:hint="default" w:ascii="Times New Roman" w:hAnsi="Times New Roman" w:eastAsia="仿宋" w:cs="Times New Roman"/>
        </w:rPr>
      </w:pPr>
    </w:p>
    <w:p w14:paraId="7B7A9473">
      <w:pPr>
        <w:adjustRightInd w:val="0"/>
        <w:snapToGrid w:val="0"/>
        <w:spacing w:before="100" w:beforeAutospacing="1" w:after="100" w:afterAutospacing="1" w:line="360" w:lineRule="auto"/>
        <w:ind w:firstLine="480"/>
        <w:jc w:val="center"/>
        <w:rPr>
          <w:rFonts w:hint="default" w:ascii="Times New Roman" w:hAnsi="Times New Roman" w:eastAsia="仿宋" w:cs="Times New Roman"/>
        </w:rPr>
      </w:pPr>
    </w:p>
    <w:p w14:paraId="0ADA524C">
      <w:pPr>
        <w:adjustRightInd w:val="0"/>
        <w:snapToGrid w:val="0"/>
        <w:spacing w:line="360" w:lineRule="auto"/>
        <w:ind w:firstLine="562"/>
        <w:jc w:val="center"/>
        <w:rPr>
          <w:rFonts w:hint="default" w:ascii="Times New Roman" w:hAnsi="Times New Roman" w:eastAsia="仿宋" w:cs="Times New Roman"/>
          <w:b/>
          <w:sz w:val="28"/>
        </w:rPr>
      </w:pPr>
    </w:p>
    <w:p w14:paraId="59EE06C2">
      <w:pPr>
        <w:adjustRightInd w:val="0"/>
        <w:snapToGrid w:val="0"/>
        <w:spacing w:line="360" w:lineRule="auto"/>
        <w:jc w:val="center"/>
        <w:rPr>
          <w:rFonts w:hint="default" w:ascii="Times New Roman" w:hAnsi="Times New Roman" w:eastAsia="仿宋" w:cs="Times New Roman"/>
          <w:b/>
          <w:sz w:val="32"/>
          <w:szCs w:val="32"/>
          <w:lang w:eastAsia="zh-CN"/>
        </w:rPr>
      </w:pPr>
      <w:r>
        <w:rPr>
          <w:rFonts w:hint="default" w:ascii="Times New Roman" w:hAnsi="Times New Roman" w:eastAsia="仿宋" w:cs="Times New Roman"/>
          <w:b/>
          <w:sz w:val="32"/>
          <w:szCs w:val="32"/>
        </w:rPr>
        <w:t>编制单位：</w:t>
      </w:r>
      <w:r>
        <w:rPr>
          <w:rFonts w:hint="eastAsia" w:ascii="Times New Roman" w:hAnsi="Times New Roman" w:eastAsia="仿宋" w:cs="Times New Roman"/>
          <w:b/>
          <w:sz w:val="32"/>
          <w:szCs w:val="32"/>
          <w:lang w:eastAsia="zh-CN"/>
        </w:rPr>
        <w:t>海安县弘鑫焊材有限公司</w:t>
      </w:r>
    </w:p>
    <w:p w14:paraId="48321F93">
      <w:pPr>
        <w:adjustRightInd w:val="0"/>
        <w:snapToGrid w:val="0"/>
        <w:spacing w:line="360" w:lineRule="auto"/>
        <w:jc w:val="center"/>
        <w:rPr>
          <w:rFonts w:hint="default" w:ascii="Times New Roman" w:hAnsi="Times New Roman" w:eastAsia="仿宋" w:cs="Times New Roman"/>
          <w:b/>
          <w:sz w:val="32"/>
          <w:szCs w:val="32"/>
          <w:lang w:eastAsia="zh-CN"/>
        </w:rPr>
      </w:pPr>
      <w:r>
        <w:rPr>
          <w:rFonts w:hint="default" w:ascii="Times New Roman" w:hAnsi="Times New Roman" w:eastAsia="仿宋" w:cs="Times New Roman"/>
          <w:b/>
          <w:sz w:val="32"/>
          <w:szCs w:val="32"/>
        </w:rPr>
        <w:t>技术协助单位：</w:t>
      </w:r>
      <w:r>
        <w:rPr>
          <w:rFonts w:hint="eastAsia" w:ascii="Times New Roman" w:hAnsi="Times New Roman" w:eastAsia="仿宋" w:cs="Times New Roman"/>
          <w:b/>
          <w:sz w:val="32"/>
          <w:szCs w:val="32"/>
          <w:lang w:eastAsia="zh-CN"/>
        </w:rPr>
        <w:t>南通久蓝环保科技有限公司</w:t>
      </w:r>
    </w:p>
    <w:p w14:paraId="1944E106">
      <w:pPr>
        <w:adjustRightInd w:val="0"/>
        <w:snapToGrid w:val="0"/>
        <w:spacing w:line="360" w:lineRule="auto"/>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编制日期：</w:t>
      </w:r>
      <w:r>
        <w:rPr>
          <w:rFonts w:hint="eastAsia" w:ascii="Times New Roman" w:hAnsi="Times New Roman" w:eastAsia="仿宋" w:cs="Times New Roman"/>
          <w:b/>
          <w:sz w:val="32"/>
          <w:szCs w:val="32"/>
          <w:lang w:eastAsia="zh-CN"/>
        </w:rPr>
        <w:t>2025</w:t>
      </w:r>
      <w:r>
        <w:rPr>
          <w:rFonts w:hint="default" w:ascii="Times New Roman" w:hAnsi="Times New Roman" w:eastAsia="仿宋" w:cs="Times New Roman"/>
          <w:b/>
          <w:sz w:val="32"/>
          <w:szCs w:val="32"/>
        </w:rPr>
        <w:t>年</w:t>
      </w:r>
      <w:r>
        <w:rPr>
          <w:rFonts w:hint="eastAsia" w:ascii="Times New Roman" w:hAnsi="Times New Roman" w:eastAsia="仿宋" w:cs="Times New Roman"/>
          <w:b/>
          <w:sz w:val="32"/>
          <w:szCs w:val="32"/>
          <w:lang w:val="en-US" w:eastAsia="zh-CN"/>
        </w:rPr>
        <w:t>7</w:t>
      </w:r>
      <w:r>
        <w:rPr>
          <w:rFonts w:hint="default" w:ascii="Times New Roman" w:hAnsi="Times New Roman" w:eastAsia="仿宋" w:cs="Times New Roman"/>
          <w:b/>
          <w:sz w:val="32"/>
          <w:szCs w:val="32"/>
        </w:rPr>
        <w:t>月</w:t>
      </w:r>
    </w:p>
    <w:p w14:paraId="12FC2E29">
      <w:pPr>
        <w:adjustRightInd w:val="0"/>
        <w:snapToGrid w:val="0"/>
        <w:spacing w:before="120" w:beforeLines="50" w:after="120" w:afterLines="50" w:line="360" w:lineRule="auto"/>
        <w:rPr>
          <w:rFonts w:hint="default" w:ascii="Times New Roman" w:hAnsi="Times New Roman" w:eastAsia="仿宋" w:cs="Times New Roman"/>
          <w:b/>
        </w:rPr>
      </w:pPr>
    </w:p>
    <w:p w14:paraId="1AD92DF1">
      <w:pPr>
        <w:adjustRightInd w:val="0"/>
        <w:snapToGrid w:val="0"/>
        <w:spacing w:before="120" w:beforeLines="50" w:after="120" w:afterLines="50" w:line="360" w:lineRule="auto"/>
        <w:rPr>
          <w:rFonts w:hint="default" w:ascii="Times New Roman" w:hAnsi="Times New Roman" w:eastAsia="仿宋" w:cs="Times New Roman"/>
          <w:b/>
        </w:rPr>
      </w:pPr>
    </w:p>
    <w:p w14:paraId="04F0989B">
      <w:pPr>
        <w:adjustRightInd w:val="0"/>
        <w:snapToGrid w:val="0"/>
        <w:spacing w:before="120" w:beforeLines="50" w:after="120" w:afterLines="50" w:line="360" w:lineRule="auto"/>
        <w:rPr>
          <w:rFonts w:hint="default" w:ascii="Times New Roman" w:hAnsi="Times New Roman" w:eastAsia="仿宋" w:cs="Times New Roman"/>
          <w:b/>
        </w:rPr>
        <w:sectPr>
          <w:headerReference r:id="rId4" w:type="first"/>
          <w:headerReference r:id="rId3" w:type="default"/>
          <w:footerReference r:id="rId5"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45A6BF6C">
      <w:pPr>
        <w:adjustRightInd w:val="0"/>
        <w:snapToGrid w:val="0"/>
        <w:spacing w:before="120" w:beforeLines="50" w:after="120" w:afterLines="50" w:line="360" w:lineRule="auto"/>
        <w:ind w:firstLine="482"/>
        <w:rPr>
          <w:rFonts w:hint="default" w:ascii="Times New Roman" w:hAnsi="Times New Roman" w:eastAsia="仿宋" w:cs="Times New Roman"/>
          <w:b/>
        </w:rPr>
      </w:pPr>
    </w:p>
    <w:p w14:paraId="007F37EE">
      <w:pPr>
        <w:adjustRightInd w:val="0"/>
        <w:snapToGrid w:val="0"/>
        <w:spacing w:before="120" w:beforeLines="50" w:after="120" w:afterLines="50"/>
        <w:jc w:val="center"/>
        <w:rPr>
          <w:rFonts w:hint="default" w:ascii="Times New Roman" w:hAnsi="Times New Roman" w:eastAsia="仿宋" w:cs="Times New Roman"/>
          <w:sz w:val="44"/>
          <w:szCs w:val="44"/>
          <w:highlight w:val="none"/>
        </w:rPr>
      </w:pPr>
      <w:r>
        <w:rPr>
          <w:rFonts w:hint="default" w:ascii="Times New Roman" w:hAnsi="Times New Roman" w:eastAsia="仿宋" w:cs="Times New Roman"/>
          <w:b/>
          <w:sz w:val="44"/>
          <w:szCs w:val="44"/>
          <w:highlight w:val="none"/>
        </w:rPr>
        <w:t>目  录</w:t>
      </w:r>
    </w:p>
    <w:p w14:paraId="64B12200">
      <w:pPr>
        <w:pStyle w:val="14"/>
        <w:tabs>
          <w:tab w:val="right" w:leader="dot" w:pos="9016"/>
        </w:tabs>
        <w:adjustRightInd w:val="0"/>
        <w:snapToGrid w:val="0"/>
        <w:spacing w:before="0" w:after="0" w:line="340" w:lineRule="exact"/>
        <w:rPr>
          <w:rFonts w:hint="default" w:ascii="Times New Roman" w:hAnsi="Times New Roman" w:eastAsia="仿宋" w:cs="Times New Roman"/>
          <w:b w:val="0"/>
          <w:bCs w:val="0"/>
          <w:caps w:val="0"/>
          <w:kern w:val="2"/>
          <w:sz w:val="24"/>
          <w:szCs w:val="24"/>
        </w:rPr>
      </w:pPr>
      <w:r>
        <w:rPr>
          <w:rFonts w:hint="default" w:ascii="Times New Roman" w:hAnsi="Times New Roman" w:eastAsia="仿宋" w:cs="Times New Roman"/>
          <w:b w:val="0"/>
          <w:sz w:val="24"/>
          <w:szCs w:val="24"/>
        </w:rPr>
        <w:fldChar w:fldCharType="begin"/>
      </w:r>
      <w:r>
        <w:rPr>
          <w:rFonts w:hint="default" w:ascii="Times New Roman" w:hAnsi="Times New Roman" w:eastAsia="仿宋" w:cs="Times New Roman"/>
          <w:b w:val="0"/>
          <w:sz w:val="24"/>
          <w:szCs w:val="24"/>
        </w:rPr>
        <w:instrText xml:space="preserve"> TOC \o "1-3" \h \z \u </w:instrText>
      </w:r>
      <w:r>
        <w:rPr>
          <w:rFonts w:hint="default" w:ascii="Times New Roman" w:hAnsi="Times New Roman" w:eastAsia="仿宋" w:cs="Times New Roman"/>
          <w:b w:val="0"/>
          <w:sz w:val="24"/>
          <w:szCs w:val="24"/>
        </w:rPr>
        <w:fldChar w:fldCharType="separate"/>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"_Toc57710609"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1 前言</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_Toc57710609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313524F0">
      <w:pPr>
        <w:pStyle w:val="14"/>
        <w:tabs>
          <w:tab w:val="right" w:leader="dot" w:pos="9016"/>
        </w:tabs>
        <w:adjustRightInd w:val="0"/>
        <w:snapToGrid w:val="0"/>
        <w:spacing w:before="0" w:after="0" w:line="340" w:lineRule="exact"/>
        <w:rPr>
          <w:rFonts w:hint="default" w:ascii="Times New Roman" w:hAnsi="Times New Roman" w:eastAsia="仿宋" w:cs="Times New Roman"/>
          <w:b w:val="0"/>
          <w:bCs w:val="0"/>
          <w: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"_Toc57710610"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2 总则</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_Toc57710610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45F1FB80">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"_Toc57710611"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2.1 编制原则</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_Toc57710611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4CAC9864">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"_Toc57710612"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2.2 编制依据</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_Toc57710612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7A0E1B0F">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"_Toc57710613"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2.2.1 政策法规</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_Toc57710613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2</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738DC601">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"_Toc57710614"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2.2.2 标准规范</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_Toc57710614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4</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4360996E">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"_Toc57710615"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2.2.3 其他文件</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_Toc57710615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5</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6A529566">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"_Toc57710616"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2.3 评估范围</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_Toc57710616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6</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51B1E16E">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"_Toc57710617"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2.4 风险评估程序</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_Toc57710617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6</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25C76D71">
      <w:pPr>
        <w:pStyle w:val="14"/>
        <w:tabs>
          <w:tab w:val="right" w:leader="dot" w:pos="9016"/>
        </w:tabs>
        <w:adjustRightInd w:val="0"/>
        <w:snapToGrid w:val="0"/>
        <w:spacing w:before="0" w:after="0" w:line="340" w:lineRule="exact"/>
        <w:rPr>
          <w:rFonts w:hint="default" w:ascii="Times New Roman" w:hAnsi="Times New Roman" w:eastAsia="仿宋" w:cs="Times New Roman"/>
          <w:b w:val="0"/>
          <w:bCs w:val="0"/>
          <w: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"_Toc57710618"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3 资料准备与环境风险识别</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_Toc57710618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2DD0588F">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"_Toc57710619"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3.1 企业基本信息</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_Toc57710619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3E51E8B7">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"_Toc57710620"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3.1.1 企业概况</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_Toc57710620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7</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63E5BC5F">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"_Toc57710621"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3.1.2 自然环境</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_Toc57710621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8</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66E01DF4">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"_Toc57710622"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3.1.3 环境功能区划及环境质量</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_Toc57710622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9</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0799ACF8">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"_Toc57710623"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3.2 企业周边环境风险受体情况</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_Toc57710623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12</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65E5E44F">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"_Toc57710624"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3.2.1 大气环境风险受体</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_Toc57710624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12</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3B0C7DD0">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"_Toc57710625"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3.2.2 水环境风险受体</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_Toc57710625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13</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04429E5B">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"_Toc57710626"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3.2.3 水环境风险敏感目标</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_Toc57710626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13</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0610AF08">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"_Toc57710627"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3.3 风险物质识别</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_Toc57710627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13</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12E2C9BE">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"_Toc57710628"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3.3.1 风险单元识别</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_Toc57710628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13</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78FF7AE3">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"_Toc57710629"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3.3.2 风险物质性质</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_Toc57710629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14</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5B21E711">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"_Toc57710630"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3.3.3 Q值计算</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_Toc57710630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18</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5B36CBF4">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"_Toc57710631"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3.4 生产工艺情况</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_Toc57710631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20</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73AEB1F8">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"_Toc57710632"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3.4.1 生产工艺简介</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_Toc57710632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20</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5BC0BE55">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"_Toc57710633"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3.4.2 生产设备</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_Toc57710633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21</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2D5805FD">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"_Toc57710634"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3.4.3 “三废”产生及治理情况</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_Toc57710634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22</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357E6BD3">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"_Toc57710635"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3.4.4 生产工艺评估</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_Toc57710635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29</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14686A2E">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"_Toc57710636"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3.5 现有环境风险防控与应急措施情况</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_Toc57710636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30</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460F85D5">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"_Toc57710637"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3.5.1 大气环境风险防控措施及突发大气环境事件发生情况</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_Toc57710637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30</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7B5FB389">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"_Toc57710638"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3.5.2 水环境风险防控措施及突发水环境事件发生情况</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_Toc57710638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31</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108CDA2B">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"_Toc57710639"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3.6现有应急物资与装备、救援队伍情况</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_Toc57710639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36</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2FFD6BAA">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"_Toc57710640"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3.6.1 应急物资和应急装备情况</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_Toc57710640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36</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6D5DBFCF">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"_Toc57710641"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3.6.2 应急救援队伍情况</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_Toc57710641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36</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2FAE2901">
      <w:pPr>
        <w:pStyle w:val="14"/>
        <w:tabs>
          <w:tab w:val="right" w:leader="dot" w:pos="9016"/>
        </w:tabs>
        <w:adjustRightInd w:val="0"/>
        <w:snapToGrid w:val="0"/>
        <w:spacing w:before="0" w:after="0" w:line="340" w:lineRule="exact"/>
        <w:rPr>
          <w:rFonts w:hint="default" w:ascii="Times New Roman" w:hAnsi="Times New Roman" w:eastAsia="仿宋" w:cs="Times New Roman"/>
          <w:b w:val="0"/>
          <w:bCs w:val="0"/>
          <w: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"_Toc57710642"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4 突发环境事件及其后果分析</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_Toc57710642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38</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39C3FD3C">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"_Toc57710643"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4.1 突发环境事件情景分析</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_Toc57710643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38</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07050843">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"_Toc57710644"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4.2 突发环境事件情景源强分析</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_Toc57710644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39</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3C8CC3F4">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"_Toc57710645"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4.2.1 事件情景1</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_Toc57710645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40</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1F1FCD30">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"_Toc57710646"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4.2.2 事件情景2</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_Toc57710646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44</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460CA5CF">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"_Toc57710647"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4.2.3 事件情景3、4、5</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_Toc57710647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45</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7BCC60A0">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"_Toc57710648"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4.3 释放环境风险物质的扩散途径、涉及环境风险防控与应急措施、应急资源情况分析</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_Toc57710648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46</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7290BD01">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"_Toc57710649"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4.3.1 事件情景1</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_Toc57710649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46</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4528072F">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"_Toc57710650"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4.3.2 事件情景2</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_Toc57710650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50</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520100D8">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"_Toc57710651"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4.3.3 事件情景3、4、5</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_Toc57710651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51</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13A3BAD0">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"_Toc57710652"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4.4 突发环境事件危害后果分析</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_Toc57710652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55</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392EFC72">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"_Toc57710653"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4.4.1 事件情景1</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_Toc57710653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55</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3280B548">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"_Toc57710654"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4.4.2 事件情景2</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_Toc57710654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64</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7E5EE05F">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"_Toc57710655"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4.4.3 事件情景3、4、5</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_Toc57710655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66</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4ACDDCA6">
      <w:pPr>
        <w:pStyle w:val="14"/>
        <w:tabs>
          <w:tab w:val="right" w:leader="dot" w:pos="9016"/>
        </w:tabs>
        <w:adjustRightInd w:val="0"/>
        <w:snapToGrid w:val="0"/>
        <w:spacing w:before="0" w:after="0" w:line="340" w:lineRule="exact"/>
        <w:rPr>
          <w:rFonts w:hint="default" w:ascii="Times New Roman" w:hAnsi="Times New Roman" w:eastAsia="仿宋" w:cs="Times New Roman"/>
          <w:b w:val="0"/>
          <w:bCs w:val="0"/>
          <w: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"_Toc57710656"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5 现有环境风险防控和应急措施差距分析</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_Toc57710656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69</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0197046D">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"_Toc57710657"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5.1 环境风险管理制度</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_Toc57710657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69</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318878CF">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"_Toc57710659"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5.</w:t>
      </w:r>
      <w:r>
        <w:rPr>
          <w:rStyle w:val="22"/>
          <w:rFonts w:hint="default" w:ascii="Times New Roman" w:hAnsi="Times New Roman" w:eastAsia="仿宋" w:cs="Times New Roman"/>
          <w:color w:val="auto"/>
          <w:sz w:val="24"/>
          <w:szCs w:val="24"/>
          <w:lang w:val="en-US" w:eastAsia="zh-CN"/>
        </w:rPr>
        <w:t>2</w:t>
      </w:r>
      <w:r>
        <w:rPr>
          <w:rStyle w:val="22"/>
          <w:rFonts w:hint="default" w:ascii="Times New Roman" w:hAnsi="Times New Roman" w:eastAsia="仿宋" w:cs="Times New Roman"/>
          <w:color w:val="auto"/>
          <w:sz w:val="24"/>
          <w:szCs w:val="24"/>
        </w:rPr>
        <w:t xml:space="preserve"> 环境风险防控与应急措施</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_Toc57710659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70</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44AD78FF">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"_Toc57710660"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5.</w:t>
      </w:r>
      <w:r>
        <w:rPr>
          <w:rStyle w:val="22"/>
          <w:rFonts w:hint="default" w:ascii="Times New Roman" w:hAnsi="Times New Roman" w:eastAsia="仿宋" w:cs="Times New Roman"/>
          <w:color w:val="auto"/>
          <w:sz w:val="24"/>
          <w:szCs w:val="24"/>
          <w:lang w:val="en-US" w:eastAsia="zh-CN"/>
        </w:rPr>
        <w:t>3</w:t>
      </w:r>
      <w:r>
        <w:rPr>
          <w:rStyle w:val="22"/>
          <w:rFonts w:hint="default" w:ascii="Times New Roman" w:hAnsi="Times New Roman" w:eastAsia="仿宋" w:cs="Times New Roman"/>
          <w:color w:val="auto"/>
          <w:sz w:val="24"/>
          <w:szCs w:val="24"/>
        </w:rPr>
        <w:t xml:space="preserve"> 环境应急资源</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_Toc57710660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73</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3E4C87FA">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"_Toc57710661"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5.</w:t>
      </w:r>
      <w:r>
        <w:rPr>
          <w:rStyle w:val="22"/>
          <w:rFonts w:hint="default" w:ascii="Times New Roman" w:hAnsi="Times New Roman" w:eastAsia="仿宋" w:cs="Times New Roman"/>
          <w:color w:val="auto"/>
          <w:sz w:val="24"/>
          <w:szCs w:val="24"/>
          <w:lang w:val="en-US" w:eastAsia="zh-CN"/>
        </w:rPr>
        <w:t>4</w:t>
      </w:r>
      <w:r>
        <w:rPr>
          <w:rStyle w:val="22"/>
          <w:rFonts w:hint="default" w:ascii="Times New Roman" w:hAnsi="Times New Roman" w:eastAsia="仿宋" w:cs="Times New Roman"/>
          <w:color w:val="auto"/>
          <w:sz w:val="24"/>
          <w:szCs w:val="24"/>
        </w:rPr>
        <w:t xml:space="preserve"> 历史经验教训总结</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_Toc57710661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73</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64495BC1">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"_Toc57710662"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5.</w:t>
      </w:r>
      <w:r>
        <w:rPr>
          <w:rStyle w:val="22"/>
          <w:rFonts w:hint="default" w:ascii="Times New Roman" w:hAnsi="Times New Roman" w:eastAsia="仿宋" w:cs="Times New Roman"/>
          <w:color w:val="auto"/>
          <w:sz w:val="24"/>
          <w:szCs w:val="24"/>
          <w:lang w:val="en-US" w:eastAsia="zh-CN"/>
        </w:rPr>
        <w:t>5</w:t>
      </w:r>
      <w:r>
        <w:rPr>
          <w:rStyle w:val="22"/>
          <w:rFonts w:hint="default" w:ascii="Times New Roman" w:hAnsi="Times New Roman" w:eastAsia="仿宋" w:cs="Times New Roman"/>
          <w:color w:val="auto"/>
          <w:sz w:val="24"/>
          <w:szCs w:val="24"/>
        </w:rPr>
        <w:t xml:space="preserve"> 需要整改的短期、中期和长期项目内容</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_Toc57710662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74</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39FA0D96">
      <w:pPr>
        <w:pStyle w:val="14"/>
        <w:tabs>
          <w:tab w:val="right" w:leader="dot" w:pos="9016"/>
        </w:tabs>
        <w:adjustRightInd w:val="0"/>
        <w:snapToGrid w:val="0"/>
        <w:spacing w:before="0" w:after="0" w:line="340" w:lineRule="exact"/>
        <w:rPr>
          <w:rFonts w:hint="default" w:ascii="Times New Roman" w:hAnsi="Times New Roman" w:eastAsia="仿宋" w:cs="Times New Roman"/>
          <w:b w:val="0"/>
          <w:bCs w:val="0"/>
          <w: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"_Toc57710663"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6 完善环境风险防控和应急措施的实施计划</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_Toc57710663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75</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5FD66FC4">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"_Toc57710664"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6.1 目的与目标</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_Toc57710664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75</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77401507">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"_Toc57710665"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6.1.1 目的</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_Toc57710665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75</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0892560D">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"_Toc57710666"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6.2.2 目标</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_Toc57710666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75</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08408767">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"_Toc57710667"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6.2 工作原则</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_Toc57710667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75</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160918DF">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"_Toc57710668"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6.3 短期整改内容及实施计划</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_Toc57710668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76</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18BDD34F">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"_Toc57710669"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6.4 中、长期整改内容及实施计划</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_Toc57710669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76</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1AD2C0D4">
      <w:pPr>
        <w:pStyle w:val="14"/>
        <w:tabs>
          <w:tab w:val="right" w:leader="dot" w:pos="9016"/>
        </w:tabs>
        <w:adjustRightInd w:val="0"/>
        <w:snapToGrid w:val="0"/>
        <w:spacing w:before="0" w:after="0" w:line="340" w:lineRule="exact"/>
        <w:rPr>
          <w:rFonts w:hint="default" w:ascii="Times New Roman" w:hAnsi="Times New Roman" w:eastAsia="仿宋" w:cs="Times New Roman"/>
          <w:b w:val="0"/>
          <w:bCs w:val="0"/>
          <w: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"_Toc57710670"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7 企业突发环境事件风险等级</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_Toc57710670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77</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4378BAE0">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"_Toc57710671"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7.1 突发大气环境事件风险分级</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_Toc57710671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77</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4B873440">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"_Toc57710672"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7.1.1 计算涉气风险物质数量与临界量比值（Q）</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_Toc57710672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77</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6DA62E17">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"_Toc57710673"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7.1.2 生产工艺过程与大气环境风险控制水平（M）</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_Toc57710673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77</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239D692A">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"_Toc57710674"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7.1.3 大气环境风险受体敏感性（E）</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_Toc57710674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78</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3707BDEF">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"_Toc57710675"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7.1.4 大气环境事件风险等级确定</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_Toc57710675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78</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6F54DD02">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"_Toc57710676"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7.2 突发水环境事件风险分级</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_Toc57710676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79</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13ABC1A2">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"_Toc57710677"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7.2.1 计算涉水风险物质数量与临界量比值（Q）</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_Toc57710677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79</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740CDEA5">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"_Toc57710678"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7.2.2 生产工艺过程与水环境风险控制水平（M）</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_Toc57710678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79</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1140804E">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"_Toc57710679"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7.2.3 水环境风险受体敏感性（E）</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_Toc57710679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80</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0E975ABA">
      <w:pPr>
        <w:pStyle w:val="9"/>
        <w:tabs>
          <w:tab w:val="right" w:leader="dot" w:pos="9016"/>
        </w:tabs>
        <w:adjustRightInd w:val="0"/>
        <w:snapToGrid w:val="0"/>
        <w:spacing w:line="340" w:lineRule="exact"/>
        <w:rPr>
          <w:rFonts w:hint="default" w:ascii="Times New Roman" w:hAnsi="Times New Roman" w:eastAsia="仿宋" w:cs="Times New Roman"/>
          <w:i w:val="0"/>
          <w:iC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"_Toc57710680"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i w:val="0"/>
          <w:iCs w:val="0"/>
          <w:color w:val="auto"/>
          <w:sz w:val="24"/>
          <w:szCs w:val="24"/>
        </w:rPr>
        <w:t>7.2.4 水环境事件风险等级确定</w:t>
      </w:r>
      <w:r>
        <w:rPr>
          <w:rFonts w:hint="default" w:ascii="Times New Roman" w:hAnsi="Times New Roman" w:eastAsia="仿宋" w:cs="Times New Roman"/>
          <w:i w:val="0"/>
          <w:iCs w:val="0"/>
          <w:sz w:val="24"/>
          <w:szCs w:val="24"/>
        </w:rPr>
        <w:tab/>
      </w:r>
      <w:r>
        <w:rPr>
          <w:rFonts w:hint="default" w:ascii="Times New Roman" w:hAnsi="Times New Roman" w:eastAsia="仿宋" w:cs="Times New Roman"/>
          <w:i w:val="0"/>
          <w:iCs w:val="0"/>
          <w:sz w:val="24"/>
          <w:szCs w:val="24"/>
        </w:rPr>
        <w:fldChar w:fldCharType="begin"/>
      </w:r>
      <w:r>
        <w:rPr>
          <w:rFonts w:hint="default" w:ascii="Times New Roman" w:hAnsi="Times New Roman" w:eastAsia="仿宋" w:cs="Times New Roman"/>
          <w:i w:val="0"/>
          <w:iCs w:val="0"/>
          <w:sz w:val="24"/>
          <w:szCs w:val="24"/>
        </w:rPr>
        <w:instrText xml:space="preserve"> PAGEREF _Toc57710680 \h </w:instrText>
      </w:r>
      <w:r>
        <w:rPr>
          <w:rFonts w:hint="default" w:ascii="Times New Roman" w:hAnsi="Times New Roman" w:eastAsia="仿宋" w:cs="Times New Roman"/>
          <w:i w:val="0"/>
          <w:iCs w:val="0"/>
          <w:sz w:val="24"/>
          <w:szCs w:val="24"/>
        </w:rPr>
        <w:fldChar w:fldCharType="separate"/>
      </w:r>
      <w:r>
        <w:rPr>
          <w:rFonts w:hint="default" w:ascii="Times New Roman" w:hAnsi="Times New Roman" w:eastAsia="仿宋" w:cs="Times New Roman"/>
          <w:i w:val="0"/>
          <w:iCs w:val="0"/>
          <w:sz w:val="24"/>
          <w:szCs w:val="24"/>
        </w:rPr>
        <w:t>81</w:t>
      </w:r>
      <w:r>
        <w:rPr>
          <w:rFonts w:hint="default" w:ascii="Times New Roman" w:hAnsi="Times New Roman" w:eastAsia="仿宋" w:cs="Times New Roman"/>
          <w:i w:val="0"/>
          <w:iCs w:val="0"/>
          <w:sz w:val="24"/>
          <w:szCs w:val="24"/>
        </w:rPr>
        <w:fldChar w:fldCharType="end"/>
      </w:r>
      <w:r>
        <w:rPr>
          <w:rFonts w:hint="default" w:ascii="Times New Roman" w:hAnsi="Times New Roman" w:eastAsia="仿宋" w:cs="Times New Roman"/>
          <w:i w:val="0"/>
          <w:iCs w:val="0"/>
          <w:sz w:val="24"/>
          <w:szCs w:val="24"/>
        </w:rPr>
        <w:fldChar w:fldCharType="end"/>
      </w:r>
    </w:p>
    <w:p w14:paraId="3A959E79">
      <w:pPr>
        <w:pStyle w:val="15"/>
        <w:tabs>
          <w:tab w:val="right" w:leader="dot" w:pos="9016"/>
        </w:tabs>
        <w:adjustRightInd w:val="0"/>
        <w:snapToGrid w:val="0"/>
        <w:spacing w:line="340" w:lineRule="exact"/>
        <w:rPr>
          <w:rFonts w:hint="default" w:ascii="Times New Roman" w:hAnsi="Times New Roman" w:eastAsia="仿宋" w:cs="Times New Roman"/>
          <w:smallCaps w:val="0"/>
          <w:kern w:val="2"/>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"_Toc57710681" </w:instrText>
      </w:r>
      <w:r>
        <w:rPr>
          <w:rFonts w:hint="default" w:ascii="Times New Roman" w:hAnsi="Times New Roman" w:eastAsia="仿宋" w:cs="Times New Roman"/>
        </w:rPr>
        <w:fldChar w:fldCharType="separate"/>
      </w:r>
      <w:r>
        <w:rPr>
          <w:rStyle w:val="22"/>
          <w:rFonts w:hint="default" w:ascii="Times New Roman" w:hAnsi="Times New Roman" w:eastAsia="仿宋" w:cs="Times New Roman"/>
          <w:color w:val="auto"/>
          <w:sz w:val="24"/>
          <w:szCs w:val="24"/>
        </w:rPr>
        <w:t>7.3 企业突发环境事件风险等级确定与调整</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_Toc57710681 \h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81</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fldChar w:fldCharType="end"/>
      </w:r>
    </w:p>
    <w:p w14:paraId="2599C8A6">
      <w:pPr>
        <w:pStyle w:val="14"/>
        <w:tabs>
          <w:tab w:val="right" w:leader="dot" w:pos="9016"/>
        </w:tabs>
        <w:adjustRightInd w:val="0"/>
        <w:snapToGrid w:val="0"/>
        <w:spacing w:before="0" w:after="0" w:line="340" w:lineRule="exact"/>
        <w:rPr>
          <w:rFonts w:hint="default" w:ascii="Times New Roman" w:hAnsi="Times New Roman" w:eastAsia="仿宋" w:cs="Times New Roman"/>
          <w:b w:val="0"/>
          <w:bCs w:val="0"/>
          <w:caps w:val="0"/>
          <w:kern w:val="2"/>
          <w:sz w:val="24"/>
          <w:szCs w:val="24"/>
        </w:rPr>
      </w:pPr>
    </w:p>
    <w:p w14:paraId="63949498">
      <w:pPr>
        <w:pStyle w:val="14"/>
        <w:tabs>
          <w:tab w:val="left" w:pos="420"/>
          <w:tab w:val="right" w:pos="9120"/>
        </w:tabs>
        <w:adjustRightInd w:val="0"/>
        <w:snapToGrid w:val="0"/>
        <w:spacing w:before="0" w:after="0" w:line="340" w:lineRule="exact"/>
        <w:rPr>
          <w:rFonts w:hint="default" w:ascii="Times New Roman" w:hAnsi="Times New Roman" w:eastAsia="仿宋" w:cs="Times New Roman"/>
          <w:sz w:val="21"/>
          <w:szCs w:val="21"/>
        </w:rPr>
        <w:sectPr>
          <w:headerReference r:id="rId6"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仿宋" w:cs="Times New Roman"/>
          <w:b w:val="0"/>
          <w:sz w:val="24"/>
          <w:szCs w:val="24"/>
        </w:rPr>
        <w:fldChar w:fldCharType="end"/>
      </w:r>
    </w:p>
    <w:p w14:paraId="1B1ABAB8">
      <w:pPr>
        <w:pStyle w:val="3"/>
        <w:spacing w:line="500" w:lineRule="exact"/>
        <w:rPr>
          <w:rFonts w:hint="default" w:ascii="Times New Roman" w:hAnsi="Times New Roman" w:eastAsia="仿宋" w:cs="Times New Roman"/>
          <w:sz w:val="24"/>
          <w:szCs w:val="24"/>
        </w:rPr>
      </w:pPr>
      <w:bookmarkStart w:id="0" w:name="_Toc57710609"/>
      <w:bookmarkStart w:id="1" w:name="_Toc1654894"/>
      <w:r>
        <w:rPr>
          <w:rFonts w:hint="default" w:ascii="Times New Roman" w:hAnsi="Times New Roman" w:eastAsia="仿宋" w:cs="Times New Roman"/>
          <w:sz w:val="24"/>
          <w:szCs w:val="24"/>
        </w:rPr>
        <w:t>1 前言</w:t>
      </w:r>
      <w:bookmarkEnd w:id="0"/>
      <w:bookmarkEnd w:id="1"/>
    </w:p>
    <w:p w14:paraId="71033640">
      <w:pPr>
        <w:adjustRightInd w:val="0"/>
        <w:snapToGrid w:val="0"/>
        <w:spacing w:line="500" w:lineRule="exact"/>
        <w:ind w:firstLine="480" w:firstLineChars="200"/>
        <w:jc w:val="both"/>
        <w:rPr>
          <w:rFonts w:hint="eastAsia" w:ascii="仿宋" w:hAnsi="仿宋" w:eastAsia="仿宋" w:cs="仿宋"/>
          <w:sz w:val="24"/>
          <w:szCs w:val="24"/>
        </w:rPr>
      </w:pPr>
      <w:bookmarkStart w:id="2" w:name="_Hlk78894318"/>
      <w:bookmarkStart w:id="3" w:name="_Hlk47363458"/>
      <w:bookmarkStart w:id="4" w:name="_Hlk81513081"/>
      <w:r>
        <w:rPr>
          <w:rFonts w:hint="eastAsia" w:ascii="仿宋" w:hAnsi="仿宋" w:eastAsia="仿宋" w:cs="仿宋"/>
          <w:sz w:val="24"/>
          <w:szCs w:val="24"/>
          <w:lang w:eastAsia="zh-CN"/>
        </w:rPr>
        <w:t>海安县弘鑫焊材有限公司</w:t>
      </w:r>
      <w:r>
        <w:rPr>
          <w:rFonts w:hint="eastAsia" w:ascii="仿宋" w:hAnsi="仿宋" w:eastAsia="仿宋" w:cs="仿宋"/>
          <w:sz w:val="24"/>
          <w:szCs w:val="24"/>
          <w:lang w:val="en-US" w:eastAsia="zh-CN"/>
        </w:rPr>
        <w:t>投资</w:t>
      </w:r>
      <w:r>
        <w:rPr>
          <w:rFonts w:hint="eastAsia" w:ascii="仿宋" w:hAnsi="仿宋" w:eastAsia="仿宋" w:cs="仿宋"/>
          <w:sz w:val="24"/>
          <w:szCs w:val="24"/>
          <w:lang w:eastAsia="zh-CN"/>
        </w:rPr>
        <w:t>资金</w:t>
      </w:r>
      <w:r>
        <w:rPr>
          <w:rFonts w:hint="eastAsia" w:ascii="仿宋" w:hAnsi="仿宋" w:eastAsia="仿宋" w:cs="仿宋"/>
          <w:sz w:val="24"/>
          <w:szCs w:val="24"/>
          <w:lang w:val="en-US" w:eastAsia="zh-CN"/>
        </w:rPr>
        <w:t>606</w:t>
      </w:r>
      <w:r>
        <w:rPr>
          <w:rFonts w:hint="eastAsia" w:ascii="仿宋" w:hAnsi="仿宋" w:eastAsia="仿宋" w:cs="仿宋"/>
          <w:sz w:val="24"/>
          <w:szCs w:val="24"/>
          <w:lang w:eastAsia="zh-CN"/>
        </w:rPr>
        <w:t>万元，位于江苏省海安县城东镇韩洋村22组，租赁南通冀通新材料科技有限公司闲置厂房进行生产，主要从事钢结构产品的生产</w:t>
      </w:r>
      <w:r>
        <w:rPr>
          <w:rFonts w:hint="eastAsia" w:ascii="仿宋" w:hAnsi="仿宋" w:eastAsia="仿宋" w:cs="仿宋"/>
          <w:sz w:val="24"/>
          <w:szCs w:val="24"/>
        </w:rPr>
        <w:t>。</w:t>
      </w:r>
    </w:p>
    <w:p w14:paraId="1C1AFD85">
      <w:pPr>
        <w:adjustRightInd w:val="0"/>
        <w:snapToGrid w:val="0"/>
        <w:spacing w:line="5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lang w:eastAsia="zh-CN"/>
        </w:rPr>
        <w:t>公司于20</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月编制了《海安县弘鑫焊材有限公司特种电焊条用还原钛铁粉生产项目环境影响报告表》，海安市环保局于20</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日以海环管（表）【2011】03004号对本项目的环评报告表予以批复</w:t>
      </w:r>
      <w:r>
        <w:rPr>
          <w:rFonts w:hint="eastAsia" w:ascii="仿宋" w:hAnsi="仿宋" w:eastAsia="仿宋" w:cs="仿宋"/>
          <w:sz w:val="24"/>
          <w:szCs w:val="24"/>
        </w:rPr>
        <w:t>。</w:t>
      </w:r>
    </w:p>
    <w:bookmarkEnd w:id="2"/>
    <w:bookmarkEnd w:id="3"/>
    <w:bookmarkEnd w:id="4"/>
    <w:p w14:paraId="23996798">
      <w:pPr>
        <w:adjustRightInd w:val="0"/>
        <w:snapToGrid w:val="0"/>
        <w:spacing w:line="500" w:lineRule="exact"/>
        <w:ind w:firstLine="480" w:firstLineChars="200"/>
        <w:jc w:val="both"/>
        <w:rPr>
          <w:rFonts w:hint="eastAsia" w:ascii="仿宋" w:hAnsi="仿宋" w:eastAsia="仿宋" w:cs="仿宋"/>
          <w:sz w:val="24"/>
          <w:szCs w:val="24"/>
          <w:lang w:eastAsia="zh-CN"/>
        </w:rPr>
      </w:pPr>
      <w:bookmarkStart w:id="5" w:name="_Hlk1400333"/>
      <w:r>
        <w:rPr>
          <w:rFonts w:hint="eastAsia" w:ascii="仿宋" w:hAnsi="仿宋" w:eastAsia="仿宋" w:cs="仿宋"/>
          <w:sz w:val="24"/>
          <w:szCs w:val="24"/>
          <w:lang w:eastAsia="zh-CN"/>
        </w:rPr>
        <w:t>海安县弘鑫焊材有限公司占地面积</w:t>
      </w:r>
      <w:r>
        <w:rPr>
          <w:rFonts w:hint="eastAsia" w:ascii="仿宋" w:hAnsi="仿宋" w:eastAsia="仿宋" w:cs="仿宋"/>
          <w:sz w:val="24"/>
          <w:szCs w:val="24"/>
          <w:lang w:val="en-US" w:eastAsia="zh-CN"/>
        </w:rPr>
        <w:t>15300</w:t>
      </w:r>
      <w:r>
        <w:rPr>
          <w:rFonts w:hint="eastAsia" w:ascii="仿宋" w:hAnsi="仿宋" w:eastAsia="仿宋" w:cs="仿宋"/>
          <w:sz w:val="24"/>
          <w:szCs w:val="24"/>
          <w:lang w:eastAsia="zh-CN"/>
        </w:rPr>
        <w:t>m</w:t>
      </w:r>
      <w:r>
        <w:rPr>
          <w:rFonts w:hint="eastAsia" w:ascii="仿宋" w:hAnsi="仿宋" w:eastAsia="仿宋" w:cs="仿宋"/>
          <w:sz w:val="24"/>
          <w:szCs w:val="24"/>
          <w:vertAlign w:val="superscript"/>
          <w:lang w:eastAsia="zh-CN"/>
        </w:rPr>
        <w:t>2</w:t>
      </w:r>
      <w:r>
        <w:rPr>
          <w:rFonts w:hint="eastAsia" w:ascii="仿宋" w:hAnsi="仿宋" w:eastAsia="仿宋" w:cs="仿宋"/>
          <w:sz w:val="24"/>
          <w:szCs w:val="24"/>
          <w:lang w:eastAsia="zh-CN"/>
        </w:rPr>
        <w:t>，公司现有生产车间、原料仓库、办公楼，项目职工人数为</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人，全年工作3</w:t>
      </w:r>
      <w:r>
        <w:rPr>
          <w:rFonts w:hint="eastAsia" w:ascii="仿宋" w:hAnsi="仿宋" w:eastAsia="仿宋" w:cs="仿宋"/>
          <w:sz w:val="24"/>
          <w:szCs w:val="24"/>
          <w:lang w:val="en-US" w:eastAsia="zh-CN"/>
        </w:rPr>
        <w:t>0</w:t>
      </w:r>
      <w:r>
        <w:rPr>
          <w:rFonts w:hint="eastAsia" w:ascii="仿宋" w:hAnsi="仿宋" w:eastAsia="仿宋" w:cs="仿宋"/>
          <w:sz w:val="24"/>
          <w:szCs w:val="24"/>
          <w:lang w:eastAsia="zh-CN"/>
        </w:rPr>
        <w:t>0天，工作班制为</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班制，工作时间为8小时，年工作</w:t>
      </w:r>
      <w:r>
        <w:rPr>
          <w:rFonts w:hint="eastAsia" w:ascii="仿宋" w:hAnsi="仿宋" w:eastAsia="仿宋" w:cs="仿宋"/>
          <w:sz w:val="24"/>
          <w:szCs w:val="24"/>
          <w:lang w:val="en-US" w:eastAsia="zh-CN"/>
        </w:rPr>
        <w:t>7200</w:t>
      </w:r>
      <w:r>
        <w:rPr>
          <w:rFonts w:hint="eastAsia" w:ascii="仿宋" w:hAnsi="仿宋" w:eastAsia="仿宋" w:cs="仿宋"/>
          <w:sz w:val="24"/>
          <w:szCs w:val="24"/>
          <w:lang w:eastAsia="zh-CN"/>
        </w:rPr>
        <w:t>小时。</w:t>
      </w:r>
    </w:p>
    <w:p w14:paraId="7DCAC7FE">
      <w:pPr>
        <w:adjustRightInd w:val="0"/>
        <w:spacing w:line="5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bookmarkEnd w:id="5"/>
    <w:p w14:paraId="11B3A941">
      <w:pPr>
        <w:adjustRightInd w:val="0"/>
        <w:spacing w:line="5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公司专门成立了项目工作组，在对</w:t>
      </w:r>
      <w:r>
        <w:rPr>
          <w:rFonts w:hint="eastAsia" w:ascii="仿宋" w:hAnsi="仿宋" w:eastAsia="仿宋" w:cs="仿宋"/>
          <w:sz w:val="24"/>
          <w:szCs w:val="24"/>
          <w:lang w:eastAsia="zh-CN"/>
        </w:rPr>
        <w:t>海安县弘鑫焊材有限公司</w:t>
      </w:r>
      <w:r>
        <w:rPr>
          <w:rFonts w:hint="eastAsia" w:ascii="仿宋" w:hAnsi="仿宋" w:eastAsia="仿宋" w:cs="仿宋"/>
          <w:sz w:val="24"/>
          <w:szCs w:val="24"/>
        </w:rPr>
        <w:t>进行现场勘查及相关资料收集、整理和研究的基础上，根据《企业突发环境事件风险分级方法》（HJ 941-2018）的要求，编制完成了本评估报告。</w:t>
      </w:r>
    </w:p>
    <w:p w14:paraId="655F6B38">
      <w:pPr>
        <w:tabs>
          <w:tab w:val="left" w:pos="296"/>
        </w:tabs>
        <w:adjustRightInd w:val="0"/>
        <w:spacing w:line="360" w:lineRule="auto"/>
        <w:outlineLvl w:val="0"/>
        <w:rPr>
          <w:rFonts w:hint="default" w:ascii="Times New Roman" w:hAnsi="Times New Roman" w:eastAsia="仿宋" w:cs="Times New Roman"/>
          <w:b/>
          <w:bCs/>
        </w:rPr>
      </w:pPr>
    </w:p>
    <w:p w14:paraId="26743E5B">
      <w:pPr>
        <w:bidi w:val="0"/>
        <w:rPr>
          <w:rFonts w:hint="default" w:ascii="宋体" w:hAnsi="宋体" w:eastAsia="宋体" w:cs="宋体"/>
          <w:sz w:val="24"/>
          <w:szCs w:val="24"/>
          <w:lang w:val="en-US" w:eastAsia="zh-CN" w:bidi="ar-SA"/>
        </w:rPr>
      </w:pPr>
    </w:p>
    <w:p w14:paraId="505CEE78">
      <w:pPr>
        <w:bidi w:val="0"/>
        <w:rPr>
          <w:rFonts w:hint="default"/>
          <w:lang w:val="en-US" w:eastAsia="zh-CN"/>
        </w:rPr>
      </w:pPr>
    </w:p>
    <w:p w14:paraId="2CC7D6C7">
      <w:pPr>
        <w:bidi w:val="0"/>
        <w:rPr>
          <w:rFonts w:hint="default"/>
          <w:lang w:val="en-US" w:eastAsia="zh-CN"/>
        </w:rPr>
      </w:pPr>
    </w:p>
    <w:p w14:paraId="2EA17D0A">
      <w:pPr>
        <w:tabs>
          <w:tab w:val="left" w:pos="5304"/>
        </w:tabs>
        <w:bidi w:val="0"/>
        <w:jc w:val="left"/>
        <w:rPr>
          <w:rFonts w:hint="default"/>
          <w:lang w:val="en-US" w:eastAsia="zh-CN"/>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lang w:val="en-US" w:eastAsia="zh-CN"/>
        </w:rPr>
        <w:tab/>
      </w:r>
    </w:p>
    <w:p w14:paraId="7057633B">
      <w:pPr>
        <w:pStyle w:val="3"/>
        <w:spacing w:line="500" w:lineRule="exact"/>
        <w:rPr>
          <w:rFonts w:hint="default" w:ascii="Times New Roman" w:hAnsi="Times New Roman" w:eastAsia="仿宋" w:cs="Times New Roman"/>
          <w:szCs w:val="32"/>
        </w:rPr>
      </w:pPr>
      <w:bookmarkStart w:id="6" w:name="_Toc1654895"/>
      <w:bookmarkStart w:id="7" w:name="_Toc57710610"/>
      <w:r>
        <w:rPr>
          <w:rFonts w:hint="default" w:ascii="Times New Roman" w:hAnsi="Times New Roman" w:eastAsia="仿宋" w:cs="Times New Roman"/>
          <w:szCs w:val="32"/>
        </w:rPr>
        <w:t>2 总则</w:t>
      </w:r>
      <w:bookmarkEnd w:id="6"/>
      <w:bookmarkEnd w:id="7"/>
    </w:p>
    <w:p w14:paraId="0C3F613B">
      <w:pPr>
        <w:pStyle w:val="4"/>
        <w:adjustRightInd w:val="0"/>
        <w:snapToGrid w:val="0"/>
        <w:spacing w:before="0" w:after="0" w:line="500" w:lineRule="exact"/>
        <w:rPr>
          <w:rFonts w:hint="default" w:ascii="Times New Roman" w:hAnsi="Times New Roman" w:eastAsia="仿宋" w:cs="Times New Roman"/>
          <w:sz w:val="28"/>
          <w:szCs w:val="28"/>
        </w:rPr>
      </w:pPr>
      <w:bookmarkStart w:id="8" w:name="_Toc57710611"/>
      <w:r>
        <w:rPr>
          <w:rFonts w:hint="default" w:ascii="Times New Roman" w:hAnsi="Times New Roman" w:eastAsia="仿宋" w:cs="Times New Roman"/>
          <w:sz w:val="28"/>
          <w:szCs w:val="28"/>
        </w:rPr>
        <w:t>2.1 编制原则</w:t>
      </w:r>
      <w:bookmarkEnd w:id="8"/>
    </w:p>
    <w:p w14:paraId="5833CE3B">
      <w:pPr>
        <w:adjustRightInd w:val="0"/>
        <w:snapToGrid w:val="0"/>
        <w:spacing w:line="5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本评估报告的编制遵循以下几点原则：</w:t>
      </w:r>
    </w:p>
    <w:p w14:paraId="3086FE0E">
      <w:pPr>
        <w:adjustRightInd w:val="0"/>
        <w:snapToGrid w:val="0"/>
        <w:spacing w:line="5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（1）全面、细致地进行现状调查。</w:t>
      </w:r>
    </w:p>
    <w:p w14:paraId="20B1A334">
      <w:pPr>
        <w:adjustRightInd w:val="0"/>
        <w:snapToGrid w:val="0"/>
        <w:spacing w:line="5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（2）科学、客观地进行评估，如实反映企业的环境风险水平。</w:t>
      </w:r>
    </w:p>
    <w:p w14:paraId="7493024E">
      <w:pPr>
        <w:adjustRightInd w:val="0"/>
        <w:snapToGrid w:val="0"/>
        <w:spacing w:line="5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（3）对照《企业突发环境事件风险分级方法》（HJ 941-2018）中企业环境风险防控与应急措施实行标准对照表，分析现有环境风险防控和环境应急管理差距，制定完善环境风险防控和应急措施的实施计划。</w:t>
      </w:r>
    </w:p>
    <w:p w14:paraId="50E7F70A">
      <w:pPr>
        <w:adjustRightInd w:val="0"/>
        <w:snapToGrid w:val="0"/>
        <w:spacing w:line="500" w:lineRule="exact"/>
        <w:ind w:firstLine="480" w:firstLineChars="200"/>
        <w:jc w:val="both"/>
        <w:rPr>
          <w:rFonts w:hint="eastAsia" w:ascii="仿宋" w:hAnsi="仿宋" w:eastAsia="仿宋" w:cs="仿宋"/>
          <w:b/>
          <w:sz w:val="24"/>
          <w:szCs w:val="24"/>
        </w:rPr>
      </w:pPr>
      <w:r>
        <w:rPr>
          <w:rFonts w:hint="eastAsia" w:ascii="仿宋" w:hAnsi="仿宋" w:eastAsia="仿宋" w:cs="仿宋"/>
          <w:sz w:val="24"/>
          <w:szCs w:val="24"/>
        </w:rPr>
        <w:t>（4）评估报告的内容和格式必须符合规范要求。</w:t>
      </w:r>
    </w:p>
    <w:p w14:paraId="401A8EBD">
      <w:pPr>
        <w:pStyle w:val="4"/>
        <w:adjustRightInd w:val="0"/>
        <w:snapToGrid w:val="0"/>
        <w:spacing w:before="0" w:after="0" w:line="500" w:lineRule="exact"/>
        <w:rPr>
          <w:rFonts w:hint="default" w:ascii="Times New Roman" w:hAnsi="Times New Roman" w:eastAsia="仿宋" w:cs="Times New Roman"/>
          <w:sz w:val="28"/>
          <w:szCs w:val="28"/>
        </w:rPr>
      </w:pPr>
      <w:bookmarkStart w:id="9" w:name="_Toc57710612"/>
      <w:r>
        <w:rPr>
          <w:rFonts w:hint="default" w:ascii="Times New Roman" w:hAnsi="Times New Roman" w:eastAsia="仿宋" w:cs="Times New Roman"/>
          <w:sz w:val="28"/>
          <w:szCs w:val="28"/>
        </w:rPr>
        <w:t>2.2 编制依据</w:t>
      </w:r>
      <w:bookmarkEnd w:id="9"/>
    </w:p>
    <w:p w14:paraId="790461A9">
      <w:pPr>
        <w:pStyle w:val="2"/>
        <w:adjustRightInd w:val="0"/>
        <w:snapToGrid w:val="0"/>
        <w:spacing w:before="0" w:after="0" w:line="500" w:lineRule="exact"/>
        <w:rPr>
          <w:rFonts w:hint="default" w:ascii="Times New Roman" w:hAnsi="Times New Roman" w:eastAsia="仿宋" w:cs="Times New Roman"/>
          <w:sz w:val="24"/>
          <w:szCs w:val="24"/>
        </w:rPr>
      </w:pPr>
      <w:bookmarkStart w:id="10" w:name="_Toc57710613"/>
      <w:r>
        <w:rPr>
          <w:rFonts w:hint="default" w:ascii="Times New Roman" w:hAnsi="Times New Roman" w:eastAsia="仿宋" w:cs="Times New Roman"/>
          <w:sz w:val="24"/>
          <w:szCs w:val="24"/>
        </w:rPr>
        <w:t>2.2.1 政策法规</w:t>
      </w:r>
      <w:bookmarkEnd w:id="10"/>
    </w:p>
    <w:p w14:paraId="51E98BE2">
      <w:pPr>
        <w:adjustRightInd w:val="0"/>
        <w:snapToGrid w:val="0"/>
        <w:spacing w:line="500" w:lineRule="exact"/>
        <w:ind w:firstLine="480" w:firstLineChars="200"/>
        <w:jc w:val="both"/>
        <w:rPr>
          <w:rFonts w:hint="default" w:ascii="Times New Roman" w:hAnsi="Times New Roman" w:eastAsia="仿宋" w:cs="Times New Roman"/>
          <w:sz w:val="24"/>
          <w:szCs w:val="24"/>
        </w:rPr>
      </w:pPr>
      <w:bookmarkStart w:id="11" w:name="_Toc499034377"/>
      <w:bookmarkStart w:id="12" w:name="_Toc512608511"/>
      <w:r>
        <w:rPr>
          <w:rFonts w:hint="default" w:ascii="Times New Roman" w:hAnsi="Times New Roman" w:eastAsia="仿宋" w:cs="Times New Roman"/>
          <w:sz w:val="24"/>
          <w:szCs w:val="24"/>
        </w:rPr>
        <w:t>（1）《中华人民共和国突发事件应对法》（国家主席令第69号，2007年8月30日通过，2007年11月1日起施行）；</w:t>
      </w:r>
    </w:p>
    <w:p w14:paraId="21E3F7CD">
      <w:pPr>
        <w:adjustRightInd w:val="0"/>
        <w:snapToGri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（2）《中华人民共和国环境保护法》（中华人民共和国第十二届全国人民代表大会常务委员会第八次会议于2014年4月24日修订通过，自2015年1月1日起施行）；</w:t>
      </w:r>
    </w:p>
    <w:p w14:paraId="0DF3DAEE">
      <w:pPr>
        <w:adjustRightInd w:val="0"/>
        <w:snapToGri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（3）《中华人民共和国安全生产法》（中华人民共和国第十二届全国人民代表大会常务委员会第十次会议于2014年8月31日修订通过，自2014年12月1日起施行）；</w:t>
      </w:r>
    </w:p>
    <w:p w14:paraId="32C426C4">
      <w:pPr>
        <w:adjustRightInd w:val="0"/>
        <w:snapToGri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（4）《中华人民共和国消防法》（中华人民共和国主席令第二十九号，2019年4月23日）；</w:t>
      </w:r>
    </w:p>
    <w:p w14:paraId="4C8EA3B7">
      <w:pPr>
        <w:adjustRightInd w:val="0"/>
        <w:snapToGri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（5）《危险化学品安全管理条例》（国务院令第645号，2013年12月4日修订，2013年12月7日起施行）；</w:t>
      </w:r>
    </w:p>
    <w:p w14:paraId="09B6032A">
      <w:pPr>
        <w:adjustRightInd w:val="0"/>
        <w:snapToGri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（6）《中华人民共和国大气污染防治法》（国主席令十六号，2018年10月26日施行）；</w:t>
      </w:r>
    </w:p>
    <w:p w14:paraId="7D094730">
      <w:pPr>
        <w:adjustRightInd w:val="0"/>
        <w:snapToGrid w:val="0"/>
        <w:spacing w:line="500" w:lineRule="exact"/>
        <w:ind w:firstLine="472" w:firstLineChars="197"/>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（7）《中华人民共和国水污染防治法》（2017年6月27日修订，2018年1月1日起施行）；</w:t>
      </w:r>
    </w:p>
    <w:p w14:paraId="6D0C4FD4">
      <w:pPr>
        <w:adjustRightInd w:val="0"/>
        <w:snapToGrid w:val="0"/>
        <w:spacing w:line="500" w:lineRule="exact"/>
        <w:ind w:firstLine="472" w:firstLineChars="197"/>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（8）《中华人民共和国环境噪声污染防治法》</w:t>
      </w:r>
      <w:bookmarkStart w:id="13" w:name="_Hlk51860277"/>
      <w:r>
        <w:rPr>
          <w:rFonts w:hint="default" w:ascii="Times New Roman" w:hAnsi="Times New Roman" w:eastAsia="仿宋" w:cs="Times New Roman"/>
          <w:sz w:val="24"/>
          <w:szCs w:val="24"/>
        </w:rPr>
        <w:t>（国家主席令77号，2018年12月29日修改）；</w:t>
      </w:r>
    </w:p>
    <w:bookmarkEnd w:id="13"/>
    <w:p w14:paraId="61AE854F">
      <w:pPr>
        <w:adjustRightInd w:val="0"/>
        <w:snapToGri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（9）《中华人民共和国固体废物污染环境防治法》（2020年4月29日修订，2020年9月1日施行）；</w:t>
      </w:r>
    </w:p>
    <w:p w14:paraId="2DB73D73">
      <w:pPr>
        <w:adjustRightInd w:val="0"/>
        <w:snapToGri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（10）《国务院关于加强环境保护重点工作的意见》（国发〔2011〕35号）；</w:t>
      </w:r>
    </w:p>
    <w:p w14:paraId="130F4237">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（11）《生产安全事故应急预案管理办法》（国家安全生产监督管理总局令第88号，2016年7月1日施行）；</w:t>
      </w:r>
    </w:p>
    <w:p w14:paraId="0C984F05">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（12）《危险化学品生产企业安全生产许可证实施办法》（国家安全生产监督管理总局令第41号，2011年12月1日起施行）；</w:t>
      </w:r>
    </w:p>
    <w:p w14:paraId="452E699C">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（13）《危险化学品建设项目安全监督管理办法》（国家安全生产监督管理总局令第45号，2012年4月1日起施行）；</w:t>
      </w:r>
    </w:p>
    <w:p w14:paraId="03ADD461">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（14）《危险化学品环境管理登记办法》（环境保护部令第22号，2013年3月1日起施行）；</w:t>
      </w:r>
    </w:p>
    <w:p w14:paraId="4D7AD20F">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（15）《危险化学品重大危险源监督管理暂行规定》（国家安全生产监督管理总局令第79号，2011年12月1日起施行</w:t>
      </w:r>
      <w:bookmarkStart w:id="14" w:name="_Hlk61943707"/>
      <w:r>
        <w:rPr>
          <w:rFonts w:hint="default" w:ascii="Times New Roman" w:hAnsi="Times New Roman" w:eastAsia="仿宋" w:cs="Times New Roman"/>
          <w:sz w:val="24"/>
          <w:szCs w:val="24"/>
        </w:rPr>
        <w:t>，2015年7月1日修改实施</w:t>
      </w:r>
      <w:bookmarkEnd w:id="14"/>
      <w:r>
        <w:rPr>
          <w:rFonts w:hint="default" w:ascii="Times New Roman" w:hAnsi="Times New Roman" w:eastAsia="仿宋" w:cs="Times New Roman"/>
          <w:sz w:val="24"/>
          <w:szCs w:val="24"/>
        </w:rPr>
        <w:t>）；</w:t>
      </w:r>
    </w:p>
    <w:p w14:paraId="4497DBC5">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（16）《易制毒化学品管理条例》（国务院令第4号，2005年11月1日施行）；</w:t>
      </w:r>
    </w:p>
    <w:p w14:paraId="76A1F150">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（17）《突发环境事件信息报告办法》（环境保护部令第17号，2011年5月1日起施行）；</w:t>
      </w:r>
    </w:p>
    <w:p w14:paraId="38484D84">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（18）《突发环境事件应急管理办法》（环保部令第34号，2015年6月5日起施行）；</w:t>
      </w:r>
    </w:p>
    <w:p w14:paraId="5E9C389C">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（19）《危险化学品目录》（2015版）；</w:t>
      </w:r>
    </w:p>
    <w:p w14:paraId="5AEAB841">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（20）《国家危险废物名录》（2021年版）；</w:t>
      </w:r>
    </w:p>
    <w:p w14:paraId="59FEDE5E">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（21）《易制爆危险化学品名录》（2017版）；</w:t>
      </w:r>
    </w:p>
    <w:p w14:paraId="51B40BC4">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（22）《化学品毒性鉴定技术规范》（卫监督发〔2005〕272号）；</w:t>
      </w:r>
    </w:p>
    <w:p w14:paraId="76DF4B96">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（23）《重点监管的危险化学品安全措施和应急处置原则》（国家安全生产监督管理总局））；</w:t>
      </w:r>
    </w:p>
    <w:p w14:paraId="3310F22E">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（24）《江苏省固体废物污染环境防治条例》（2018年5月1日生效）；</w:t>
      </w:r>
    </w:p>
    <w:p w14:paraId="3F6116BF">
      <w:pPr>
        <w:pStyle w:val="6"/>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（25）《江苏省突发环境事件应急预案管理办法》（苏环规[2014]2号）；</w:t>
      </w:r>
    </w:p>
    <w:p w14:paraId="6C2AC0BF">
      <w:pPr>
        <w:pStyle w:val="6"/>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（26）《江苏省固体废物污染环境防治条例（修改）》（省十三届人大第二次会议，2018年3月28日）；</w:t>
      </w:r>
    </w:p>
    <w:p w14:paraId="2A821F9C">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（27）《江苏省生态空间管控区域规划》（苏政发[2020]1号）；</w:t>
      </w:r>
    </w:p>
    <w:p w14:paraId="7D02B69E">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（28）《南通市生态红线区域保护规划》（通政发[2013]72号）； </w:t>
      </w:r>
    </w:p>
    <w:p w14:paraId="0C40FB50">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（29）《省政府关于实施蓝天工程改善大气环境的意见》（苏政发〔2010〕87号）；</w:t>
      </w:r>
    </w:p>
    <w:p w14:paraId="4258A94A">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（30）《关于进一步加强环境影响评价管理防范环境风险的通知》（国家环保总局，环发〔2012〕77号）；</w:t>
      </w:r>
    </w:p>
    <w:p w14:paraId="502F5BD9">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（31）《关于印发江苏省重点环境风险企业整治与防控方案的通知》（苏环委办〔2013〕9号）；</w:t>
      </w:r>
    </w:p>
    <w:p w14:paraId="66B15A71">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（32）《关于开展江苏省重点环境风险企业环境安全达标建设工作的通知》（苏环办〔2013〕321号）；</w:t>
      </w:r>
    </w:p>
    <w:p w14:paraId="741C802A">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（33）《关于印发&lt;企业突发环境事件风险评估指南（试行）的通知&gt;》（环办〔2014〕34号）；</w:t>
      </w:r>
    </w:p>
    <w:p w14:paraId="5D5D1A54">
      <w:pPr>
        <w:pStyle w:val="6"/>
        <w:spacing w:line="500" w:lineRule="exact"/>
        <w:ind w:firstLine="720" w:firstLineChars="3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（34）《关于进一步做好全省重点环境风险企业环境安全达标建设工作的通知》（苏环办〔2014〕152号）；</w:t>
      </w:r>
    </w:p>
    <w:p w14:paraId="2BF778EA">
      <w:pPr>
        <w:pStyle w:val="6"/>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（35）《关于印发南通市企业事业单位突发环境事件应急预案备案管理制度的通知》（通环办〔2016〕16号）；</w:t>
      </w:r>
    </w:p>
    <w:p w14:paraId="348983E2">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（36）《关于印发《企业事业单位突发环境事件应急预案评审工作指南》（试行）的通知》（环办应急〔2018〕8号））；</w:t>
      </w:r>
    </w:p>
    <w:p w14:paraId="76F95243">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（37）</w:t>
      </w:r>
      <w:bookmarkStart w:id="15" w:name="_Hlk56167399"/>
      <w:r>
        <w:rPr>
          <w:rFonts w:hint="default" w:ascii="Times New Roman" w:hAnsi="Times New Roman" w:eastAsia="仿宋" w:cs="Times New Roman"/>
          <w:sz w:val="24"/>
          <w:szCs w:val="24"/>
        </w:rPr>
        <w:t>《企业突发环境事件风险评估指南（试行）》</w:t>
      </w:r>
      <w:bookmarkEnd w:id="15"/>
      <w:r>
        <w:rPr>
          <w:rFonts w:hint="default" w:ascii="Times New Roman" w:hAnsi="Times New Roman" w:eastAsia="仿宋" w:cs="Times New Roman"/>
          <w:sz w:val="24"/>
          <w:szCs w:val="24"/>
        </w:rPr>
        <w:t>。</w:t>
      </w:r>
    </w:p>
    <w:p w14:paraId="57F68839">
      <w:pPr>
        <w:pStyle w:val="2"/>
        <w:adjustRightInd w:val="0"/>
        <w:snapToGrid w:val="0"/>
        <w:spacing w:before="0" w:after="0" w:line="500" w:lineRule="exact"/>
        <w:rPr>
          <w:rFonts w:hint="default" w:ascii="Times New Roman" w:hAnsi="Times New Roman" w:eastAsia="仿宋" w:cs="Times New Roman"/>
          <w:sz w:val="24"/>
          <w:szCs w:val="24"/>
        </w:rPr>
      </w:pPr>
      <w:bookmarkStart w:id="16" w:name="_Toc57710614"/>
      <w:r>
        <w:rPr>
          <w:rFonts w:hint="default" w:ascii="Times New Roman" w:hAnsi="Times New Roman" w:eastAsia="仿宋" w:cs="Times New Roman"/>
          <w:sz w:val="24"/>
          <w:szCs w:val="24"/>
        </w:rPr>
        <w:t>2.2.2 标准规范</w:t>
      </w:r>
      <w:bookmarkEnd w:id="11"/>
      <w:bookmarkEnd w:id="12"/>
      <w:bookmarkEnd w:id="16"/>
    </w:p>
    <w:p w14:paraId="6AAB73D9">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（1）《建筑设计防火规范》（GB50016-2014，2018修改）；</w:t>
      </w:r>
    </w:p>
    <w:p w14:paraId="190E80E1">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（2）《危险化学品重大危险源辨识》（GB18218-2018）；</w:t>
      </w:r>
    </w:p>
    <w:p w14:paraId="24214766">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（3）《危险货物品名表》（GB12268-2012）；</w:t>
      </w:r>
    </w:p>
    <w:p w14:paraId="165420A4">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（4）《化学品分类和标签规范》（GB30000.2-GB30000.13）；</w:t>
      </w:r>
    </w:p>
    <w:p w14:paraId="35BD26C3">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（5）《环境影响评价技术导则 地下水环境》（HJ 610-2016）；</w:t>
      </w:r>
    </w:p>
    <w:p w14:paraId="6DC8158E">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（6）《环境影响评价技术导则 地表水环境》（HJ2.3-2018）；</w:t>
      </w:r>
    </w:p>
    <w:p w14:paraId="35578D4B">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（7）《环境影响评价技术导则 大气环境》（HJ2.2-2018）；</w:t>
      </w:r>
    </w:p>
    <w:p w14:paraId="6905A3C3">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（8）《化学品分类、警示标签和警示性说明安全规程》（GB20576-GB20591）；</w:t>
      </w:r>
    </w:p>
    <w:p w14:paraId="18487EE8">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（9）《工作场所有害因素职业接触限值》（GBZ2.2-2007）；</w:t>
      </w:r>
    </w:p>
    <w:p w14:paraId="4DCB5569">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（10）《工作场所空气有毒物质测定》（GBZ-T 300.1-2017）；</w:t>
      </w:r>
    </w:p>
    <w:p w14:paraId="78EDB1F9">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（11）《健康危害急性毒性物质分类》（GB 30000.18-2013/ GB 30000.28-2013）；</w:t>
      </w:r>
    </w:p>
    <w:p w14:paraId="341ED393">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（12）《环境空气质量标准》（GB3095-2012）；</w:t>
      </w:r>
    </w:p>
    <w:p w14:paraId="35D0A8F9">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（13）《大气污染物综合排放标准详解》；</w:t>
      </w:r>
    </w:p>
    <w:p w14:paraId="6E076CF0">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（14）《地表水环境质量标准》（GB3838-2002）；</w:t>
      </w:r>
    </w:p>
    <w:p w14:paraId="08020BE1">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（15）《地表水资源质量标准》（SL63-94）；</w:t>
      </w:r>
    </w:p>
    <w:p w14:paraId="2B53ECAB">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（16）《声环境质量标准》（GB3096-2008）；</w:t>
      </w:r>
    </w:p>
    <w:p w14:paraId="52E5BF0F">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（17）《大气污染物综合排放标准》（GB16297-1996）；</w:t>
      </w:r>
    </w:p>
    <w:p w14:paraId="733219D4">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（18）《污水综合排放标准》（GB8978-1996）；</w:t>
      </w:r>
    </w:p>
    <w:p w14:paraId="5CB9259C">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（19）《污水排入城镇下水道水质标准》（GB/T31962-2015）；</w:t>
      </w:r>
    </w:p>
    <w:p w14:paraId="502B4D1C">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（20）《工业企业厂界环境噪声排放标准》（GB12348-2008）；</w:t>
      </w:r>
    </w:p>
    <w:p w14:paraId="1A319865">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（21）《国家危险废物名录》（2021年版）；</w:t>
      </w:r>
    </w:p>
    <w:p w14:paraId="79A6F66A">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（22）《一般固体废物贮存、处置污染控制标准》（GB188599-2001）；</w:t>
      </w:r>
    </w:p>
    <w:p w14:paraId="7B61FBA4">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（23）《危险废物贮存污染控制标准》（GB18597-2001）；</w:t>
      </w:r>
    </w:p>
    <w:p w14:paraId="1A88BC07">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（24）《事故状态下水体污染的预防与控制技术要求》（Q/SY1190-2013）；</w:t>
      </w:r>
    </w:p>
    <w:p w14:paraId="1DEBE28F">
      <w:pPr>
        <w:adjustRightIn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（25）《建设项目环境风险评价技术导则》（HJ 169-2018）；</w:t>
      </w:r>
    </w:p>
    <w:p w14:paraId="3063C905">
      <w:pPr>
        <w:adjustRightInd w:val="0"/>
        <w:spacing w:line="500" w:lineRule="exact"/>
        <w:ind w:firstLine="480" w:firstLineChars="200"/>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（26）《企业突发环境事件风险分级方法》（HJ941-2018）</w:t>
      </w:r>
      <w:r>
        <w:rPr>
          <w:rFonts w:hint="default" w:ascii="Times New Roman" w:hAnsi="Times New Roman" w:eastAsia="仿宋" w:cs="Times New Roman"/>
          <w:sz w:val="24"/>
          <w:szCs w:val="24"/>
          <w:lang w:eastAsia="zh-CN"/>
        </w:rPr>
        <w:t>；</w:t>
      </w:r>
    </w:p>
    <w:p w14:paraId="2A1D0400">
      <w:pPr>
        <w:adjustRightInd w:val="0"/>
        <w:spacing w:line="500" w:lineRule="exact"/>
        <w:ind w:firstLine="480" w:firstLineChars="200"/>
        <w:jc w:val="both"/>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27</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江苏省大气</w:t>
      </w:r>
      <w:r>
        <w:rPr>
          <w:rFonts w:hint="default" w:ascii="Times New Roman" w:hAnsi="Times New Roman" w:eastAsia="仿宋" w:cs="Times New Roman"/>
          <w:sz w:val="24"/>
          <w:szCs w:val="24"/>
        </w:rPr>
        <w:t>综合排放标准》（</w:t>
      </w:r>
      <w:r>
        <w:rPr>
          <w:rFonts w:hint="default" w:ascii="Times New Roman" w:hAnsi="Times New Roman" w:eastAsia="仿宋" w:cs="Times New Roman"/>
          <w:sz w:val="24"/>
          <w:szCs w:val="24"/>
          <w:lang w:val="en-US" w:eastAsia="zh-CN"/>
        </w:rPr>
        <w:t>D</w:t>
      </w:r>
      <w:r>
        <w:rPr>
          <w:rFonts w:hint="default" w:ascii="Times New Roman" w:hAnsi="Times New Roman" w:eastAsia="仿宋" w:cs="Times New Roman"/>
          <w:sz w:val="24"/>
          <w:szCs w:val="24"/>
        </w:rPr>
        <w:t>B</w:t>
      </w:r>
      <w:r>
        <w:rPr>
          <w:rFonts w:hint="default" w:ascii="Times New Roman" w:hAnsi="Times New Roman" w:eastAsia="仿宋" w:cs="Times New Roman"/>
          <w:sz w:val="24"/>
          <w:szCs w:val="24"/>
          <w:lang w:val="en-US" w:eastAsia="zh-CN"/>
        </w:rPr>
        <w:t>4041</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2021</w:t>
      </w:r>
      <w:r>
        <w:rPr>
          <w:rFonts w:hint="default" w:ascii="Times New Roman" w:hAnsi="Times New Roman" w:eastAsia="仿宋" w:cs="Times New Roman"/>
          <w:sz w:val="24"/>
          <w:szCs w:val="24"/>
        </w:rPr>
        <w:t>）</w:t>
      </w:r>
    </w:p>
    <w:p w14:paraId="6C995346">
      <w:pPr>
        <w:pStyle w:val="2"/>
        <w:adjustRightInd w:val="0"/>
        <w:snapToGrid w:val="0"/>
        <w:spacing w:before="0" w:after="0" w:line="500" w:lineRule="exact"/>
        <w:rPr>
          <w:rFonts w:hint="default" w:ascii="Times New Roman" w:hAnsi="Times New Roman" w:eastAsia="仿宋" w:cs="Times New Roman"/>
          <w:sz w:val="28"/>
          <w:szCs w:val="28"/>
        </w:rPr>
      </w:pPr>
      <w:bookmarkStart w:id="17" w:name="_Toc57710615"/>
      <w:r>
        <w:rPr>
          <w:rFonts w:hint="default" w:ascii="Times New Roman" w:hAnsi="Times New Roman" w:eastAsia="仿宋" w:cs="Times New Roman"/>
          <w:sz w:val="28"/>
          <w:szCs w:val="28"/>
        </w:rPr>
        <w:t>2.2.3 其他文件</w:t>
      </w:r>
      <w:bookmarkEnd w:id="17"/>
    </w:p>
    <w:p w14:paraId="7C0D2056">
      <w:pPr>
        <w:adjustRightInd w:val="0"/>
        <w:snapToGrid w:val="0"/>
        <w:spacing w:line="500" w:lineRule="exact"/>
        <w:ind w:firstLine="560" w:firstLineChars="200"/>
        <w:rPr>
          <w:rFonts w:hint="default" w:ascii="Times New Roman" w:hAnsi="Times New Roman" w:eastAsia="仿宋" w:cs="Times New Roman"/>
          <w:sz w:val="28"/>
          <w:szCs w:val="28"/>
        </w:rPr>
      </w:pPr>
      <w:bookmarkStart w:id="18" w:name="_Hlk56177968"/>
      <w:bookmarkStart w:id="19" w:name="_Hlk47363880"/>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w:t>
      </w:r>
      <w:r>
        <w:rPr>
          <w:rFonts w:hint="eastAsia" w:ascii="Times New Roman" w:hAnsi="Times New Roman" w:eastAsia="仿宋" w:cs="Times New Roman"/>
          <w:kern w:val="0"/>
          <w:sz w:val="28"/>
          <w:szCs w:val="28"/>
          <w:lang w:eastAsia="zh-CN"/>
        </w:rPr>
        <w:t>海安县弘鑫焊材有限公司特种电焊条用还原钛铁粉生产项目</w:t>
      </w:r>
      <w:r>
        <w:rPr>
          <w:rFonts w:ascii="Times New Roman" w:hAnsi="Times New Roman" w:eastAsia="仿宋" w:cs="Times New Roman"/>
          <w:kern w:val="0"/>
          <w:sz w:val="28"/>
          <w:szCs w:val="28"/>
        </w:rPr>
        <w:t>环境影响报告表</w:t>
      </w:r>
      <w:r>
        <w:rPr>
          <w:rFonts w:hint="default" w:ascii="Times New Roman" w:hAnsi="Times New Roman" w:eastAsia="仿宋" w:cs="Times New Roman"/>
          <w:sz w:val="28"/>
          <w:szCs w:val="28"/>
        </w:rPr>
        <w:t>》（</w:t>
      </w:r>
      <w:r>
        <w:rPr>
          <w:rFonts w:ascii="Times New Roman" w:hAnsi="Times New Roman" w:eastAsia="仿宋" w:cs="Times New Roman"/>
          <w:kern w:val="0"/>
          <w:sz w:val="28"/>
          <w:szCs w:val="28"/>
        </w:rPr>
        <w:t>20</w:t>
      </w:r>
      <w:r>
        <w:rPr>
          <w:rFonts w:hint="eastAsia" w:ascii="Times New Roman" w:hAnsi="Times New Roman" w:eastAsia="仿宋" w:cs="Times New Roman"/>
          <w:kern w:val="0"/>
          <w:sz w:val="28"/>
          <w:szCs w:val="28"/>
          <w:lang w:val="en-US" w:eastAsia="zh-CN"/>
        </w:rPr>
        <w:t>10</w:t>
      </w:r>
      <w:r>
        <w:rPr>
          <w:rFonts w:ascii="Times New Roman" w:hAnsi="Times New Roman" w:eastAsia="仿宋" w:cs="Times New Roman"/>
          <w:kern w:val="0"/>
          <w:sz w:val="28"/>
          <w:szCs w:val="28"/>
        </w:rPr>
        <w:t>年</w:t>
      </w:r>
      <w:r>
        <w:rPr>
          <w:rFonts w:hint="eastAsia" w:ascii="Times New Roman" w:hAnsi="Times New Roman" w:eastAsia="仿宋" w:cs="Times New Roman"/>
          <w:kern w:val="0"/>
          <w:sz w:val="28"/>
          <w:szCs w:val="28"/>
          <w:lang w:val="en-US" w:eastAsia="zh-CN"/>
        </w:rPr>
        <w:t>12</w:t>
      </w:r>
      <w:r>
        <w:rPr>
          <w:rFonts w:ascii="Times New Roman" w:hAnsi="Times New Roman" w:eastAsia="仿宋" w:cs="Times New Roman"/>
          <w:kern w:val="0"/>
          <w:sz w:val="28"/>
          <w:szCs w:val="28"/>
        </w:rPr>
        <w:t>月</w:t>
      </w:r>
      <w:r>
        <w:rPr>
          <w:rFonts w:hint="default" w:ascii="Times New Roman" w:hAnsi="Times New Roman" w:eastAsia="仿宋" w:cs="Times New Roman"/>
          <w:sz w:val="28"/>
          <w:szCs w:val="28"/>
        </w:rPr>
        <w:t>）；</w:t>
      </w:r>
    </w:p>
    <w:p w14:paraId="1622A093">
      <w:pPr>
        <w:adjustRightInd w:val="0"/>
        <w:snapToGrid w:val="0"/>
        <w:spacing w:line="5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w:t>
      </w:r>
      <w:r>
        <w:rPr>
          <w:rFonts w:ascii="Times New Roman" w:hAnsi="Times New Roman" w:eastAsia="仿宋" w:cs="Times New Roman"/>
          <w:kern w:val="0"/>
          <w:sz w:val="28"/>
          <w:szCs w:val="28"/>
        </w:rPr>
        <w:t>《关于</w:t>
      </w:r>
      <w:r>
        <w:rPr>
          <w:rFonts w:hint="eastAsia" w:ascii="Times New Roman" w:hAnsi="Times New Roman" w:eastAsia="仿宋" w:cs="Times New Roman"/>
          <w:kern w:val="0"/>
          <w:sz w:val="28"/>
          <w:szCs w:val="28"/>
          <w:lang w:eastAsia="zh-CN"/>
        </w:rPr>
        <w:t>海安县弘鑫焊材有限公司特种电焊条用还原钛铁粉生产项目</w:t>
      </w:r>
      <w:r>
        <w:rPr>
          <w:rFonts w:ascii="Times New Roman" w:hAnsi="Times New Roman" w:eastAsia="仿宋" w:cs="Times New Roman"/>
          <w:kern w:val="0"/>
          <w:sz w:val="28"/>
          <w:szCs w:val="28"/>
        </w:rPr>
        <w:t>环境影响报告表的批复》（</w:t>
      </w:r>
      <w:r>
        <w:rPr>
          <w:rFonts w:hint="eastAsia" w:ascii="Times New Roman" w:hAnsi="Times New Roman" w:eastAsia="仿宋" w:cs="Times New Roman"/>
          <w:kern w:val="0"/>
          <w:sz w:val="28"/>
          <w:szCs w:val="28"/>
          <w:lang w:eastAsia="zh-CN"/>
        </w:rPr>
        <w:t>海安市环保局</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eastAsia="zh-CN"/>
        </w:rPr>
        <w:t>海环管（表）【2011】03004号</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eastAsia="zh-CN"/>
        </w:rPr>
        <w:t>20</w:t>
      </w:r>
      <w:r>
        <w:rPr>
          <w:rFonts w:hint="eastAsia" w:ascii="Times New Roman" w:hAnsi="Times New Roman" w:eastAsia="仿宋" w:cs="Times New Roman"/>
          <w:kern w:val="0"/>
          <w:sz w:val="28"/>
          <w:szCs w:val="28"/>
          <w:lang w:val="en-US" w:eastAsia="zh-CN"/>
        </w:rPr>
        <w:t>11</w:t>
      </w:r>
      <w:r>
        <w:rPr>
          <w:rFonts w:hint="eastAsia" w:ascii="Times New Roman" w:hAnsi="Times New Roman" w:eastAsia="仿宋" w:cs="Times New Roman"/>
          <w:kern w:val="0"/>
          <w:sz w:val="28"/>
          <w:szCs w:val="28"/>
          <w:lang w:eastAsia="zh-CN"/>
        </w:rPr>
        <w:t>年</w:t>
      </w:r>
      <w:r>
        <w:rPr>
          <w:rFonts w:hint="eastAsia" w:ascii="Times New Roman" w:hAnsi="Times New Roman" w:eastAsia="仿宋" w:cs="Times New Roman"/>
          <w:kern w:val="0"/>
          <w:sz w:val="28"/>
          <w:szCs w:val="28"/>
          <w:lang w:val="en-US" w:eastAsia="zh-CN"/>
        </w:rPr>
        <w:t>3</w:t>
      </w:r>
      <w:r>
        <w:rPr>
          <w:rFonts w:hint="eastAsia" w:ascii="Times New Roman" w:hAnsi="Times New Roman" w:eastAsia="仿宋" w:cs="Times New Roman"/>
          <w:kern w:val="0"/>
          <w:sz w:val="28"/>
          <w:szCs w:val="28"/>
          <w:lang w:eastAsia="zh-CN"/>
        </w:rPr>
        <w:t>月</w:t>
      </w:r>
      <w:r>
        <w:rPr>
          <w:rFonts w:hint="eastAsia" w:ascii="Times New Roman" w:hAnsi="Times New Roman" w:eastAsia="仿宋" w:cs="Times New Roman"/>
          <w:kern w:val="0"/>
          <w:sz w:val="28"/>
          <w:szCs w:val="28"/>
          <w:lang w:val="en-US" w:eastAsia="zh-CN"/>
        </w:rPr>
        <w:t>2</w:t>
      </w:r>
      <w:r>
        <w:rPr>
          <w:rFonts w:hint="eastAsia" w:ascii="Times New Roman" w:hAnsi="Times New Roman" w:eastAsia="仿宋" w:cs="Times New Roman"/>
          <w:kern w:val="0"/>
          <w:sz w:val="28"/>
          <w:szCs w:val="28"/>
          <w:lang w:eastAsia="zh-CN"/>
        </w:rPr>
        <w:t>日</w:t>
      </w:r>
      <w:r>
        <w:rPr>
          <w:rFonts w:ascii="Times New Roman" w:hAnsi="Times New Roman" w:eastAsia="仿宋" w:cs="Times New Roman"/>
          <w:kern w:val="0"/>
          <w:sz w:val="28"/>
          <w:szCs w:val="28"/>
        </w:rPr>
        <w:t>）</w:t>
      </w:r>
      <w:r>
        <w:rPr>
          <w:rFonts w:hint="default" w:ascii="Times New Roman" w:hAnsi="Times New Roman" w:eastAsia="仿宋" w:cs="Times New Roman"/>
          <w:sz w:val="28"/>
          <w:szCs w:val="28"/>
        </w:rPr>
        <w:t>；</w:t>
      </w:r>
    </w:p>
    <w:p w14:paraId="3496E613">
      <w:pPr>
        <w:adjustRightInd w:val="0"/>
        <w:snapToGrid w:val="0"/>
        <w:spacing w:line="500" w:lineRule="exact"/>
        <w:ind w:firstLine="560" w:firstLineChars="200"/>
        <w:rPr>
          <w:rFonts w:hint="default" w:ascii="Times New Roman" w:hAnsi="Times New Roman" w:eastAsia="仿宋" w:cs="Times New Roman"/>
          <w:kern w:val="2"/>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）其他相关资料</w:t>
      </w:r>
      <w:r>
        <w:rPr>
          <w:rFonts w:hint="default" w:ascii="Times New Roman" w:hAnsi="Times New Roman" w:eastAsia="仿宋" w:cs="Times New Roman"/>
          <w:kern w:val="2"/>
          <w:sz w:val="28"/>
          <w:szCs w:val="28"/>
        </w:rPr>
        <w:t>。</w:t>
      </w:r>
      <w:bookmarkEnd w:id="18"/>
    </w:p>
    <w:bookmarkEnd w:id="19"/>
    <w:p w14:paraId="68CBA0DA">
      <w:pPr>
        <w:pStyle w:val="4"/>
        <w:adjustRightInd w:val="0"/>
        <w:snapToGrid w:val="0"/>
        <w:spacing w:before="0" w:after="0" w:line="500" w:lineRule="exact"/>
        <w:rPr>
          <w:rFonts w:hint="default" w:ascii="Times New Roman" w:hAnsi="Times New Roman" w:eastAsia="仿宋" w:cs="Times New Roman"/>
          <w:sz w:val="28"/>
          <w:szCs w:val="28"/>
        </w:rPr>
      </w:pPr>
      <w:bookmarkStart w:id="20" w:name="_Toc57710616"/>
      <w:r>
        <w:rPr>
          <w:rFonts w:hint="default" w:ascii="Times New Roman" w:hAnsi="Times New Roman" w:eastAsia="仿宋" w:cs="Times New Roman"/>
          <w:sz w:val="28"/>
          <w:szCs w:val="28"/>
        </w:rPr>
        <w:t>2.3 评估范围</w:t>
      </w:r>
      <w:bookmarkEnd w:id="20"/>
    </w:p>
    <w:p w14:paraId="2C4E6478">
      <w:pPr>
        <w:adjustRightInd w:val="0"/>
        <w:snapToGrid w:val="0"/>
        <w:spacing w:line="50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本评估报告仅针对</w:t>
      </w:r>
      <w:r>
        <w:rPr>
          <w:rFonts w:hint="eastAsia" w:ascii="Times New Roman" w:hAnsi="Times New Roman" w:eastAsia="仿宋" w:cs="Times New Roman"/>
          <w:sz w:val="28"/>
          <w:szCs w:val="28"/>
          <w:lang w:eastAsia="zh-CN"/>
        </w:rPr>
        <w:t>海安县弘鑫焊材有限公司</w:t>
      </w:r>
      <w:r>
        <w:rPr>
          <w:rFonts w:hint="default" w:ascii="Times New Roman" w:hAnsi="Times New Roman" w:eastAsia="仿宋" w:cs="Times New Roman"/>
          <w:sz w:val="28"/>
          <w:szCs w:val="28"/>
        </w:rPr>
        <w:t>可能发生突发环境事件的环境风险等级进行评估。</w:t>
      </w:r>
    </w:p>
    <w:p w14:paraId="1E378402">
      <w:pPr>
        <w:pStyle w:val="4"/>
        <w:adjustRightInd w:val="0"/>
        <w:snapToGrid w:val="0"/>
        <w:spacing w:before="0" w:after="0" w:line="500" w:lineRule="exact"/>
        <w:rPr>
          <w:rFonts w:hint="default" w:ascii="Times New Roman" w:hAnsi="Times New Roman" w:eastAsia="仿宋" w:cs="Times New Roman"/>
          <w:sz w:val="28"/>
          <w:szCs w:val="28"/>
        </w:rPr>
      </w:pPr>
      <w:bookmarkStart w:id="21" w:name="_Toc57710617"/>
      <w:r>
        <w:rPr>
          <w:rFonts w:hint="default" w:ascii="Times New Roman" w:hAnsi="Times New Roman" w:eastAsia="仿宋" w:cs="Times New Roman"/>
          <w:sz w:val="28"/>
          <w:szCs w:val="28"/>
        </w:rPr>
        <w:t>2.4 风险评估程序</w:t>
      </w:r>
      <w:bookmarkEnd w:id="21"/>
    </w:p>
    <w:p w14:paraId="60DDD324">
      <w:pPr>
        <w:adjustRightInd w:val="0"/>
        <w:snapToGrid w:val="0"/>
        <w:spacing w:line="500" w:lineRule="exact"/>
        <w:ind w:firstLine="560" w:firstLineChars="200"/>
        <w:jc w:val="both"/>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海安县弘鑫焊材有限公司</w:t>
      </w:r>
      <w:r>
        <w:rPr>
          <w:rFonts w:hint="default" w:ascii="Times New Roman" w:hAnsi="Times New Roman" w:eastAsia="仿宋" w:cs="Times New Roman"/>
          <w:sz w:val="28"/>
          <w:szCs w:val="28"/>
        </w:rPr>
        <w:t>突发环境事件风险评估报告的风险评估程序见图2-1所示。</w:t>
      </w:r>
    </w:p>
    <w:p w14:paraId="3D08ED5C">
      <w:pPr>
        <w:adjustRightInd w:val="0"/>
        <w:spacing w:line="360" w:lineRule="auto"/>
        <w:jc w:val="center"/>
        <w:rPr>
          <w:rFonts w:hint="default" w:ascii="Times New Roman" w:hAnsi="Times New Roman" w:eastAsia="仿宋" w:cs="Times New Roman"/>
          <w:b/>
          <w:bCs/>
        </w:rPr>
      </w:pPr>
      <w:r>
        <w:rPr>
          <w:rFonts w:hint="default" w:ascii="Times New Roman" w:hAnsi="Times New Roman" w:eastAsia="仿宋" w:cs="Times New Roman"/>
        </w:rPr>
        <w:drawing>
          <wp:inline distT="0" distB="0" distL="0" distR="0">
            <wp:extent cx="5100955" cy="393065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t="1498" b="2680"/>
                    <a:stretch>
                      <a:fillRect/>
                    </a:stretch>
                  </pic:blipFill>
                  <pic:spPr>
                    <a:xfrm>
                      <a:off x="0" y="0"/>
                      <a:ext cx="5111632" cy="3938651"/>
                    </a:xfrm>
                    <a:prstGeom prst="rect">
                      <a:avLst/>
                    </a:prstGeom>
                    <a:noFill/>
                    <a:ln>
                      <a:noFill/>
                    </a:ln>
                  </pic:spPr>
                </pic:pic>
              </a:graphicData>
            </a:graphic>
          </wp:inline>
        </w:drawing>
      </w:r>
    </w:p>
    <w:p w14:paraId="5342B321">
      <w:pPr>
        <w:adjustRightInd w:val="0"/>
        <w:snapToGrid w:val="0"/>
        <w:spacing w:line="480" w:lineRule="exact"/>
        <w:jc w:val="center"/>
        <w:rPr>
          <w:rFonts w:hint="default" w:ascii="Times New Roman" w:hAnsi="Times New Roman" w:eastAsia="仿宋" w:cs="Times New Roman"/>
          <w:b/>
          <w:bCs/>
        </w:rPr>
      </w:pPr>
      <w:r>
        <w:rPr>
          <w:rFonts w:hint="default" w:ascii="Times New Roman" w:hAnsi="Times New Roman" w:eastAsia="仿宋" w:cs="Times New Roman"/>
          <w:b/>
          <w:bCs/>
        </w:rPr>
        <w:t>图2-1  突发环境事件风险评估报告的风险评估程序图</w:t>
      </w:r>
    </w:p>
    <w:p w14:paraId="74F8AC28">
      <w:pPr>
        <w:adjustRightInd w:val="0"/>
        <w:snapToGrid w:val="0"/>
        <w:spacing w:line="480" w:lineRule="exact"/>
        <w:jc w:val="center"/>
        <w:rPr>
          <w:rFonts w:hint="default" w:ascii="Times New Roman" w:hAnsi="Times New Roman" w:eastAsia="仿宋" w:cs="Times New Roman"/>
          <w:b/>
          <w:bCs/>
        </w:rPr>
      </w:pPr>
    </w:p>
    <w:p w14:paraId="6FEEF301">
      <w:pPr>
        <w:rPr>
          <w:rFonts w:hint="default" w:ascii="Times New Roman" w:hAnsi="Times New Roman" w:eastAsia="仿宋"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8C07F3A">
      <w:pPr>
        <w:pStyle w:val="3"/>
        <w:adjustRightInd w:val="0"/>
        <w:snapToGrid w:val="0"/>
        <w:spacing w:line="500" w:lineRule="exact"/>
        <w:rPr>
          <w:rFonts w:hint="default" w:ascii="Times New Roman" w:hAnsi="Times New Roman" w:eastAsia="仿宋" w:cs="Times New Roman"/>
          <w:szCs w:val="32"/>
        </w:rPr>
      </w:pPr>
      <w:bookmarkStart w:id="22" w:name="_Toc57710618"/>
      <w:r>
        <w:rPr>
          <w:rFonts w:hint="default" w:ascii="Times New Roman" w:hAnsi="Times New Roman" w:eastAsia="仿宋" w:cs="Times New Roman"/>
        </w:rPr>
        <w:t>3 资料准备与环境风险识别</w:t>
      </w:r>
      <w:bookmarkEnd w:id="22"/>
    </w:p>
    <w:p w14:paraId="2CCC2782">
      <w:pPr>
        <w:pStyle w:val="4"/>
        <w:spacing w:before="0" w:after="0" w:line="500" w:lineRule="exact"/>
        <w:rPr>
          <w:rFonts w:hint="default" w:ascii="Times New Roman" w:hAnsi="Times New Roman" w:eastAsia="仿宋" w:cs="Times New Roman"/>
          <w:sz w:val="28"/>
          <w:szCs w:val="28"/>
        </w:rPr>
      </w:pPr>
      <w:bookmarkStart w:id="23" w:name="_Toc57710619"/>
      <w:r>
        <w:rPr>
          <w:rFonts w:hint="default" w:ascii="Times New Roman" w:hAnsi="Times New Roman" w:eastAsia="仿宋" w:cs="Times New Roman"/>
          <w:sz w:val="28"/>
          <w:szCs w:val="28"/>
        </w:rPr>
        <w:t>3.1 企业基本信息</w:t>
      </w:r>
      <w:bookmarkEnd w:id="23"/>
    </w:p>
    <w:p w14:paraId="51B9FCC3">
      <w:pPr>
        <w:pStyle w:val="2"/>
        <w:adjustRightInd w:val="0"/>
        <w:snapToGrid w:val="0"/>
        <w:spacing w:before="0" w:after="0" w:line="500" w:lineRule="exact"/>
        <w:rPr>
          <w:rFonts w:hint="default" w:ascii="Times New Roman" w:hAnsi="Times New Roman" w:eastAsia="仿宋" w:cs="Times New Roman"/>
          <w:sz w:val="24"/>
          <w:szCs w:val="24"/>
        </w:rPr>
      </w:pPr>
      <w:bookmarkStart w:id="24" w:name="_Toc57710620"/>
      <w:r>
        <w:rPr>
          <w:rFonts w:hint="default" w:ascii="Times New Roman" w:hAnsi="Times New Roman" w:eastAsia="仿宋" w:cs="Times New Roman"/>
          <w:sz w:val="24"/>
          <w:szCs w:val="24"/>
        </w:rPr>
        <w:t>3.1.1 企业概况</w:t>
      </w:r>
      <w:bookmarkEnd w:id="24"/>
    </w:p>
    <w:p w14:paraId="496E60F7">
      <w:pPr>
        <w:adjustRightInd w:val="0"/>
        <w:snapToGrid w:val="0"/>
        <w:spacing w:line="500" w:lineRule="exact"/>
        <w:ind w:firstLine="480" w:firstLineChars="200"/>
        <w:jc w:val="both"/>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海安县弘鑫焊材有限公司</w:t>
      </w:r>
      <w:r>
        <w:rPr>
          <w:rFonts w:hint="eastAsia" w:ascii="Times New Roman" w:hAnsi="Times New Roman" w:eastAsia="仿宋" w:cs="Times New Roman"/>
          <w:sz w:val="24"/>
          <w:szCs w:val="24"/>
          <w:lang w:val="en-US" w:eastAsia="zh-CN"/>
        </w:rPr>
        <w:t>投资606</w:t>
      </w:r>
      <w:r>
        <w:rPr>
          <w:rFonts w:hint="eastAsia" w:ascii="Times New Roman" w:hAnsi="Times New Roman" w:eastAsia="仿宋" w:cs="Times New Roman"/>
          <w:sz w:val="24"/>
          <w:szCs w:val="24"/>
          <w:lang w:eastAsia="zh-CN"/>
        </w:rPr>
        <w:t>万元，位于江苏省海安县城东镇韩洋村22组，主要从事</w:t>
      </w:r>
      <w:r>
        <w:rPr>
          <w:rFonts w:hint="eastAsia" w:ascii="Times New Roman" w:hAnsi="Times New Roman" w:eastAsia="仿宋" w:cs="Times New Roman"/>
          <w:sz w:val="24"/>
          <w:szCs w:val="24"/>
          <w:lang w:val="en-US" w:eastAsia="zh-CN"/>
        </w:rPr>
        <w:t>还原钛铁粉</w:t>
      </w:r>
      <w:r>
        <w:rPr>
          <w:rFonts w:hint="eastAsia" w:ascii="Times New Roman" w:hAnsi="Times New Roman" w:eastAsia="仿宋" w:cs="Times New Roman"/>
          <w:sz w:val="24"/>
          <w:szCs w:val="24"/>
          <w:lang w:eastAsia="zh-CN"/>
        </w:rPr>
        <w:t>的生产。</w:t>
      </w:r>
    </w:p>
    <w:p w14:paraId="4F7C7469">
      <w:pPr>
        <w:adjustRightInd w:val="0"/>
        <w:snapToGrid w:val="0"/>
        <w:spacing w:line="500" w:lineRule="exact"/>
        <w:ind w:firstLine="480" w:firstLineChars="2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海安县弘鑫焊材有限公司</w:t>
      </w:r>
      <w:r>
        <w:rPr>
          <w:rFonts w:hint="default" w:ascii="Times New Roman" w:hAnsi="Times New Roman" w:eastAsia="仿宋" w:cs="Times New Roman"/>
          <w:sz w:val="24"/>
          <w:szCs w:val="24"/>
        </w:rPr>
        <w:t>基本情况汇总见表3-1。</w:t>
      </w:r>
    </w:p>
    <w:p w14:paraId="22C9150F">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表3-1  企业基本情况汇总表</w:t>
      </w:r>
    </w:p>
    <w:tbl>
      <w:tblPr>
        <w:tblStyle w:val="1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32"/>
        <w:gridCol w:w="3404"/>
        <w:gridCol w:w="1203"/>
        <w:gridCol w:w="2567"/>
      </w:tblGrid>
      <w:tr w14:paraId="0BF95E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12" w:space="0"/>
              <w:left w:val="nil"/>
              <w:bottom w:val="single" w:color="auto" w:sz="4" w:space="0"/>
              <w:right w:val="single" w:color="auto" w:sz="4" w:space="0"/>
            </w:tcBorders>
            <w:shd w:val="clear" w:color="auto" w:fill="auto"/>
            <w:vAlign w:val="center"/>
          </w:tcPr>
          <w:p w14:paraId="38CA14C3">
            <w:pPr>
              <w:topLinePunct/>
              <w:adjustRightInd w:val="0"/>
              <w:snapToGrid w:val="0"/>
              <w:jc w:val="center"/>
              <w:rPr>
                <w:rFonts w:hint="default" w:ascii="Times New Roman" w:hAnsi="Times New Roman" w:eastAsia="仿宋" w:cs="Times New Roman"/>
                <w:b/>
                <w:bCs/>
                <w:sz w:val="21"/>
                <w:szCs w:val="21"/>
              </w:rPr>
            </w:pPr>
            <w:bookmarkStart w:id="25" w:name="_Hlk16928484"/>
            <w:r>
              <w:rPr>
                <w:rFonts w:hint="default" w:ascii="Times New Roman" w:hAnsi="Times New Roman" w:eastAsia="仿宋" w:cs="Times New Roman"/>
                <w:b/>
                <w:bCs/>
                <w:sz w:val="21"/>
                <w:szCs w:val="21"/>
              </w:rPr>
              <w:t>单位名称</w:t>
            </w:r>
            <w:bookmarkEnd w:id="25"/>
          </w:p>
        </w:tc>
        <w:tc>
          <w:tcPr>
            <w:tcW w:w="7174" w:type="dxa"/>
            <w:gridSpan w:val="3"/>
            <w:tcBorders>
              <w:top w:val="single" w:color="auto" w:sz="12" w:space="0"/>
              <w:left w:val="single" w:color="auto" w:sz="4" w:space="0"/>
              <w:bottom w:val="single" w:color="auto" w:sz="4" w:space="0"/>
              <w:right w:val="nil"/>
            </w:tcBorders>
            <w:shd w:val="clear" w:color="auto" w:fill="auto"/>
            <w:vAlign w:val="center"/>
          </w:tcPr>
          <w:p w14:paraId="59DAD233">
            <w:pPr>
              <w:topLinePunct/>
              <w:adjustRightInd w:val="0"/>
              <w:snapToGrid w:val="0"/>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海安县弘鑫焊材有限公司</w:t>
            </w:r>
          </w:p>
        </w:tc>
      </w:tr>
      <w:tr w14:paraId="7C2B56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4" w:space="0"/>
              <w:right w:val="single" w:color="auto" w:sz="4" w:space="0"/>
            </w:tcBorders>
            <w:vAlign w:val="center"/>
          </w:tcPr>
          <w:p w14:paraId="145EE671">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单位地址</w:t>
            </w:r>
          </w:p>
        </w:tc>
        <w:tc>
          <w:tcPr>
            <w:tcW w:w="3404" w:type="dxa"/>
            <w:tcBorders>
              <w:top w:val="single" w:color="auto" w:sz="4" w:space="0"/>
              <w:left w:val="single" w:color="auto" w:sz="4" w:space="0"/>
              <w:bottom w:val="single" w:color="auto" w:sz="4" w:space="0"/>
              <w:right w:val="single" w:color="auto" w:sz="4" w:space="0"/>
            </w:tcBorders>
            <w:vAlign w:val="center"/>
          </w:tcPr>
          <w:p w14:paraId="1E613339">
            <w:pPr>
              <w:topLinePunct/>
              <w:adjustRightInd w:val="0"/>
              <w:snapToGrid w:val="0"/>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江苏省海安县城东镇韩洋村22组</w:t>
            </w:r>
          </w:p>
        </w:tc>
        <w:tc>
          <w:tcPr>
            <w:tcW w:w="1203" w:type="dxa"/>
            <w:tcBorders>
              <w:top w:val="single" w:color="auto" w:sz="4" w:space="0"/>
              <w:left w:val="single" w:color="auto" w:sz="4" w:space="0"/>
              <w:bottom w:val="single" w:color="auto" w:sz="4" w:space="0"/>
              <w:right w:val="single" w:color="auto" w:sz="4" w:space="0"/>
            </w:tcBorders>
            <w:vAlign w:val="center"/>
          </w:tcPr>
          <w:p w14:paraId="30C1702A">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所在区</w:t>
            </w:r>
          </w:p>
        </w:tc>
        <w:tc>
          <w:tcPr>
            <w:tcW w:w="2567" w:type="dxa"/>
            <w:tcBorders>
              <w:top w:val="single" w:color="auto" w:sz="4" w:space="0"/>
              <w:left w:val="single" w:color="auto" w:sz="4" w:space="0"/>
              <w:bottom w:val="single" w:color="auto" w:sz="4" w:space="0"/>
              <w:right w:val="nil"/>
            </w:tcBorders>
            <w:vAlign w:val="center"/>
          </w:tcPr>
          <w:p w14:paraId="016509AD">
            <w:pPr>
              <w:topLinePunct/>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海安市</w:t>
            </w:r>
          </w:p>
        </w:tc>
      </w:tr>
      <w:tr w14:paraId="57AE36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4" w:space="0"/>
              <w:right w:val="single" w:color="auto" w:sz="4" w:space="0"/>
            </w:tcBorders>
            <w:vAlign w:val="center"/>
          </w:tcPr>
          <w:p w14:paraId="0338D3FA">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企业性质</w:t>
            </w:r>
          </w:p>
        </w:tc>
        <w:tc>
          <w:tcPr>
            <w:tcW w:w="3404" w:type="dxa"/>
            <w:tcBorders>
              <w:top w:val="single" w:color="auto" w:sz="4" w:space="0"/>
              <w:left w:val="single" w:color="auto" w:sz="4" w:space="0"/>
              <w:bottom w:val="single" w:color="auto" w:sz="4" w:space="0"/>
              <w:right w:val="single" w:color="auto" w:sz="4" w:space="0"/>
            </w:tcBorders>
            <w:vAlign w:val="center"/>
          </w:tcPr>
          <w:p w14:paraId="41B1F8E0">
            <w:pPr>
              <w:topLinePunct/>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有限责任公司</w:t>
            </w:r>
          </w:p>
        </w:tc>
        <w:tc>
          <w:tcPr>
            <w:tcW w:w="1203" w:type="dxa"/>
            <w:tcBorders>
              <w:top w:val="single" w:color="auto" w:sz="4" w:space="0"/>
              <w:left w:val="single" w:color="auto" w:sz="4" w:space="0"/>
              <w:bottom w:val="single" w:color="auto" w:sz="4" w:space="0"/>
              <w:right w:val="single" w:color="auto" w:sz="4" w:space="0"/>
            </w:tcBorders>
            <w:vAlign w:val="center"/>
          </w:tcPr>
          <w:p w14:paraId="75C1FB14">
            <w:pPr>
              <w:topLinePunct/>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所在街道（镇）</w:t>
            </w:r>
          </w:p>
        </w:tc>
        <w:tc>
          <w:tcPr>
            <w:tcW w:w="2567" w:type="dxa"/>
            <w:tcBorders>
              <w:top w:val="single" w:color="auto" w:sz="4" w:space="0"/>
              <w:left w:val="single" w:color="auto" w:sz="4" w:space="0"/>
              <w:bottom w:val="single" w:color="auto" w:sz="4" w:space="0"/>
              <w:right w:val="nil"/>
            </w:tcBorders>
            <w:vAlign w:val="center"/>
          </w:tcPr>
          <w:p w14:paraId="2F667C4B">
            <w:pPr>
              <w:jc w:val="center"/>
              <w:rPr>
                <w:rFonts w:hint="default"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eastAsia="zh-CN"/>
              </w:rPr>
              <w:t>城东镇</w:t>
            </w:r>
          </w:p>
        </w:tc>
      </w:tr>
      <w:tr w14:paraId="700F2F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4" w:space="0"/>
              <w:right w:val="single" w:color="auto" w:sz="4" w:space="0"/>
            </w:tcBorders>
            <w:vAlign w:val="center"/>
          </w:tcPr>
          <w:p w14:paraId="51E7E93F">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法人代表</w:t>
            </w:r>
          </w:p>
        </w:tc>
        <w:tc>
          <w:tcPr>
            <w:tcW w:w="3404" w:type="dxa"/>
            <w:tcBorders>
              <w:top w:val="single" w:color="auto" w:sz="4" w:space="0"/>
              <w:left w:val="single" w:color="auto" w:sz="4" w:space="0"/>
              <w:bottom w:val="single" w:color="auto" w:sz="4" w:space="0"/>
              <w:right w:val="single" w:color="auto" w:sz="4" w:space="0"/>
            </w:tcBorders>
            <w:vAlign w:val="center"/>
          </w:tcPr>
          <w:p w14:paraId="655A93AC">
            <w:pPr>
              <w:jc w:val="center"/>
              <w:rPr>
                <w:rFonts w:hint="default"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eastAsia="zh-CN"/>
              </w:rPr>
              <w:t>张向忠</w:t>
            </w:r>
          </w:p>
        </w:tc>
        <w:tc>
          <w:tcPr>
            <w:tcW w:w="1203" w:type="dxa"/>
            <w:tcBorders>
              <w:top w:val="single" w:color="auto" w:sz="4" w:space="0"/>
              <w:left w:val="single" w:color="auto" w:sz="4" w:space="0"/>
              <w:bottom w:val="single" w:color="auto" w:sz="4" w:space="0"/>
              <w:right w:val="single" w:color="auto" w:sz="4" w:space="0"/>
            </w:tcBorders>
            <w:vAlign w:val="center"/>
          </w:tcPr>
          <w:p w14:paraId="012C6B7B">
            <w:pPr>
              <w:topLinePunct/>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所在社区（村）</w:t>
            </w:r>
          </w:p>
        </w:tc>
        <w:tc>
          <w:tcPr>
            <w:tcW w:w="2567" w:type="dxa"/>
            <w:tcBorders>
              <w:top w:val="single" w:color="auto" w:sz="4" w:space="0"/>
              <w:left w:val="single" w:color="auto" w:sz="4" w:space="0"/>
              <w:bottom w:val="single" w:color="auto" w:sz="4" w:space="0"/>
              <w:right w:val="nil"/>
            </w:tcBorders>
            <w:vAlign w:val="center"/>
          </w:tcPr>
          <w:p w14:paraId="773B2D83">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w:t>
            </w:r>
          </w:p>
        </w:tc>
      </w:tr>
      <w:tr w14:paraId="4E7003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4" w:space="0"/>
              <w:right w:val="single" w:color="auto" w:sz="4" w:space="0"/>
            </w:tcBorders>
            <w:vAlign w:val="center"/>
          </w:tcPr>
          <w:p w14:paraId="7B573FC2">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统一社会</w:t>
            </w:r>
          </w:p>
          <w:p w14:paraId="6EA34045">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信用代码</w:t>
            </w:r>
          </w:p>
        </w:tc>
        <w:tc>
          <w:tcPr>
            <w:tcW w:w="3404" w:type="dxa"/>
            <w:tcBorders>
              <w:top w:val="single" w:color="auto" w:sz="4" w:space="0"/>
              <w:left w:val="single" w:color="auto" w:sz="4" w:space="0"/>
              <w:bottom w:val="single" w:color="auto" w:sz="4" w:space="0"/>
              <w:right w:val="single" w:color="auto" w:sz="4" w:space="0"/>
            </w:tcBorders>
            <w:vAlign w:val="center"/>
          </w:tcPr>
          <w:p w14:paraId="569963A8">
            <w:pPr>
              <w:jc w:val="center"/>
              <w:rPr>
                <w:rFonts w:hint="default"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val="en-US" w:eastAsia="zh-CN"/>
              </w:rPr>
              <w:t>913206216967922525</w:t>
            </w:r>
          </w:p>
        </w:tc>
        <w:tc>
          <w:tcPr>
            <w:tcW w:w="1203" w:type="dxa"/>
            <w:tcBorders>
              <w:top w:val="single" w:color="auto" w:sz="4" w:space="0"/>
              <w:left w:val="single" w:color="auto" w:sz="4" w:space="0"/>
              <w:bottom w:val="single" w:color="auto" w:sz="4" w:space="0"/>
              <w:right w:val="single" w:color="auto" w:sz="4" w:space="0"/>
            </w:tcBorders>
            <w:vAlign w:val="center"/>
          </w:tcPr>
          <w:p w14:paraId="1FF5D739">
            <w:pPr>
              <w:topLinePunct/>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邮政编码</w:t>
            </w:r>
          </w:p>
        </w:tc>
        <w:tc>
          <w:tcPr>
            <w:tcW w:w="2567" w:type="dxa"/>
            <w:tcBorders>
              <w:top w:val="single" w:color="auto" w:sz="4" w:space="0"/>
              <w:left w:val="single" w:color="auto" w:sz="4" w:space="0"/>
              <w:bottom w:val="single" w:color="auto" w:sz="4" w:space="0"/>
              <w:right w:val="nil"/>
            </w:tcBorders>
            <w:vAlign w:val="center"/>
          </w:tcPr>
          <w:p w14:paraId="3B2B9ED8">
            <w:pPr>
              <w:topLinePunct/>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226600</w:t>
            </w:r>
          </w:p>
        </w:tc>
      </w:tr>
      <w:tr w14:paraId="214D33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4" w:space="0"/>
              <w:right w:val="single" w:color="auto" w:sz="4" w:space="0"/>
            </w:tcBorders>
            <w:vAlign w:val="center"/>
          </w:tcPr>
          <w:p w14:paraId="0D127F42">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联系电话</w:t>
            </w:r>
          </w:p>
        </w:tc>
        <w:tc>
          <w:tcPr>
            <w:tcW w:w="3404" w:type="dxa"/>
            <w:tcBorders>
              <w:top w:val="single" w:color="auto" w:sz="4" w:space="0"/>
              <w:left w:val="single" w:color="auto" w:sz="4" w:space="0"/>
              <w:bottom w:val="single" w:color="auto" w:sz="4" w:space="0"/>
              <w:right w:val="single" w:color="auto" w:sz="4" w:space="0"/>
            </w:tcBorders>
            <w:vAlign w:val="center"/>
          </w:tcPr>
          <w:p w14:paraId="6E5F9559">
            <w:pPr>
              <w:topLinePunct/>
              <w:adjustRightInd w:val="0"/>
              <w:snapToGrid w:val="0"/>
              <w:jc w:val="center"/>
              <w:rPr>
                <w:rFonts w:hint="default"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eastAsia="zh-CN"/>
              </w:rPr>
              <w:t>13806278768</w:t>
            </w:r>
          </w:p>
        </w:tc>
        <w:tc>
          <w:tcPr>
            <w:tcW w:w="1203" w:type="dxa"/>
            <w:tcBorders>
              <w:top w:val="single" w:color="auto" w:sz="4" w:space="0"/>
              <w:left w:val="single" w:color="auto" w:sz="4" w:space="0"/>
              <w:bottom w:val="single" w:color="auto" w:sz="4" w:space="0"/>
              <w:right w:val="single" w:color="auto" w:sz="4" w:space="0"/>
            </w:tcBorders>
            <w:vAlign w:val="center"/>
          </w:tcPr>
          <w:p w14:paraId="2BDB9BD3">
            <w:pPr>
              <w:topLinePunct/>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职工人数</w:t>
            </w:r>
          </w:p>
        </w:tc>
        <w:tc>
          <w:tcPr>
            <w:tcW w:w="2567" w:type="dxa"/>
            <w:tcBorders>
              <w:top w:val="single" w:color="auto" w:sz="4" w:space="0"/>
              <w:left w:val="single" w:color="auto" w:sz="4" w:space="0"/>
              <w:bottom w:val="single" w:color="auto" w:sz="4" w:space="0"/>
              <w:right w:val="nil"/>
            </w:tcBorders>
            <w:vAlign w:val="center"/>
          </w:tcPr>
          <w:p w14:paraId="5A86AB10">
            <w:pPr>
              <w:topLinePunct/>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p>
        </w:tc>
      </w:tr>
      <w:tr w14:paraId="1A921A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4" w:space="0"/>
              <w:right w:val="single" w:color="auto" w:sz="4" w:space="0"/>
            </w:tcBorders>
            <w:vAlign w:val="center"/>
          </w:tcPr>
          <w:p w14:paraId="7C3CA4E9">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企业规模</w:t>
            </w:r>
          </w:p>
        </w:tc>
        <w:tc>
          <w:tcPr>
            <w:tcW w:w="3404" w:type="dxa"/>
            <w:tcBorders>
              <w:top w:val="single" w:color="auto" w:sz="4" w:space="0"/>
              <w:left w:val="single" w:color="auto" w:sz="4" w:space="0"/>
              <w:bottom w:val="single" w:color="auto" w:sz="4" w:space="0"/>
              <w:right w:val="single" w:color="auto" w:sz="4" w:space="0"/>
            </w:tcBorders>
            <w:vAlign w:val="center"/>
          </w:tcPr>
          <w:p w14:paraId="26947778">
            <w:pPr>
              <w:topLinePunct/>
              <w:adjustRightInd w:val="0"/>
              <w:snapToGrid w:val="0"/>
              <w:jc w:val="center"/>
              <w:rPr>
                <w:rFonts w:hint="eastAsia"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val="en-US" w:eastAsia="zh-CN"/>
              </w:rPr>
              <w:t>-</w:t>
            </w:r>
          </w:p>
        </w:tc>
        <w:tc>
          <w:tcPr>
            <w:tcW w:w="1203" w:type="dxa"/>
            <w:tcBorders>
              <w:top w:val="single" w:color="auto" w:sz="4" w:space="0"/>
              <w:left w:val="single" w:color="auto" w:sz="4" w:space="0"/>
              <w:bottom w:val="single" w:color="auto" w:sz="4" w:space="0"/>
              <w:right w:val="single" w:color="auto" w:sz="4" w:space="0"/>
            </w:tcBorders>
            <w:vAlign w:val="center"/>
          </w:tcPr>
          <w:p w14:paraId="45AF833C">
            <w:pPr>
              <w:topLinePunct/>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占地面积</w:t>
            </w:r>
          </w:p>
        </w:tc>
        <w:tc>
          <w:tcPr>
            <w:tcW w:w="2567" w:type="dxa"/>
            <w:tcBorders>
              <w:top w:val="single" w:color="auto" w:sz="4" w:space="0"/>
              <w:left w:val="single" w:color="auto" w:sz="4" w:space="0"/>
              <w:bottom w:val="single" w:color="auto" w:sz="4" w:space="0"/>
              <w:right w:val="nil"/>
            </w:tcBorders>
            <w:vAlign w:val="center"/>
          </w:tcPr>
          <w:p w14:paraId="45A7ABC3">
            <w:pPr>
              <w:topLinePunct/>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15300</w:t>
            </w:r>
            <w:r>
              <w:rPr>
                <w:rFonts w:hint="default" w:ascii="Times New Roman" w:hAnsi="Times New Roman" w:eastAsia="仿宋" w:cs="Times New Roman"/>
                <w:sz w:val="21"/>
                <w:szCs w:val="21"/>
                <w:highlight w:val="none"/>
              </w:rPr>
              <w:t>m</w:t>
            </w:r>
            <w:r>
              <w:rPr>
                <w:rFonts w:hint="default" w:ascii="Times New Roman" w:hAnsi="Times New Roman" w:eastAsia="仿宋" w:cs="Times New Roman"/>
                <w:sz w:val="21"/>
                <w:szCs w:val="21"/>
                <w:highlight w:val="none"/>
                <w:vertAlign w:val="superscript"/>
              </w:rPr>
              <w:t>2</w:t>
            </w:r>
          </w:p>
        </w:tc>
      </w:tr>
      <w:tr w14:paraId="3F799C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4" w:space="0"/>
              <w:right w:val="single" w:color="auto" w:sz="4" w:space="0"/>
            </w:tcBorders>
            <w:vAlign w:val="center"/>
          </w:tcPr>
          <w:p w14:paraId="2EC5B40E">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主要原料</w:t>
            </w:r>
          </w:p>
        </w:tc>
        <w:tc>
          <w:tcPr>
            <w:tcW w:w="3404" w:type="dxa"/>
            <w:tcBorders>
              <w:top w:val="single" w:color="auto" w:sz="4" w:space="0"/>
              <w:left w:val="single" w:color="auto" w:sz="4" w:space="0"/>
              <w:bottom w:val="single" w:color="auto" w:sz="4" w:space="0"/>
              <w:right w:val="single" w:color="auto" w:sz="4" w:space="0"/>
            </w:tcBorders>
            <w:vAlign w:val="center"/>
          </w:tcPr>
          <w:p w14:paraId="741F36C3">
            <w:pPr>
              <w:topLinePunct/>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钛铁矿、煤、石灰石</w:t>
            </w:r>
          </w:p>
        </w:tc>
        <w:tc>
          <w:tcPr>
            <w:tcW w:w="1203" w:type="dxa"/>
            <w:tcBorders>
              <w:top w:val="single" w:color="auto" w:sz="4" w:space="0"/>
              <w:left w:val="single" w:color="auto" w:sz="4" w:space="0"/>
              <w:bottom w:val="single" w:color="auto" w:sz="4" w:space="0"/>
              <w:right w:val="single" w:color="auto" w:sz="4" w:space="0"/>
            </w:tcBorders>
            <w:vAlign w:val="center"/>
          </w:tcPr>
          <w:p w14:paraId="2E521969">
            <w:pPr>
              <w:topLinePunct/>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所属行业</w:t>
            </w:r>
          </w:p>
        </w:tc>
        <w:tc>
          <w:tcPr>
            <w:tcW w:w="2567" w:type="dxa"/>
            <w:tcBorders>
              <w:top w:val="single" w:color="auto" w:sz="4" w:space="0"/>
              <w:left w:val="single" w:color="auto" w:sz="4" w:space="0"/>
              <w:bottom w:val="single" w:color="auto" w:sz="4" w:space="0"/>
              <w:right w:val="nil"/>
            </w:tcBorders>
            <w:vAlign w:val="center"/>
          </w:tcPr>
          <w:p w14:paraId="6749FE8D">
            <w:pPr>
              <w:topLinePunct/>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eastAsia="zh-CN"/>
              </w:rPr>
              <w:t>C3</w:t>
            </w:r>
            <w:r>
              <w:rPr>
                <w:rFonts w:hint="eastAsia" w:ascii="Times New Roman" w:hAnsi="Times New Roman" w:eastAsia="仿宋" w:cs="Times New Roman"/>
                <w:sz w:val="21"/>
                <w:szCs w:val="21"/>
                <w:highlight w:val="none"/>
                <w:lang w:val="en-US" w:eastAsia="zh-CN"/>
              </w:rPr>
              <w:t>199其他未列明的非金属矿物制品</w:t>
            </w:r>
          </w:p>
        </w:tc>
      </w:tr>
      <w:tr w14:paraId="61DA25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4" w:space="0"/>
              <w:right w:val="single" w:color="auto" w:sz="4" w:space="0"/>
            </w:tcBorders>
            <w:vAlign w:val="center"/>
          </w:tcPr>
          <w:p w14:paraId="73B3F45D">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主要产品</w:t>
            </w:r>
          </w:p>
        </w:tc>
        <w:tc>
          <w:tcPr>
            <w:tcW w:w="3404" w:type="dxa"/>
            <w:tcBorders>
              <w:top w:val="single" w:color="auto" w:sz="4" w:space="0"/>
              <w:left w:val="single" w:color="auto" w:sz="4" w:space="0"/>
              <w:bottom w:val="single" w:color="auto" w:sz="4" w:space="0"/>
              <w:right w:val="single" w:color="auto" w:sz="4" w:space="0"/>
            </w:tcBorders>
            <w:vAlign w:val="center"/>
          </w:tcPr>
          <w:p w14:paraId="6C267E3A">
            <w:pPr>
              <w:topLinePunct/>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还原钛铁粉</w:t>
            </w:r>
          </w:p>
        </w:tc>
        <w:tc>
          <w:tcPr>
            <w:tcW w:w="1203" w:type="dxa"/>
            <w:tcBorders>
              <w:top w:val="single" w:color="auto" w:sz="4" w:space="0"/>
              <w:left w:val="single" w:color="auto" w:sz="4" w:space="0"/>
              <w:bottom w:val="single" w:color="auto" w:sz="4" w:space="0"/>
              <w:right w:val="single" w:color="auto" w:sz="4" w:space="0"/>
            </w:tcBorders>
            <w:vAlign w:val="center"/>
          </w:tcPr>
          <w:p w14:paraId="31EE2E1F">
            <w:pPr>
              <w:topLinePunct/>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经度坐标</w:t>
            </w:r>
          </w:p>
        </w:tc>
        <w:tc>
          <w:tcPr>
            <w:tcW w:w="2567" w:type="dxa"/>
            <w:tcBorders>
              <w:top w:val="single" w:color="auto" w:sz="4" w:space="0"/>
              <w:left w:val="single" w:color="auto" w:sz="4" w:space="0"/>
              <w:bottom w:val="single" w:color="auto" w:sz="4" w:space="0"/>
              <w:right w:val="nil"/>
            </w:tcBorders>
            <w:vAlign w:val="center"/>
          </w:tcPr>
          <w:p w14:paraId="34198300">
            <w:pPr>
              <w:jc w:val="center"/>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120.5</w:t>
            </w:r>
            <w:r>
              <w:rPr>
                <w:rFonts w:hint="eastAsia" w:ascii="Times New Roman" w:hAnsi="Times New Roman" w:eastAsia="仿宋" w:cs="Times New Roman"/>
                <w:sz w:val="21"/>
                <w:szCs w:val="21"/>
                <w:highlight w:val="none"/>
                <w:lang w:val="en-US" w:eastAsia="zh-CN"/>
              </w:rPr>
              <w:t>5</w:t>
            </w:r>
            <w:r>
              <w:rPr>
                <w:rFonts w:hint="default" w:ascii="Times New Roman" w:hAnsi="Times New Roman" w:eastAsia="仿宋" w:cs="Times New Roman"/>
                <w:sz w:val="21"/>
                <w:szCs w:val="21"/>
                <w:highlight w:val="none"/>
                <w:lang w:eastAsia="zh-CN"/>
              </w:rPr>
              <w:t>388</w:t>
            </w:r>
            <w:r>
              <w:rPr>
                <w:rFonts w:hint="default" w:ascii="Times New Roman" w:hAnsi="Times New Roman" w:eastAsia="仿宋" w:cs="Times New Roman"/>
                <w:sz w:val="21"/>
                <w:szCs w:val="21"/>
                <w:highlight w:val="none"/>
              </w:rPr>
              <w:t>°</w:t>
            </w:r>
          </w:p>
        </w:tc>
      </w:tr>
      <w:tr w14:paraId="25F2FB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4" w:space="0"/>
              <w:right w:val="single" w:color="auto" w:sz="4" w:space="0"/>
            </w:tcBorders>
            <w:vAlign w:val="center"/>
          </w:tcPr>
          <w:p w14:paraId="71772DA5">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联系人</w:t>
            </w:r>
          </w:p>
        </w:tc>
        <w:tc>
          <w:tcPr>
            <w:tcW w:w="3404" w:type="dxa"/>
            <w:tcBorders>
              <w:top w:val="single" w:color="auto" w:sz="4" w:space="0"/>
              <w:left w:val="single" w:color="auto" w:sz="4" w:space="0"/>
              <w:bottom w:val="single" w:color="auto" w:sz="4" w:space="0"/>
              <w:right w:val="single" w:color="auto" w:sz="4" w:space="0"/>
            </w:tcBorders>
            <w:vAlign w:val="center"/>
          </w:tcPr>
          <w:p w14:paraId="1A2486F7">
            <w:pPr>
              <w:jc w:val="center"/>
              <w:rPr>
                <w:rFonts w:hint="default"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val="en-US" w:eastAsia="zh-CN"/>
              </w:rPr>
              <w:t>张向忠</w:t>
            </w:r>
          </w:p>
        </w:tc>
        <w:tc>
          <w:tcPr>
            <w:tcW w:w="1203" w:type="dxa"/>
            <w:tcBorders>
              <w:top w:val="single" w:color="auto" w:sz="4" w:space="0"/>
              <w:left w:val="single" w:color="auto" w:sz="4" w:space="0"/>
              <w:bottom w:val="single" w:color="auto" w:sz="4" w:space="0"/>
              <w:right w:val="single" w:color="auto" w:sz="4" w:space="0"/>
            </w:tcBorders>
            <w:vAlign w:val="center"/>
          </w:tcPr>
          <w:p w14:paraId="20C2CA3B">
            <w:pPr>
              <w:topLinePunct/>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纬度坐标</w:t>
            </w:r>
          </w:p>
        </w:tc>
        <w:tc>
          <w:tcPr>
            <w:tcW w:w="2567" w:type="dxa"/>
            <w:tcBorders>
              <w:top w:val="single" w:color="auto" w:sz="4" w:space="0"/>
              <w:left w:val="single" w:color="auto" w:sz="4" w:space="0"/>
              <w:bottom w:val="single" w:color="auto" w:sz="4" w:space="0"/>
              <w:right w:val="nil"/>
            </w:tcBorders>
            <w:vAlign w:val="center"/>
          </w:tcPr>
          <w:p w14:paraId="58DF77CE">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eastAsia="zh-CN"/>
              </w:rPr>
              <w:t>32.</w:t>
            </w:r>
            <w:r>
              <w:rPr>
                <w:rFonts w:hint="eastAsia" w:ascii="Times New Roman" w:hAnsi="Times New Roman" w:eastAsia="仿宋" w:cs="Times New Roman"/>
                <w:sz w:val="21"/>
                <w:szCs w:val="21"/>
                <w:highlight w:val="none"/>
                <w:lang w:val="en-US" w:eastAsia="zh-CN"/>
              </w:rPr>
              <w:t>59354</w:t>
            </w:r>
            <w:r>
              <w:rPr>
                <w:rFonts w:hint="default" w:ascii="Times New Roman" w:hAnsi="Times New Roman" w:eastAsia="仿宋" w:cs="Times New Roman"/>
                <w:sz w:val="21"/>
                <w:szCs w:val="21"/>
                <w:highlight w:val="none"/>
              </w:rPr>
              <w:t>°</w:t>
            </w:r>
          </w:p>
        </w:tc>
      </w:tr>
      <w:tr w14:paraId="118C64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2" w:type="dxa"/>
            <w:tcBorders>
              <w:top w:val="single" w:color="auto" w:sz="4" w:space="0"/>
              <w:left w:val="nil"/>
              <w:bottom w:val="single" w:color="auto" w:sz="12" w:space="0"/>
              <w:right w:val="single" w:color="auto" w:sz="4" w:space="0"/>
            </w:tcBorders>
            <w:vAlign w:val="center"/>
          </w:tcPr>
          <w:p w14:paraId="7AE8FDD7">
            <w:pPr>
              <w:topLinePunct/>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联系电话</w:t>
            </w:r>
          </w:p>
        </w:tc>
        <w:tc>
          <w:tcPr>
            <w:tcW w:w="3404" w:type="dxa"/>
            <w:tcBorders>
              <w:top w:val="single" w:color="auto" w:sz="4" w:space="0"/>
              <w:left w:val="single" w:color="auto" w:sz="4" w:space="0"/>
              <w:bottom w:val="single" w:color="auto" w:sz="12" w:space="0"/>
              <w:right w:val="single" w:color="auto" w:sz="4" w:space="0"/>
            </w:tcBorders>
            <w:vAlign w:val="center"/>
          </w:tcPr>
          <w:p w14:paraId="697B5AD0">
            <w:pPr>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13806278768</w:t>
            </w:r>
          </w:p>
        </w:tc>
        <w:tc>
          <w:tcPr>
            <w:tcW w:w="1203" w:type="dxa"/>
            <w:tcBorders>
              <w:top w:val="single" w:color="auto" w:sz="4" w:space="0"/>
              <w:left w:val="single" w:color="auto" w:sz="4" w:space="0"/>
              <w:bottom w:val="single" w:color="auto" w:sz="12" w:space="0"/>
              <w:right w:val="single" w:color="auto" w:sz="4" w:space="0"/>
            </w:tcBorders>
            <w:vAlign w:val="center"/>
          </w:tcPr>
          <w:p w14:paraId="76105294">
            <w:pPr>
              <w:topLinePunct/>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历史事故</w:t>
            </w:r>
          </w:p>
        </w:tc>
        <w:tc>
          <w:tcPr>
            <w:tcW w:w="2567" w:type="dxa"/>
            <w:tcBorders>
              <w:top w:val="single" w:color="auto" w:sz="4" w:space="0"/>
              <w:left w:val="single" w:color="auto" w:sz="4" w:space="0"/>
              <w:bottom w:val="single" w:color="auto" w:sz="12" w:space="0"/>
              <w:right w:val="nil"/>
            </w:tcBorders>
            <w:vAlign w:val="center"/>
          </w:tcPr>
          <w:p w14:paraId="2249174C">
            <w:pPr>
              <w:topLinePunct/>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无</w:t>
            </w:r>
          </w:p>
        </w:tc>
      </w:tr>
    </w:tbl>
    <w:p w14:paraId="356B71C0">
      <w:pPr>
        <w:adjustRightInd w:val="0"/>
        <w:snapToGrid w:val="0"/>
        <w:spacing w:line="5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公司具体环保手续情况见表3-2。</w:t>
      </w:r>
    </w:p>
    <w:p w14:paraId="49F52771">
      <w:pPr>
        <w:adjustRightInd w:val="0"/>
        <w:snapToGrid w:val="0"/>
        <w:spacing w:line="500" w:lineRule="exact"/>
        <w:ind w:firstLine="562"/>
        <w:jc w:val="center"/>
        <w:rPr>
          <w:rFonts w:hint="default" w:ascii="Times New Roman" w:hAnsi="Times New Roman" w:eastAsia="仿宋" w:cs="Times New Roman"/>
          <w:b/>
          <w:bCs/>
        </w:rPr>
      </w:pPr>
      <w:r>
        <w:rPr>
          <w:rFonts w:hint="default" w:ascii="Times New Roman" w:hAnsi="Times New Roman" w:eastAsia="仿宋" w:cs="Times New Roman"/>
          <w:b/>
          <w:bCs/>
        </w:rPr>
        <w:t>表3-2  环保手续情况</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973"/>
        <w:gridCol w:w="2013"/>
        <w:gridCol w:w="2317"/>
      </w:tblGrid>
      <w:tr w14:paraId="5D3B86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92" w:type="pct"/>
            <w:vMerge w:val="restart"/>
            <w:vAlign w:val="center"/>
          </w:tcPr>
          <w:p w14:paraId="2A2A447A">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项目</w:t>
            </w:r>
          </w:p>
        </w:tc>
        <w:tc>
          <w:tcPr>
            <w:tcW w:w="2607" w:type="pct"/>
            <w:gridSpan w:val="2"/>
            <w:vAlign w:val="center"/>
          </w:tcPr>
          <w:p w14:paraId="365AFB0B">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环评批复情况</w:t>
            </w:r>
          </w:p>
        </w:tc>
      </w:tr>
      <w:tr w14:paraId="659C8F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92" w:type="pct"/>
            <w:vMerge w:val="continue"/>
            <w:vAlign w:val="center"/>
          </w:tcPr>
          <w:p w14:paraId="79B22E1A">
            <w:pPr>
              <w:rPr>
                <w:rFonts w:hint="default" w:ascii="Times New Roman" w:hAnsi="Times New Roman" w:eastAsia="仿宋" w:cs="Times New Roman"/>
                <w:b/>
                <w:bCs/>
                <w:sz w:val="21"/>
                <w:szCs w:val="21"/>
              </w:rPr>
            </w:pPr>
          </w:p>
        </w:tc>
        <w:tc>
          <w:tcPr>
            <w:tcW w:w="1212" w:type="pct"/>
            <w:vAlign w:val="center"/>
          </w:tcPr>
          <w:p w14:paraId="5747FF08">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审批单位</w:t>
            </w:r>
          </w:p>
        </w:tc>
        <w:tc>
          <w:tcPr>
            <w:tcW w:w="1395" w:type="pct"/>
            <w:vAlign w:val="center"/>
          </w:tcPr>
          <w:p w14:paraId="3BF829CF">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审批文号</w:t>
            </w:r>
          </w:p>
        </w:tc>
      </w:tr>
      <w:tr w14:paraId="4989F8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2392" w:type="pct"/>
            <w:vAlign w:val="center"/>
          </w:tcPr>
          <w:p w14:paraId="5F1A8A74">
            <w:pPr>
              <w:topLinePunct/>
              <w:adjustRightInd w:val="0"/>
              <w:snapToGrid w:val="0"/>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钢结构制造项目</w:t>
            </w:r>
          </w:p>
        </w:tc>
        <w:tc>
          <w:tcPr>
            <w:tcW w:w="1212" w:type="pct"/>
            <w:vAlign w:val="center"/>
          </w:tcPr>
          <w:p w14:paraId="36162147">
            <w:pPr>
              <w:adjustRightInd w:val="0"/>
              <w:snapToGrid w:val="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海安市行政审批局</w:t>
            </w:r>
          </w:p>
        </w:tc>
        <w:tc>
          <w:tcPr>
            <w:tcW w:w="1395" w:type="pct"/>
            <w:vAlign w:val="center"/>
          </w:tcPr>
          <w:p w14:paraId="4A45ECB8">
            <w:pPr>
              <w:adjustRightInd w:val="0"/>
              <w:snapToGrid w:val="0"/>
              <w:jc w:val="center"/>
              <w:textAlignment w:val="baseline"/>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海行审投资【2021】178号</w:t>
            </w:r>
          </w:p>
        </w:tc>
      </w:tr>
    </w:tbl>
    <w:p w14:paraId="0603826E">
      <w:pPr>
        <w:adjustRightInd w:val="0"/>
        <w:snapToGrid w:val="0"/>
        <w:spacing w:line="500" w:lineRule="exact"/>
        <w:ind w:firstLine="480" w:firstLineChars="200"/>
        <w:jc w:val="both"/>
        <w:rPr>
          <w:rFonts w:hint="default" w:ascii="Times New Roman" w:hAnsi="Times New Roman" w:eastAsia="仿宋" w:cs="Times New Roman"/>
          <w:sz w:val="24"/>
          <w:szCs w:val="24"/>
          <w:lang w:eastAsia="zh-CN"/>
        </w:rPr>
      </w:pPr>
      <w:bookmarkStart w:id="26" w:name="_Hlk35348562"/>
      <w:r>
        <w:rPr>
          <w:rFonts w:hint="eastAsia" w:ascii="Times New Roman" w:hAnsi="Times New Roman" w:eastAsia="仿宋" w:cs="Times New Roman"/>
          <w:sz w:val="24"/>
          <w:szCs w:val="24"/>
          <w:lang w:eastAsia="zh-CN"/>
        </w:rPr>
        <w:t>海安县弘鑫焊材有限公司占地面积</w:t>
      </w:r>
      <w:r>
        <w:rPr>
          <w:rFonts w:hint="eastAsia" w:ascii="Times New Roman" w:hAnsi="Times New Roman" w:eastAsia="仿宋" w:cs="Times New Roman"/>
          <w:sz w:val="24"/>
          <w:szCs w:val="24"/>
          <w:lang w:val="en-US" w:eastAsia="zh-CN"/>
        </w:rPr>
        <w:t>15300</w:t>
      </w:r>
      <w:r>
        <w:rPr>
          <w:rFonts w:hint="eastAsia" w:ascii="Times New Roman" w:hAnsi="Times New Roman" w:eastAsia="仿宋" w:cs="Times New Roman"/>
          <w:sz w:val="24"/>
          <w:szCs w:val="24"/>
          <w:lang w:eastAsia="zh-CN"/>
        </w:rPr>
        <w:t>m</w:t>
      </w:r>
      <w:r>
        <w:rPr>
          <w:rFonts w:hint="eastAsia" w:ascii="Times New Roman" w:hAnsi="Times New Roman" w:eastAsia="仿宋" w:cs="Times New Roman"/>
          <w:sz w:val="24"/>
          <w:szCs w:val="24"/>
          <w:vertAlign w:val="superscript"/>
          <w:lang w:eastAsia="zh-CN"/>
        </w:rPr>
        <w:t>2</w:t>
      </w:r>
      <w:r>
        <w:rPr>
          <w:rFonts w:hint="eastAsia" w:ascii="Times New Roman" w:hAnsi="Times New Roman" w:eastAsia="仿宋" w:cs="Times New Roman"/>
          <w:sz w:val="24"/>
          <w:szCs w:val="24"/>
          <w:lang w:eastAsia="zh-CN"/>
        </w:rPr>
        <w:t>，公司现有生产车间、原料仓库、办公楼，项目职工人数为</w:t>
      </w:r>
      <w:r>
        <w:rPr>
          <w:rFonts w:hint="eastAsia" w:ascii="Times New Roman" w:hAnsi="Times New Roman" w:eastAsia="仿宋" w:cs="Times New Roman"/>
          <w:sz w:val="24"/>
          <w:szCs w:val="24"/>
          <w:lang w:val="en-US" w:eastAsia="zh-CN"/>
        </w:rPr>
        <w:t>20</w:t>
      </w:r>
      <w:r>
        <w:rPr>
          <w:rFonts w:hint="eastAsia" w:ascii="Times New Roman" w:hAnsi="Times New Roman" w:eastAsia="仿宋" w:cs="Times New Roman"/>
          <w:sz w:val="24"/>
          <w:szCs w:val="24"/>
          <w:lang w:eastAsia="zh-CN"/>
        </w:rPr>
        <w:t>人，全年工作3</w:t>
      </w:r>
      <w:r>
        <w:rPr>
          <w:rFonts w:hint="eastAsia" w:ascii="Times New Roman" w:hAnsi="Times New Roman" w:eastAsia="仿宋" w:cs="Times New Roman"/>
          <w:sz w:val="24"/>
          <w:szCs w:val="24"/>
          <w:lang w:val="en-US" w:eastAsia="zh-CN"/>
        </w:rPr>
        <w:t>0</w:t>
      </w:r>
      <w:r>
        <w:rPr>
          <w:rFonts w:hint="eastAsia" w:ascii="Times New Roman" w:hAnsi="Times New Roman" w:eastAsia="仿宋" w:cs="Times New Roman"/>
          <w:sz w:val="24"/>
          <w:szCs w:val="24"/>
          <w:lang w:eastAsia="zh-CN"/>
        </w:rPr>
        <w:t>0天，工作班制为</w:t>
      </w:r>
      <w:r>
        <w:rPr>
          <w:rFonts w:hint="eastAsia" w:ascii="Times New Roman" w:hAnsi="Times New Roman" w:eastAsia="仿宋" w:cs="Times New Roman"/>
          <w:sz w:val="24"/>
          <w:szCs w:val="24"/>
          <w:lang w:val="en-US" w:eastAsia="zh-CN"/>
        </w:rPr>
        <w:t>三</w:t>
      </w:r>
      <w:r>
        <w:rPr>
          <w:rFonts w:hint="eastAsia" w:ascii="Times New Roman" w:hAnsi="Times New Roman" w:eastAsia="仿宋" w:cs="Times New Roman"/>
          <w:sz w:val="24"/>
          <w:szCs w:val="24"/>
          <w:lang w:eastAsia="zh-CN"/>
        </w:rPr>
        <w:t>班制，工作时间为8小时，年工作</w:t>
      </w:r>
      <w:r>
        <w:rPr>
          <w:rFonts w:hint="eastAsia" w:ascii="Times New Roman" w:hAnsi="Times New Roman" w:eastAsia="仿宋" w:cs="Times New Roman"/>
          <w:sz w:val="24"/>
          <w:szCs w:val="24"/>
          <w:lang w:val="en-US" w:eastAsia="zh-CN"/>
        </w:rPr>
        <w:t>7200</w:t>
      </w:r>
      <w:r>
        <w:rPr>
          <w:rFonts w:hint="eastAsia" w:ascii="Times New Roman" w:hAnsi="Times New Roman" w:eastAsia="仿宋" w:cs="Times New Roman"/>
          <w:sz w:val="24"/>
          <w:szCs w:val="24"/>
          <w:lang w:eastAsia="zh-CN"/>
        </w:rPr>
        <w:t>小时。</w:t>
      </w:r>
    </w:p>
    <w:bookmarkEnd w:id="26"/>
    <w:p w14:paraId="29723517">
      <w:pPr>
        <w:pStyle w:val="2"/>
        <w:adjustRightInd w:val="0"/>
        <w:snapToGrid w:val="0"/>
        <w:spacing w:before="0" w:after="0" w:line="500" w:lineRule="exact"/>
        <w:rPr>
          <w:rFonts w:hint="default" w:ascii="Times New Roman" w:hAnsi="Times New Roman" w:eastAsia="仿宋" w:cs="Times New Roman"/>
          <w:sz w:val="24"/>
          <w:szCs w:val="24"/>
        </w:rPr>
      </w:pPr>
      <w:bookmarkStart w:id="27" w:name="_Toc57710621"/>
      <w:r>
        <w:rPr>
          <w:rFonts w:hint="default" w:ascii="Times New Roman" w:hAnsi="Times New Roman" w:eastAsia="仿宋" w:cs="Times New Roman"/>
          <w:sz w:val="24"/>
          <w:szCs w:val="24"/>
        </w:rPr>
        <w:t>3.1.2 自然环境</w:t>
      </w:r>
      <w:bookmarkEnd w:id="27"/>
    </w:p>
    <w:p w14:paraId="2DE13EFD">
      <w:pPr>
        <w:pStyle w:val="5"/>
        <w:adjustRightInd w:val="0"/>
        <w:snapToGrid w:val="0"/>
        <w:spacing w:line="500" w:lineRule="exact"/>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（1）地形地貌</w:t>
      </w:r>
    </w:p>
    <w:p w14:paraId="76DF8C6F">
      <w:pPr>
        <w:pStyle w:val="5"/>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14:paraId="376B3642">
      <w:pPr>
        <w:pStyle w:val="5"/>
        <w:adjustRightInd w:val="0"/>
        <w:snapToGrid w:val="0"/>
        <w:spacing w:line="500" w:lineRule="exact"/>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（2）地质</w:t>
      </w:r>
    </w:p>
    <w:p w14:paraId="1F340C14">
      <w:pPr>
        <w:pStyle w:val="5"/>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14:paraId="3A8E7567">
      <w:pPr>
        <w:pStyle w:val="5"/>
        <w:adjustRightInd w:val="0"/>
        <w:snapToGrid w:val="0"/>
        <w:spacing w:line="500" w:lineRule="exact"/>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（3）气象</w:t>
      </w:r>
    </w:p>
    <w:p w14:paraId="70458211">
      <w:pPr>
        <w:pStyle w:val="5"/>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5C26EFF7">
      <w:pPr>
        <w:pStyle w:val="5"/>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常年主导风向为东南风，风频9％。4～8月主导风向为东南风，2～3月和9～10月主导风向为东北风，11月至翌年1月为北风和西北风，年平均风速2.9m/s，最大风速13.4m/s。</w:t>
      </w:r>
    </w:p>
    <w:p w14:paraId="29522E89">
      <w:pPr>
        <w:pStyle w:val="5"/>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海安全年风玫瑰图，见图3-1。</w:t>
      </w:r>
    </w:p>
    <w:p w14:paraId="2C9E85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drawing>
          <wp:inline distT="0" distB="0" distL="0" distR="0">
            <wp:extent cx="1270000" cy="1026160"/>
            <wp:effectExtent l="0" t="0" r="635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70000" cy="1026160"/>
                    </a:xfrm>
                    <a:prstGeom prst="rect">
                      <a:avLst/>
                    </a:prstGeom>
                    <a:noFill/>
                    <a:ln>
                      <a:noFill/>
                    </a:ln>
                  </pic:spPr>
                </pic:pic>
              </a:graphicData>
            </a:graphic>
          </wp:inline>
        </w:drawing>
      </w:r>
    </w:p>
    <w:p w14:paraId="705DB5FB">
      <w:pPr>
        <w:adjustRightInd w:val="0"/>
        <w:snapToGrid w:val="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图3-1  海安全年风玫瑰图</w:t>
      </w:r>
    </w:p>
    <w:p w14:paraId="6C8E482C">
      <w:pPr>
        <w:adjustRightInd w:val="0"/>
        <w:snapToGrid w:val="0"/>
        <w:spacing w:line="48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（4）水文</w:t>
      </w:r>
    </w:p>
    <w:p w14:paraId="39D151C3">
      <w:pPr>
        <w:adjustRightInd w:val="0"/>
        <w:snapToGrid w:val="0"/>
        <w:spacing w:line="48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①地表水</w:t>
      </w:r>
    </w:p>
    <w:p w14:paraId="764ED957">
      <w:pPr>
        <w:adjustRightInd w:val="0"/>
        <w:snapToGrid w:val="0"/>
        <w:spacing w:line="48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市西向来水来自姜黄河各支流及新通扬河等，南向来水来自长江引水。海安市地处江淮平原、滨江平原和长江三角洲交汇之处。全县河道以通扬公路、通榆公路为界，划分长江和淮河两大水系。因县境地势平坦，高差甚小，河道之间又相互贯通，两大水系之间并无截然分界，现为了保护长江水北调输水管道通榆河和新通扬运河，由涵闸控制，使新、老通扬河分开，城内河道正常流向均为自南向北，自西向东。</w:t>
      </w:r>
    </w:p>
    <w:p w14:paraId="536EE1C7">
      <w:pPr>
        <w:adjustRightInd w:val="0"/>
        <w:snapToGrid w:val="0"/>
        <w:spacing w:line="48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②地下水</w:t>
      </w:r>
    </w:p>
    <w:p w14:paraId="4232E036">
      <w:pPr>
        <w:adjustRightInd w:val="0"/>
        <w:snapToGrid w:val="0"/>
        <w:spacing w:line="48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市地下水资源分布均匀，由地表向下依次有潜水、第Ⅰ、第Ⅱ、第Ⅲ承压水四个主要的含水层。潜水可作为分散居民的饮用水；第Ⅰ承压水主要作为工厂夏季降温用水；第Ⅱ承压水水量甚微，一般无开采价值，仅可作为分散居民用水；第Ⅲ承压水水量较大，一般为淡水，部分地区可开发作为矿泉水。境内地下水开采深度在50~430mm之间，主要开采第Ⅲ承压水。单井涌水量多则2500m</w:t>
      </w:r>
      <w:r>
        <w:rPr>
          <w:rFonts w:hint="default" w:ascii="Times New Roman" w:hAnsi="Times New Roman" w:eastAsia="仿宋" w:cs="Times New Roman"/>
          <w:sz w:val="24"/>
          <w:szCs w:val="24"/>
          <w:vertAlign w:val="superscript"/>
        </w:rPr>
        <w:t>3</w:t>
      </w:r>
      <w:r>
        <w:rPr>
          <w:rFonts w:hint="default" w:ascii="Times New Roman" w:hAnsi="Times New Roman" w:eastAsia="仿宋" w:cs="Times New Roman"/>
          <w:sz w:val="24"/>
          <w:szCs w:val="24"/>
        </w:rPr>
        <w:t>/d，少则500m</w:t>
      </w:r>
      <w:r>
        <w:rPr>
          <w:rFonts w:hint="default" w:ascii="Times New Roman" w:hAnsi="Times New Roman" w:eastAsia="仿宋" w:cs="Times New Roman"/>
          <w:sz w:val="24"/>
          <w:szCs w:val="24"/>
          <w:vertAlign w:val="superscript"/>
        </w:rPr>
        <w:t>3</w:t>
      </w:r>
      <w:r>
        <w:rPr>
          <w:rFonts w:hint="default" w:ascii="Times New Roman" w:hAnsi="Times New Roman" w:eastAsia="仿宋" w:cs="Times New Roman"/>
          <w:sz w:val="24"/>
          <w:szCs w:val="24"/>
        </w:rPr>
        <w:t>/d。按开采能力计算，年开采量可达1.33亿m</w:t>
      </w:r>
      <w:r>
        <w:rPr>
          <w:rFonts w:hint="default" w:ascii="Times New Roman" w:hAnsi="Times New Roman" w:eastAsia="仿宋" w:cs="Times New Roman"/>
          <w:sz w:val="24"/>
          <w:szCs w:val="24"/>
          <w:vertAlign w:val="superscript"/>
        </w:rPr>
        <w:t>3</w:t>
      </w:r>
      <w:r>
        <w:rPr>
          <w:rFonts w:hint="default" w:ascii="Times New Roman" w:hAnsi="Times New Roman" w:eastAsia="仿宋" w:cs="Times New Roman"/>
          <w:sz w:val="24"/>
          <w:szCs w:val="24"/>
        </w:rPr>
        <w:t>。第Ⅲ承压水当静水头下降1m时，年采水量为0.15亿m</w:t>
      </w:r>
      <w:r>
        <w:rPr>
          <w:rFonts w:hint="default" w:ascii="Times New Roman" w:hAnsi="Times New Roman" w:eastAsia="仿宋" w:cs="Times New Roman"/>
          <w:sz w:val="24"/>
          <w:szCs w:val="24"/>
          <w:vertAlign w:val="superscript"/>
        </w:rPr>
        <w:t>3</w:t>
      </w:r>
      <w:r>
        <w:rPr>
          <w:rFonts w:hint="default" w:ascii="Times New Roman" w:hAnsi="Times New Roman" w:eastAsia="仿宋" w:cs="Times New Roman"/>
          <w:sz w:val="24"/>
          <w:szCs w:val="24"/>
        </w:rPr>
        <w:t>。境内年平均承压层地下水资源量为2.6~3.2亿m</w:t>
      </w:r>
      <w:r>
        <w:rPr>
          <w:rFonts w:hint="default" w:ascii="Times New Roman" w:hAnsi="Times New Roman" w:eastAsia="仿宋" w:cs="Times New Roman"/>
          <w:sz w:val="24"/>
          <w:szCs w:val="24"/>
          <w:vertAlign w:val="superscript"/>
        </w:rPr>
        <w:t>3</w:t>
      </w:r>
      <w:r>
        <w:rPr>
          <w:rFonts w:hint="default" w:ascii="Times New Roman" w:hAnsi="Times New Roman" w:eastAsia="仿宋" w:cs="Times New Roman"/>
          <w:sz w:val="24"/>
          <w:szCs w:val="24"/>
        </w:rPr>
        <w:t>。</w:t>
      </w:r>
    </w:p>
    <w:p w14:paraId="4A7AC4E7">
      <w:pPr>
        <w:pStyle w:val="2"/>
        <w:adjustRightInd w:val="0"/>
        <w:snapToGrid w:val="0"/>
        <w:spacing w:before="0" w:after="0" w:line="480" w:lineRule="exact"/>
        <w:rPr>
          <w:rFonts w:hint="default" w:ascii="Times New Roman" w:hAnsi="Times New Roman" w:eastAsia="仿宋" w:cs="Times New Roman"/>
          <w:sz w:val="28"/>
          <w:szCs w:val="28"/>
        </w:rPr>
      </w:pPr>
      <w:bookmarkStart w:id="28" w:name="_Toc57710622"/>
      <w:r>
        <w:rPr>
          <w:rFonts w:hint="default" w:ascii="Times New Roman" w:hAnsi="Times New Roman" w:eastAsia="仿宋" w:cs="Times New Roman"/>
          <w:sz w:val="28"/>
          <w:szCs w:val="28"/>
        </w:rPr>
        <w:t>3.1.3 环境功能区划及环境质量</w:t>
      </w:r>
      <w:bookmarkEnd w:id="28"/>
    </w:p>
    <w:p w14:paraId="3580A4FE">
      <w:pPr>
        <w:adjustRightInd w:val="0"/>
        <w:snapToGrid w:val="0"/>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（1）环境质量标准</w:t>
      </w:r>
    </w:p>
    <w:p w14:paraId="38D0DD6E">
      <w:pPr>
        <w:adjustRightInd w:val="0"/>
        <w:snapToGrid w:val="0"/>
        <w:spacing w:line="48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①环境空气：根据《环境空气质量功能区划分》，企业建设地属于环境空气质量功能二类地区。SO</w:t>
      </w:r>
      <w:r>
        <w:rPr>
          <w:rFonts w:hint="default" w:ascii="Times New Roman" w:hAnsi="Times New Roman" w:eastAsia="仿宋" w:cs="Times New Roman"/>
          <w:sz w:val="24"/>
          <w:szCs w:val="24"/>
          <w:vertAlign w:val="subscript"/>
        </w:rPr>
        <w:t>2</w:t>
      </w:r>
      <w:r>
        <w:rPr>
          <w:rFonts w:hint="default" w:ascii="Times New Roman" w:hAnsi="Times New Roman" w:eastAsia="仿宋" w:cs="Times New Roman"/>
          <w:sz w:val="24"/>
          <w:szCs w:val="24"/>
        </w:rPr>
        <w:t>、NO</w:t>
      </w:r>
      <w:r>
        <w:rPr>
          <w:rFonts w:hint="default" w:ascii="Times New Roman" w:hAnsi="Times New Roman" w:eastAsia="仿宋" w:cs="Times New Roman"/>
          <w:sz w:val="24"/>
          <w:szCs w:val="24"/>
          <w:vertAlign w:val="subscript"/>
        </w:rPr>
        <w:t>2</w:t>
      </w:r>
      <w:r>
        <w:rPr>
          <w:rFonts w:hint="default" w:ascii="Times New Roman" w:hAnsi="Times New Roman" w:eastAsia="仿宋" w:cs="Times New Roman"/>
          <w:sz w:val="24"/>
          <w:szCs w:val="24"/>
        </w:rPr>
        <w:t>、PM</w:t>
      </w:r>
      <w:r>
        <w:rPr>
          <w:rFonts w:hint="default" w:ascii="Times New Roman" w:hAnsi="Times New Roman" w:eastAsia="仿宋" w:cs="Times New Roman"/>
          <w:sz w:val="24"/>
          <w:szCs w:val="24"/>
          <w:vertAlign w:val="subscript"/>
        </w:rPr>
        <w:t>10</w:t>
      </w:r>
      <w:r>
        <w:rPr>
          <w:rFonts w:hint="default" w:ascii="Times New Roman" w:hAnsi="Times New Roman" w:eastAsia="仿宋" w:cs="Times New Roman"/>
          <w:sz w:val="24"/>
          <w:szCs w:val="24"/>
        </w:rPr>
        <w:t>、PM</w:t>
      </w:r>
      <w:r>
        <w:rPr>
          <w:rFonts w:hint="default" w:ascii="Times New Roman" w:hAnsi="Times New Roman" w:eastAsia="仿宋" w:cs="Times New Roman"/>
          <w:sz w:val="24"/>
          <w:szCs w:val="24"/>
          <w:vertAlign w:val="subscript"/>
        </w:rPr>
        <w:t>2.5</w:t>
      </w:r>
      <w:r>
        <w:rPr>
          <w:rFonts w:hint="default" w:ascii="Times New Roman" w:hAnsi="Times New Roman" w:eastAsia="仿宋" w:cs="Times New Roman"/>
          <w:sz w:val="24"/>
          <w:szCs w:val="24"/>
        </w:rPr>
        <w:t>、TSP、O</w:t>
      </w:r>
      <w:r>
        <w:rPr>
          <w:rFonts w:hint="default" w:ascii="Times New Roman" w:hAnsi="Times New Roman" w:eastAsia="仿宋" w:cs="Times New Roman"/>
          <w:sz w:val="24"/>
          <w:szCs w:val="24"/>
          <w:vertAlign w:val="subscript"/>
        </w:rPr>
        <w:t>3</w:t>
      </w:r>
      <w:r>
        <w:rPr>
          <w:rFonts w:hint="default" w:ascii="Times New Roman" w:hAnsi="Times New Roman" w:eastAsia="仿宋" w:cs="Times New Roman"/>
          <w:sz w:val="24"/>
          <w:szCs w:val="24"/>
        </w:rPr>
        <w:t>、CO执行《环境空气质量标准》（GB3095-2012）中二级标准，非甲烷总烃执行《大气污染物综合排放详解》</w:t>
      </w:r>
      <w:r>
        <w:rPr>
          <w:rFonts w:hint="default" w:ascii="Times New Roman" w:hAnsi="Times New Roman" w:eastAsia="仿宋" w:cs="Times New Roman"/>
          <w:sz w:val="24"/>
          <w:szCs w:val="24"/>
          <w:lang w:val="en-US" w:eastAsia="zh-CN"/>
        </w:rPr>
        <w:t>中</w:t>
      </w:r>
      <w:r>
        <w:rPr>
          <w:rFonts w:hint="default" w:ascii="Times New Roman" w:hAnsi="Times New Roman" w:eastAsia="仿宋" w:cs="Times New Roman"/>
          <w:sz w:val="24"/>
          <w:szCs w:val="24"/>
        </w:rPr>
        <w:t>标准，执行具体数值见表3-3。</w:t>
      </w:r>
    </w:p>
    <w:p w14:paraId="575F15AE">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表3-3  环境空气质量标准值</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992"/>
        <w:gridCol w:w="930"/>
        <w:gridCol w:w="1149"/>
        <w:gridCol w:w="919"/>
        <w:gridCol w:w="3229"/>
      </w:tblGrid>
      <w:tr w14:paraId="348E16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7" w:hRule="atLeast"/>
          <w:jc w:val="center"/>
        </w:trPr>
        <w:tc>
          <w:tcPr>
            <w:tcW w:w="763" w:type="pct"/>
            <w:vMerge w:val="restart"/>
            <w:tcBorders>
              <w:tl2br w:val="nil"/>
              <w:tr2bl w:val="nil"/>
            </w:tcBorders>
            <w:vAlign w:val="center"/>
          </w:tcPr>
          <w:p w14:paraId="0F838220">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污染物名称</w:t>
            </w:r>
          </w:p>
        </w:tc>
        <w:tc>
          <w:tcPr>
            <w:tcW w:w="2341" w:type="pct"/>
            <w:gridSpan w:val="4"/>
            <w:tcBorders>
              <w:tl2br w:val="nil"/>
              <w:tr2bl w:val="nil"/>
            </w:tcBorders>
            <w:vAlign w:val="center"/>
          </w:tcPr>
          <w:p w14:paraId="03ED40B0">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浓度限值（mg/m</w:t>
            </w:r>
            <w:r>
              <w:rPr>
                <w:rFonts w:hint="default" w:ascii="Times New Roman" w:hAnsi="Times New Roman" w:eastAsia="仿宋" w:cs="Times New Roman"/>
                <w:b/>
                <w:sz w:val="21"/>
                <w:szCs w:val="21"/>
                <w:vertAlign w:val="superscript"/>
              </w:rPr>
              <w:t>3</w:t>
            </w:r>
            <w:r>
              <w:rPr>
                <w:rFonts w:hint="default" w:ascii="Times New Roman" w:hAnsi="Times New Roman" w:eastAsia="仿宋" w:cs="Times New Roman"/>
                <w:b/>
                <w:sz w:val="21"/>
                <w:szCs w:val="21"/>
              </w:rPr>
              <w:t>）</w:t>
            </w:r>
          </w:p>
        </w:tc>
        <w:tc>
          <w:tcPr>
            <w:tcW w:w="1895" w:type="pct"/>
            <w:vMerge w:val="restart"/>
            <w:tcBorders>
              <w:tl2br w:val="nil"/>
              <w:tr2bl w:val="nil"/>
            </w:tcBorders>
            <w:vAlign w:val="center"/>
          </w:tcPr>
          <w:p w14:paraId="300C4BAA">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依据</w:t>
            </w:r>
          </w:p>
        </w:tc>
      </w:tr>
      <w:tr w14:paraId="6AA5E0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763" w:type="pct"/>
            <w:vMerge w:val="continue"/>
            <w:tcBorders>
              <w:tl2br w:val="nil"/>
              <w:tr2bl w:val="nil"/>
            </w:tcBorders>
            <w:vAlign w:val="center"/>
          </w:tcPr>
          <w:p w14:paraId="6C5B673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仿宋" w:cs="Times New Roman"/>
                <w:b/>
                <w:kern w:val="2"/>
                <w:sz w:val="21"/>
                <w:szCs w:val="21"/>
              </w:rPr>
            </w:pPr>
          </w:p>
        </w:tc>
        <w:tc>
          <w:tcPr>
            <w:tcW w:w="582" w:type="pct"/>
            <w:tcBorders>
              <w:tl2br w:val="nil"/>
              <w:tr2bl w:val="nil"/>
            </w:tcBorders>
            <w:vAlign w:val="center"/>
          </w:tcPr>
          <w:p w14:paraId="31F7EBA6">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1h平均</w:t>
            </w:r>
          </w:p>
        </w:tc>
        <w:tc>
          <w:tcPr>
            <w:tcW w:w="546" w:type="pct"/>
            <w:tcBorders>
              <w:tl2br w:val="nil"/>
              <w:tr2bl w:val="nil"/>
            </w:tcBorders>
            <w:vAlign w:val="center"/>
          </w:tcPr>
          <w:p w14:paraId="3E51D23C">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8h平均</w:t>
            </w:r>
          </w:p>
        </w:tc>
        <w:tc>
          <w:tcPr>
            <w:tcW w:w="674" w:type="pct"/>
            <w:tcBorders>
              <w:tl2br w:val="nil"/>
              <w:tr2bl w:val="nil"/>
            </w:tcBorders>
            <w:vAlign w:val="center"/>
          </w:tcPr>
          <w:p w14:paraId="7192F209">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日平均</w:t>
            </w:r>
          </w:p>
        </w:tc>
        <w:tc>
          <w:tcPr>
            <w:tcW w:w="538" w:type="pct"/>
            <w:tcBorders>
              <w:tl2br w:val="nil"/>
              <w:tr2bl w:val="nil"/>
            </w:tcBorders>
            <w:vAlign w:val="center"/>
          </w:tcPr>
          <w:p w14:paraId="22A86B42">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年平均</w:t>
            </w:r>
          </w:p>
        </w:tc>
        <w:tc>
          <w:tcPr>
            <w:tcW w:w="1895" w:type="pct"/>
            <w:vMerge w:val="continue"/>
            <w:tcBorders>
              <w:tl2br w:val="nil"/>
              <w:tr2bl w:val="nil"/>
            </w:tcBorders>
            <w:vAlign w:val="center"/>
          </w:tcPr>
          <w:p w14:paraId="2F32AF6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仿宋" w:cs="Times New Roman"/>
                <w:b/>
                <w:kern w:val="2"/>
                <w:sz w:val="21"/>
                <w:szCs w:val="21"/>
              </w:rPr>
            </w:pPr>
          </w:p>
        </w:tc>
      </w:tr>
      <w:tr w14:paraId="1D7301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763" w:type="pct"/>
            <w:tcBorders>
              <w:tl2br w:val="nil"/>
              <w:tr2bl w:val="nil"/>
            </w:tcBorders>
            <w:vAlign w:val="center"/>
          </w:tcPr>
          <w:p w14:paraId="1BF62F4B">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SO</w:t>
            </w:r>
            <w:r>
              <w:rPr>
                <w:rFonts w:hint="default" w:ascii="Times New Roman" w:hAnsi="Times New Roman" w:eastAsia="仿宋" w:cs="Times New Roman"/>
                <w:sz w:val="21"/>
                <w:szCs w:val="21"/>
                <w:vertAlign w:val="subscript"/>
              </w:rPr>
              <w:t>2</w:t>
            </w:r>
          </w:p>
        </w:tc>
        <w:tc>
          <w:tcPr>
            <w:tcW w:w="582" w:type="pct"/>
            <w:tcBorders>
              <w:tl2br w:val="nil"/>
              <w:tr2bl w:val="nil"/>
            </w:tcBorders>
            <w:vAlign w:val="center"/>
          </w:tcPr>
          <w:p w14:paraId="2BA22EFD">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0.50</w:t>
            </w:r>
          </w:p>
        </w:tc>
        <w:tc>
          <w:tcPr>
            <w:tcW w:w="546" w:type="pct"/>
            <w:tcBorders>
              <w:tl2br w:val="nil"/>
              <w:tr2bl w:val="nil"/>
            </w:tcBorders>
            <w:vAlign w:val="center"/>
          </w:tcPr>
          <w:p w14:paraId="50CA773E">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674" w:type="pct"/>
            <w:tcBorders>
              <w:tl2br w:val="nil"/>
              <w:tr2bl w:val="nil"/>
            </w:tcBorders>
            <w:vAlign w:val="center"/>
          </w:tcPr>
          <w:p w14:paraId="5285B395">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0.15</w:t>
            </w:r>
          </w:p>
        </w:tc>
        <w:tc>
          <w:tcPr>
            <w:tcW w:w="538" w:type="pct"/>
            <w:tcBorders>
              <w:tl2br w:val="nil"/>
              <w:tr2bl w:val="nil"/>
            </w:tcBorders>
            <w:vAlign w:val="center"/>
          </w:tcPr>
          <w:p w14:paraId="763E95EA">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0.06</w:t>
            </w:r>
          </w:p>
        </w:tc>
        <w:tc>
          <w:tcPr>
            <w:tcW w:w="1895" w:type="pct"/>
            <w:vMerge w:val="restart"/>
            <w:tcBorders>
              <w:tl2br w:val="nil"/>
              <w:tr2bl w:val="nil"/>
            </w:tcBorders>
            <w:vAlign w:val="center"/>
          </w:tcPr>
          <w:p w14:paraId="2096B203">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《环境空气质量标准》</w:t>
            </w:r>
          </w:p>
          <w:p w14:paraId="60203928">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(GB3095-2012)</w:t>
            </w:r>
          </w:p>
        </w:tc>
      </w:tr>
      <w:tr w14:paraId="2AC8BF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763" w:type="pct"/>
            <w:tcBorders>
              <w:tl2br w:val="nil"/>
              <w:tr2bl w:val="nil"/>
            </w:tcBorders>
            <w:vAlign w:val="center"/>
          </w:tcPr>
          <w:p w14:paraId="37C1A436">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NO</w:t>
            </w:r>
            <w:r>
              <w:rPr>
                <w:rFonts w:hint="default" w:ascii="Times New Roman" w:hAnsi="Times New Roman" w:eastAsia="仿宋" w:cs="Times New Roman"/>
                <w:sz w:val="21"/>
                <w:szCs w:val="21"/>
                <w:vertAlign w:val="subscript"/>
              </w:rPr>
              <w:t>2</w:t>
            </w:r>
          </w:p>
        </w:tc>
        <w:tc>
          <w:tcPr>
            <w:tcW w:w="582" w:type="pct"/>
            <w:tcBorders>
              <w:tl2br w:val="nil"/>
              <w:tr2bl w:val="nil"/>
            </w:tcBorders>
            <w:vAlign w:val="center"/>
          </w:tcPr>
          <w:p w14:paraId="654BBE34">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0.2</w:t>
            </w:r>
          </w:p>
        </w:tc>
        <w:tc>
          <w:tcPr>
            <w:tcW w:w="546" w:type="pct"/>
            <w:tcBorders>
              <w:tl2br w:val="nil"/>
              <w:tr2bl w:val="nil"/>
            </w:tcBorders>
            <w:vAlign w:val="center"/>
          </w:tcPr>
          <w:p w14:paraId="60972AB3">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674" w:type="pct"/>
            <w:tcBorders>
              <w:tl2br w:val="nil"/>
              <w:tr2bl w:val="nil"/>
            </w:tcBorders>
            <w:vAlign w:val="center"/>
          </w:tcPr>
          <w:p w14:paraId="54CD21E5">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0.08</w:t>
            </w:r>
          </w:p>
        </w:tc>
        <w:tc>
          <w:tcPr>
            <w:tcW w:w="538" w:type="pct"/>
            <w:tcBorders>
              <w:tl2br w:val="nil"/>
              <w:tr2bl w:val="nil"/>
            </w:tcBorders>
            <w:vAlign w:val="center"/>
          </w:tcPr>
          <w:p w14:paraId="0301FACB">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0.04</w:t>
            </w:r>
          </w:p>
        </w:tc>
        <w:tc>
          <w:tcPr>
            <w:tcW w:w="1895" w:type="pct"/>
            <w:vMerge w:val="continue"/>
            <w:tcBorders>
              <w:tl2br w:val="nil"/>
              <w:tr2bl w:val="nil"/>
            </w:tcBorders>
            <w:vAlign w:val="center"/>
          </w:tcPr>
          <w:p w14:paraId="7F8F869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rPr>
            </w:pPr>
          </w:p>
        </w:tc>
      </w:tr>
      <w:tr w14:paraId="422273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763" w:type="pct"/>
            <w:tcBorders>
              <w:tl2br w:val="nil"/>
              <w:tr2bl w:val="nil"/>
            </w:tcBorders>
            <w:vAlign w:val="center"/>
          </w:tcPr>
          <w:p w14:paraId="12B50A74">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PM</w:t>
            </w:r>
            <w:r>
              <w:rPr>
                <w:rFonts w:hint="default" w:ascii="Times New Roman" w:hAnsi="Times New Roman" w:eastAsia="仿宋" w:cs="Times New Roman"/>
                <w:sz w:val="21"/>
                <w:szCs w:val="21"/>
                <w:vertAlign w:val="subscript"/>
              </w:rPr>
              <w:t>10</w:t>
            </w:r>
          </w:p>
        </w:tc>
        <w:tc>
          <w:tcPr>
            <w:tcW w:w="582" w:type="pct"/>
            <w:tcBorders>
              <w:tl2br w:val="nil"/>
              <w:tr2bl w:val="nil"/>
            </w:tcBorders>
            <w:vAlign w:val="center"/>
          </w:tcPr>
          <w:p w14:paraId="118327DC">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546" w:type="pct"/>
            <w:tcBorders>
              <w:tl2br w:val="nil"/>
              <w:tr2bl w:val="nil"/>
            </w:tcBorders>
            <w:vAlign w:val="center"/>
          </w:tcPr>
          <w:p w14:paraId="510B70E2">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674" w:type="pct"/>
            <w:tcBorders>
              <w:tl2br w:val="nil"/>
              <w:tr2bl w:val="nil"/>
            </w:tcBorders>
            <w:vAlign w:val="center"/>
          </w:tcPr>
          <w:p w14:paraId="72E16F6C">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0.15</w:t>
            </w:r>
          </w:p>
        </w:tc>
        <w:tc>
          <w:tcPr>
            <w:tcW w:w="538" w:type="pct"/>
            <w:tcBorders>
              <w:tl2br w:val="nil"/>
              <w:tr2bl w:val="nil"/>
            </w:tcBorders>
            <w:vAlign w:val="center"/>
          </w:tcPr>
          <w:p w14:paraId="46F19158">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0.07</w:t>
            </w:r>
          </w:p>
        </w:tc>
        <w:tc>
          <w:tcPr>
            <w:tcW w:w="1895" w:type="pct"/>
            <w:vMerge w:val="continue"/>
            <w:tcBorders>
              <w:tl2br w:val="nil"/>
              <w:tr2bl w:val="nil"/>
            </w:tcBorders>
            <w:vAlign w:val="center"/>
          </w:tcPr>
          <w:p w14:paraId="6CF5E2A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rPr>
            </w:pPr>
          </w:p>
        </w:tc>
      </w:tr>
      <w:tr w14:paraId="1B4F46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763" w:type="pct"/>
            <w:tcBorders>
              <w:tl2br w:val="nil"/>
              <w:tr2bl w:val="nil"/>
            </w:tcBorders>
            <w:vAlign w:val="center"/>
          </w:tcPr>
          <w:p w14:paraId="06423E6E">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PM</w:t>
            </w:r>
            <w:r>
              <w:rPr>
                <w:rFonts w:hint="default" w:ascii="Times New Roman" w:hAnsi="Times New Roman" w:eastAsia="仿宋" w:cs="Times New Roman"/>
                <w:sz w:val="21"/>
                <w:szCs w:val="21"/>
                <w:vertAlign w:val="subscript"/>
              </w:rPr>
              <w:t>2.5</w:t>
            </w:r>
          </w:p>
        </w:tc>
        <w:tc>
          <w:tcPr>
            <w:tcW w:w="582" w:type="pct"/>
            <w:tcBorders>
              <w:tl2br w:val="nil"/>
              <w:tr2bl w:val="nil"/>
            </w:tcBorders>
            <w:vAlign w:val="center"/>
          </w:tcPr>
          <w:p w14:paraId="4B9A891C">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546" w:type="pct"/>
            <w:tcBorders>
              <w:tl2br w:val="nil"/>
              <w:tr2bl w:val="nil"/>
            </w:tcBorders>
            <w:vAlign w:val="center"/>
          </w:tcPr>
          <w:p w14:paraId="6D662EC3">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674" w:type="pct"/>
            <w:tcBorders>
              <w:tl2br w:val="nil"/>
              <w:tr2bl w:val="nil"/>
            </w:tcBorders>
            <w:vAlign w:val="center"/>
          </w:tcPr>
          <w:p w14:paraId="6E902D8B">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0.075</w:t>
            </w:r>
          </w:p>
        </w:tc>
        <w:tc>
          <w:tcPr>
            <w:tcW w:w="538" w:type="pct"/>
            <w:tcBorders>
              <w:tl2br w:val="nil"/>
              <w:tr2bl w:val="nil"/>
            </w:tcBorders>
            <w:vAlign w:val="center"/>
          </w:tcPr>
          <w:p w14:paraId="60788C46">
            <w:pPr>
              <w:pStyle w:val="5"/>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0.035</w:t>
            </w:r>
          </w:p>
        </w:tc>
        <w:tc>
          <w:tcPr>
            <w:tcW w:w="1895" w:type="pct"/>
            <w:vMerge w:val="continue"/>
            <w:tcBorders>
              <w:tl2br w:val="nil"/>
              <w:tr2bl w:val="nil"/>
            </w:tcBorders>
            <w:vAlign w:val="center"/>
          </w:tcPr>
          <w:p w14:paraId="143CDB1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rPr>
            </w:pPr>
          </w:p>
        </w:tc>
      </w:tr>
      <w:tr w14:paraId="38890F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763" w:type="pct"/>
            <w:tcBorders>
              <w:tl2br w:val="nil"/>
              <w:tr2bl w:val="nil"/>
            </w:tcBorders>
            <w:vAlign w:val="center"/>
          </w:tcPr>
          <w:p w14:paraId="1DB56A3C">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O</w:t>
            </w:r>
            <w:r>
              <w:rPr>
                <w:rFonts w:hint="default" w:ascii="Times New Roman" w:hAnsi="Times New Roman" w:eastAsia="仿宋" w:cs="Times New Roman"/>
                <w:kern w:val="2"/>
                <w:vertAlign w:val="subscript"/>
              </w:rPr>
              <w:t>3</w:t>
            </w:r>
          </w:p>
        </w:tc>
        <w:tc>
          <w:tcPr>
            <w:tcW w:w="582" w:type="pct"/>
            <w:tcBorders>
              <w:tl2br w:val="nil"/>
              <w:tr2bl w:val="nil"/>
            </w:tcBorders>
            <w:vAlign w:val="center"/>
          </w:tcPr>
          <w:p w14:paraId="0E86E5A1">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0.2</w:t>
            </w:r>
          </w:p>
        </w:tc>
        <w:tc>
          <w:tcPr>
            <w:tcW w:w="546" w:type="pct"/>
            <w:tcBorders>
              <w:tl2br w:val="nil"/>
              <w:tr2bl w:val="nil"/>
            </w:tcBorders>
            <w:vAlign w:val="center"/>
          </w:tcPr>
          <w:p w14:paraId="71A0E5DF">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0.16</w:t>
            </w:r>
          </w:p>
        </w:tc>
        <w:tc>
          <w:tcPr>
            <w:tcW w:w="674" w:type="pct"/>
            <w:tcBorders>
              <w:tl2br w:val="nil"/>
              <w:tr2bl w:val="nil"/>
            </w:tcBorders>
            <w:vAlign w:val="center"/>
          </w:tcPr>
          <w:p w14:paraId="3C5F327B">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538" w:type="pct"/>
            <w:tcBorders>
              <w:tl2br w:val="nil"/>
              <w:tr2bl w:val="nil"/>
            </w:tcBorders>
            <w:vAlign w:val="center"/>
          </w:tcPr>
          <w:p w14:paraId="0166AA26">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1895" w:type="pct"/>
            <w:vMerge w:val="continue"/>
            <w:tcBorders>
              <w:tl2br w:val="nil"/>
              <w:tr2bl w:val="nil"/>
            </w:tcBorders>
            <w:vAlign w:val="center"/>
          </w:tcPr>
          <w:p w14:paraId="34C16DB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rPr>
            </w:pPr>
          </w:p>
        </w:tc>
      </w:tr>
      <w:tr w14:paraId="5071BB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763" w:type="pct"/>
            <w:tcBorders>
              <w:tl2br w:val="nil"/>
              <w:tr2bl w:val="nil"/>
            </w:tcBorders>
            <w:vAlign w:val="center"/>
          </w:tcPr>
          <w:p w14:paraId="1D4B3B62">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CO</w:t>
            </w:r>
          </w:p>
        </w:tc>
        <w:tc>
          <w:tcPr>
            <w:tcW w:w="582" w:type="pct"/>
            <w:tcBorders>
              <w:tl2br w:val="nil"/>
              <w:tr2bl w:val="nil"/>
            </w:tcBorders>
            <w:vAlign w:val="center"/>
          </w:tcPr>
          <w:p w14:paraId="1ACC5692">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10</w:t>
            </w:r>
          </w:p>
        </w:tc>
        <w:tc>
          <w:tcPr>
            <w:tcW w:w="546" w:type="pct"/>
            <w:tcBorders>
              <w:tl2br w:val="nil"/>
              <w:tr2bl w:val="nil"/>
            </w:tcBorders>
            <w:vAlign w:val="center"/>
          </w:tcPr>
          <w:p w14:paraId="2B4F388A">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674" w:type="pct"/>
            <w:tcBorders>
              <w:tl2br w:val="nil"/>
              <w:tr2bl w:val="nil"/>
            </w:tcBorders>
            <w:vAlign w:val="center"/>
          </w:tcPr>
          <w:p w14:paraId="25CD1E6E">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4</w:t>
            </w:r>
          </w:p>
        </w:tc>
        <w:tc>
          <w:tcPr>
            <w:tcW w:w="538" w:type="pct"/>
            <w:tcBorders>
              <w:tl2br w:val="nil"/>
              <w:tr2bl w:val="nil"/>
            </w:tcBorders>
            <w:vAlign w:val="center"/>
          </w:tcPr>
          <w:p w14:paraId="46AB4258">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1895" w:type="pct"/>
            <w:vMerge w:val="continue"/>
            <w:tcBorders>
              <w:tl2br w:val="nil"/>
              <w:tr2bl w:val="nil"/>
            </w:tcBorders>
            <w:vAlign w:val="center"/>
          </w:tcPr>
          <w:p w14:paraId="45BD399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rPr>
            </w:pPr>
          </w:p>
        </w:tc>
      </w:tr>
      <w:tr w14:paraId="0FE36A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763" w:type="pct"/>
            <w:tcBorders>
              <w:tl2br w:val="nil"/>
              <w:tr2bl w:val="nil"/>
            </w:tcBorders>
            <w:vAlign w:val="center"/>
          </w:tcPr>
          <w:p w14:paraId="6025E708">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TSP</w:t>
            </w:r>
          </w:p>
        </w:tc>
        <w:tc>
          <w:tcPr>
            <w:tcW w:w="582" w:type="pct"/>
            <w:tcBorders>
              <w:tl2br w:val="nil"/>
              <w:tr2bl w:val="nil"/>
            </w:tcBorders>
            <w:vAlign w:val="center"/>
          </w:tcPr>
          <w:p w14:paraId="5CC46CE0">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546" w:type="pct"/>
            <w:tcBorders>
              <w:tl2br w:val="nil"/>
              <w:tr2bl w:val="nil"/>
            </w:tcBorders>
            <w:vAlign w:val="center"/>
          </w:tcPr>
          <w:p w14:paraId="02E6F8D0">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674" w:type="pct"/>
            <w:tcBorders>
              <w:tl2br w:val="nil"/>
              <w:tr2bl w:val="nil"/>
            </w:tcBorders>
            <w:vAlign w:val="center"/>
          </w:tcPr>
          <w:p w14:paraId="798FBC51">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0.3</w:t>
            </w:r>
          </w:p>
        </w:tc>
        <w:tc>
          <w:tcPr>
            <w:tcW w:w="538" w:type="pct"/>
            <w:tcBorders>
              <w:tl2br w:val="nil"/>
              <w:tr2bl w:val="nil"/>
            </w:tcBorders>
            <w:vAlign w:val="center"/>
          </w:tcPr>
          <w:p w14:paraId="4A055160">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0.2</w:t>
            </w:r>
          </w:p>
        </w:tc>
        <w:tc>
          <w:tcPr>
            <w:tcW w:w="1895" w:type="pct"/>
            <w:vMerge w:val="continue"/>
            <w:tcBorders>
              <w:tl2br w:val="nil"/>
              <w:tr2bl w:val="nil"/>
            </w:tcBorders>
            <w:vAlign w:val="center"/>
          </w:tcPr>
          <w:p w14:paraId="0E83BFA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rPr>
            </w:pPr>
          </w:p>
        </w:tc>
      </w:tr>
      <w:tr w14:paraId="331784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9" w:hRule="atLeast"/>
          <w:jc w:val="center"/>
        </w:trPr>
        <w:tc>
          <w:tcPr>
            <w:tcW w:w="763" w:type="pct"/>
            <w:tcBorders>
              <w:tl2br w:val="nil"/>
              <w:tr2bl w:val="nil"/>
            </w:tcBorders>
            <w:vAlign w:val="center"/>
          </w:tcPr>
          <w:p w14:paraId="0174D4AE">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非甲烷总烃</w:t>
            </w:r>
          </w:p>
        </w:tc>
        <w:tc>
          <w:tcPr>
            <w:tcW w:w="582" w:type="pct"/>
            <w:tcBorders>
              <w:tl2br w:val="nil"/>
              <w:tr2bl w:val="nil"/>
            </w:tcBorders>
            <w:vAlign w:val="center"/>
          </w:tcPr>
          <w:p w14:paraId="53D8FAAC">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2.0</w:t>
            </w:r>
          </w:p>
        </w:tc>
        <w:tc>
          <w:tcPr>
            <w:tcW w:w="546" w:type="pct"/>
            <w:tcBorders>
              <w:tl2br w:val="nil"/>
              <w:tr2bl w:val="nil"/>
            </w:tcBorders>
            <w:vAlign w:val="center"/>
          </w:tcPr>
          <w:p w14:paraId="79DA149B">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674" w:type="pct"/>
            <w:tcBorders>
              <w:tl2br w:val="nil"/>
              <w:tr2bl w:val="nil"/>
            </w:tcBorders>
            <w:vAlign w:val="center"/>
          </w:tcPr>
          <w:p w14:paraId="1A81D367">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538" w:type="pct"/>
            <w:tcBorders>
              <w:tl2br w:val="nil"/>
              <w:tr2bl w:val="nil"/>
            </w:tcBorders>
            <w:vAlign w:val="center"/>
          </w:tcPr>
          <w:p w14:paraId="677942DD">
            <w:pPr>
              <w:pStyle w:val="61"/>
              <w:keepNext w:val="0"/>
              <w:keepLines w:val="0"/>
              <w:pageBreakBefore w:val="0"/>
              <w:kinsoku/>
              <w:wordWrap/>
              <w:overflowPunct/>
              <w:topLinePunct w:val="0"/>
              <w:autoSpaceDE/>
              <w:autoSpaceDN/>
              <w:bidi w:val="0"/>
              <w:spacing w:line="240" w:lineRule="auto"/>
              <w:rPr>
                <w:rFonts w:hint="default" w:ascii="Times New Roman" w:hAnsi="Times New Roman" w:eastAsia="仿宋" w:cs="Times New Roman"/>
                <w:kern w:val="2"/>
              </w:rPr>
            </w:pPr>
            <w:r>
              <w:rPr>
                <w:rFonts w:hint="default" w:ascii="Times New Roman" w:hAnsi="Times New Roman" w:eastAsia="仿宋" w:cs="Times New Roman"/>
                <w:kern w:val="2"/>
              </w:rPr>
              <w:t>/</w:t>
            </w:r>
          </w:p>
        </w:tc>
        <w:tc>
          <w:tcPr>
            <w:tcW w:w="1895" w:type="pct"/>
            <w:tcBorders>
              <w:tl2br w:val="nil"/>
              <w:tr2bl w:val="nil"/>
            </w:tcBorders>
            <w:vAlign w:val="center"/>
          </w:tcPr>
          <w:p w14:paraId="4D2F89E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lang w:eastAsia="zh-CN"/>
              </w:rPr>
            </w:pPr>
            <w:r>
              <w:rPr>
                <w:rFonts w:hint="default" w:ascii="Times New Roman" w:hAnsi="Times New Roman" w:eastAsia="仿宋" w:cs="Times New Roman"/>
                <w:kern w:val="2"/>
                <w:sz w:val="21"/>
                <w:szCs w:val="21"/>
                <w:lang w:eastAsia="zh-CN"/>
              </w:rPr>
              <w:t>《大气污染物综合排放标准详解》</w:t>
            </w:r>
          </w:p>
        </w:tc>
      </w:tr>
    </w:tbl>
    <w:p w14:paraId="2CBF4BAF">
      <w:pPr>
        <w:adjustRightInd w:val="0"/>
        <w:snapToGri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②地表水：本项目纳污水体为</w:t>
      </w:r>
      <w:r>
        <w:rPr>
          <w:rFonts w:hint="default" w:ascii="Times New Roman" w:hAnsi="Times New Roman" w:eastAsia="仿宋" w:cs="Times New Roman"/>
          <w:sz w:val="24"/>
          <w:szCs w:val="24"/>
          <w:lang w:val="en-US" w:eastAsia="zh-CN"/>
        </w:rPr>
        <w:t>洋蛮河</w:t>
      </w:r>
      <w:r>
        <w:rPr>
          <w:rFonts w:hint="default" w:ascii="Times New Roman" w:hAnsi="Times New Roman" w:eastAsia="仿宋" w:cs="Times New Roman"/>
          <w:sz w:val="24"/>
          <w:szCs w:val="24"/>
        </w:rPr>
        <w:t>，雨水收纳河为</w:t>
      </w:r>
      <w:r>
        <w:rPr>
          <w:rFonts w:hint="default" w:ascii="Times New Roman" w:hAnsi="Times New Roman" w:eastAsia="仿宋" w:cs="Times New Roman"/>
          <w:sz w:val="24"/>
          <w:szCs w:val="24"/>
          <w:lang w:eastAsia="zh-CN"/>
        </w:rPr>
        <w:t>北凌河</w:t>
      </w:r>
      <w:r>
        <w:rPr>
          <w:rFonts w:hint="default" w:ascii="Times New Roman" w:hAnsi="Times New Roman" w:eastAsia="仿宋" w:cs="Times New Roman"/>
          <w:sz w:val="24"/>
          <w:szCs w:val="24"/>
        </w:rPr>
        <w:t>，根据《江苏省地表水（环境）功能区划》（2003年9月），</w:t>
      </w:r>
      <w:r>
        <w:rPr>
          <w:rFonts w:hint="default" w:ascii="Times New Roman" w:hAnsi="Times New Roman" w:eastAsia="仿宋" w:cs="Times New Roman"/>
          <w:sz w:val="24"/>
          <w:szCs w:val="24"/>
          <w:lang w:val="en-US" w:eastAsia="zh-CN"/>
        </w:rPr>
        <w:t>洋蛮河</w:t>
      </w:r>
      <w:r>
        <w:rPr>
          <w:rFonts w:hint="default" w:ascii="Times New Roman" w:hAnsi="Times New Roman" w:eastAsia="仿宋" w:cs="Times New Roman"/>
          <w:sz w:val="24"/>
          <w:szCs w:val="24"/>
        </w:rPr>
        <w:t>水质执行《地表水环境质量标准》（GB3838-2002）</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 3 \* ROMAN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lang w:eastAsia="zh-CN"/>
        </w:rPr>
        <w:t>Ⅳ</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类水质标准，北凌河水环境质量评价标准执行《地表水环境质量标准》（GB3838-2002）Ⅲ类水质标准，项目附近其他河流执行Ⅳ类标准</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具体标准限值见表3-4。</w:t>
      </w:r>
    </w:p>
    <w:p w14:paraId="3211BD40">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表3-4  地表水环境质量标准  单位：mg/L（pH值无量纲）</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042"/>
        <w:gridCol w:w="1339"/>
        <w:gridCol w:w="992"/>
        <w:gridCol w:w="963"/>
        <w:gridCol w:w="953"/>
        <w:gridCol w:w="1490"/>
        <w:gridCol w:w="1740"/>
      </w:tblGrid>
      <w:tr w14:paraId="51DB40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jc w:val="center"/>
        </w:trPr>
        <w:tc>
          <w:tcPr>
            <w:tcW w:w="611" w:type="pct"/>
            <w:tcBorders>
              <w:tl2br w:val="nil"/>
              <w:tr2bl w:val="nil"/>
            </w:tcBorders>
            <w:vAlign w:val="center"/>
          </w:tcPr>
          <w:p w14:paraId="116634AB">
            <w:pPr>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类别</w:t>
            </w:r>
          </w:p>
        </w:tc>
        <w:tc>
          <w:tcPr>
            <w:tcW w:w="785" w:type="pct"/>
            <w:tcBorders>
              <w:tl2br w:val="nil"/>
              <w:tr2bl w:val="nil"/>
            </w:tcBorders>
            <w:vAlign w:val="center"/>
          </w:tcPr>
          <w:p w14:paraId="59F3FCB4">
            <w:pPr>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pH（无量纲）</w:t>
            </w:r>
          </w:p>
        </w:tc>
        <w:tc>
          <w:tcPr>
            <w:tcW w:w="582" w:type="pct"/>
            <w:tcBorders>
              <w:tl2br w:val="nil"/>
              <w:tr2bl w:val="nil"/>
            </w:tcBorders>
            <w:vAlign w:val="center"/>
          </w:tcPr>
          <w:p w14:paraId="7834C869">
            <w:pPr>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COD</w:t>
            </w:r>
          </w:p>
        </w:tc>
        <w:tc>
          <w:tcPr>
            <w:tcW w:w="565" w:type="pct"/>
            <w:tcBorders>
              <w:tl2br w:val="nil"/>
              <w:tr2bl w:val="nil"/>
            </w:tcBorders>
          </w:tcPr>
          <w:p w14:paraId="344BF640">
            <w:pPr>
              <w:autoSpaceDE w:val="0"/>
              <w:autoSpaceDN w:val="0"/>
              <w:adjustRightInd w:val="0"/>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氨氮</w:t>
            </w:r>
          </w:p>
        </w:tc>
        <w:tc>
          <w:tcPr>
            <w:tcW w:w="559" w:type="pct"/>
            <w:tcBorders>
              <w:tl2br w:val="nil"/>
              <w:tr2bl w:val="nil"/>
            </w:tcBorders>
          </w:tcPr>
          <w:p w14:paraId="59633151">
            <w:pPr>
              <w:autoSpaceDE w:val="0"/>
              <w:autoSpaceDN w:val="0"/>
              <w:adjustRightInd w:val="0"/>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总磷</w:t>
            </w:r>
          </w:p>
        </w:tc>
        <w:tc>
          <w:tcPr>
            <w:tcW w:w="874" w:type="pct"/>
            <w:tcBorders>
              <w:tl2br w:val="nil"/>
              <w:tr2bl w:val="nil"/>
            </w:tcBorders>
          </w:tcPr>
          <w:p w14:paraId="2349DA89">
            <w:pPr>
              <w:autoSpaceDE w:val="0"/>
              <w:autoSpaceDN w:val="0"/>
              <w:adjustRightInd w:val="0"/>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高锰酸盐指数</w:t>
            </w:r>
          </w:p>
        </w:tc>
        <w:tc>
          <w:tcPr>
            <w:tcW w:w="1020" w:type="pct"/>
            <w:tcBorders>
              <w:tl2br w:val="nil"/>
              <w:tr2bl w:val="nil"/>
            </w:tcBorders>
          </w:tcPr>
          <w:p w14:paraId="0C91F650">
            <w:pPr>
              <w:autoSpaceDE w:val="0"/>
              <w:autoSpaceDN w:val="0"/>
              <w:adjustRightInd w:val="0"/>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石油类</w:t>
            </w:r>
          </w:p>
        </w:tc>
      </w:tr>
      <w:tr w14:paraId="3CBEAD7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11" w:type="pct"/>
            <w:tcBorders>
              <w:tl2br w:val="nil"/>
              <w:tr2bl w:val="nil"/>
            </w:tcBorders>
            <w:vAlign w:val="center"/>
          </w:tcPr>
          <w:p w14:paraId="2B529E9C">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Ⅲ类</w:t>
            </w:r>
          </w:p>
        </w:tc>
        <w:tc>
          <w:tcPr>
            <w:tcW w:w="785" w:type="pct"/>
            <w:tcBorders>
              <w:tl2br w:val="nil"/>
              <w:tr2bl w:val="nil"/>
            </w:tcBorders>
            <w:vAlign w:val="center"/>
          </w:tcPr>
          <w:p w14:paraId="3E9112E3">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6-9</w:t>
            </w:r>
          </w:p>
        </w:tc>
        <w:tc>
          <w:tcPr>
            <w:tcW w:w="582" w:type="pct"/>
            <w:tcBorders>
              <w:tl2br w:val="nil"/>
              <w:tr2bl w:val="nil"/>
            </w:tcBorders>
            <w:vAlign w:val="center"/>
          </w:tcPr>
          <w:p w14:paraId="529D2EEF">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w:t>
            </w:r>
          </w:p>
        </w:tc>
        <w:tc>
          <w:tcPr>
            <w:tcW w:w="565" w:type="pct"/>
            <w:tcBorders>
              <w:tl2br w:val="nil"/>
              <w:tr2bl w:val="nil"/>
            </w:tcBorders>
            <w:vAlign w:val="center"/>
          </w:tcPr>
          <w:p w14:paraId="76E173E6">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559" w:type="pct"/>
            <w:tcBorders>
              <w:tl2br w:val="nil"/>
              <w:tr2bl w:val="nil"/>
            </w:tcBorders>
            <w:vAlign w:val="center"/>
          </w:tcPr>
          <w:p w14:paraId="5E09E8AB">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≤0.2</w:t>
            </w:r>
          </w:p>
        </w:tc>
        <w:tc>
          <w:tcPr>
            <w:tcW w:w="874" w:type="pct"/>
            <w:tcBorders>
              <w:tl2br w:val="nil"/>
              <w:tr2bl w:val="nil"/>
            </w:tcBorders>
            <w:vAlign w:val="center"/>
          </w:tcPr>
          <w:p w14:paraId="28E36CD3">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1020" w:type="pct"/>
            <w:tcBorders>
              <w:tl2br w:val="nil"/>
              <w:tr2bl w:val="nil"/>
            </w:tcBorders>
            <w:vAlign w:val="center"/>
          </w:tcPr>
          <w:p w14:paraId="4A69841A">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≤0.05</w:t>
            </w:r>
          </w:p>
        </w:tc>
      </w:tr>
      <w:tr w14:paraId="5BBADA6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11" w:type="pct"/>
            <w:tcBorders>
              <w:tl2br w:val="nil"/>
              <w:tr2bl w:val="nil"/>
            </w:tcBorders>
            <w:vAlign w:val="center"/>
          </w:tcPr>
          <w:p w14:paraId="5BADADFF">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bCs/>
                <w:kern w:val="2"/>
                <w:sz w:val="21"/>
                <w:szCs w:val="21"/>
              </w:rPr>
              <w:t>Ⅳ类</w:t>
            </w:r>
          </w:p>
        </w:tc>
        <w:tc>
          <w:tcPr>
            <w:tcW w:w="785" w:type="pct"/>
            <w:tcBorders>
              <w:tl2br w:val="nil"/>
              <w:tr2bl w:val="nil"/>
            </w:tcBorders>
            <w:vAlign w:val="center"/>
          </w:tcPr>
          <w:p w14:paraId="13F574D0">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6-9</w:t>
            </w:r>
          </w:p>
        </w:tc>
        <w:tc>
          <w:tcPr>
            <w:tcW w:w="582" w:type="pct"/>
            <w:tcBorders>
              <w:tl2br w:val="nil"/>
              <w:tr2bl w:val="nil"/>
            </w:tcBorders>
            <w:vAlign w:val="center"/>
          </w:tcPr>
          <w:p w14:paraId="7118FE9C">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≤30</w:t>
            </w:r>
          </w:p>
        </w:tc>
        <w:tc>
          <w:tcPr>
            <w:tcW w:w="565" w:type="pct"/>
            <w:tcBorders>
              <w:tl2br w:val="nil"/>
              <w:tr2bl w:val="nil"/>
            </w:tcBorders>
            <w:vAlign w:val="center"/>
          </w:tcPr>
          <w:p w14:paraId="49D76499">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559" w:type="pct"/>
            <w:tcBorders>
              <w:tl2br w:val="nil"/>
              <w:tr2bl w:val="nil"/>
            </w:tcBorders>
            <w:vAlign w:val="center"/>
          </w:tcPr>
          <w:p w14:paraId="4761BCF4">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≤0.3</w:t>
            </w:r>
          </w:p>
        </w:tc>
        <w:tc>
          <w:tcPr>
            <w:tcW w:w="874" w:type="pct"/>
            <w:tcBorders>
              <w:tl2br w:val="nil"/>
              <w:tr2bl w:val="nil"/>
            </w:tcBorders>
            <w:vAlign w:val="center"/>
          </w:tcPr>
          <w:p w14:paraId="110765C3">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1020" w:type="pct"/>
            <w:tcBorders>
              <w:tl2br w:val="nil"/>
              <w:tr2bl w:val="nil"/>
            </w:tcBorders>
            <w:vAlign w:val="center"/>
          </w:tcPr>
          <w:p w14:paraId="5FA15771">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w:t>
            </w:r>
          </w:p>
        </w:tc>
      </w:tr>
    </w:tbl>
    <w:p w14:paraId="712BF472">
      <w:pPr>
        <w:adjustRightInd w:val="0"/>
        <w:snapToGrid w:val="0"/>
        <w:spacing w:line="500" w:lineRule="exact"/>
        <w:ind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③环境噪声：本项目位于海安市</w:t>
      </w:r>
      <w:r>
        <w:rPr>
          <w:rFonts w:hint="eastAsia" w:ascii="Times New Roman" w:hAnsi="Times New Roman" w:eastAsia="仿宋" w:cs="Times New Roman"/>
          <w:sz w:val="24"/>
          <w:szCs w:val="24"/>
          <w:lang w:eastAsia="zh-CN"/>
        </w:rPr>
        <w:t>城东镇韩洋村22组</w:t>
      </w:r>
      <w:r>
        <w:rPr>
          <w:rFonts w:hint="default" w:ascii="Times New Roman" w:hAnsi="Times New Roman" w:eastAsia="仿宋" w:cs="Times New Roman"/>
          <w:sz w:val="24"/>
          <w:szCs w:val="24"/>
        </w:rPr>
        <w:t>，根据《声环境质量标准》（GB3096-2008）、《声环境功能区划分技术规范》（GB/T15190-2014），项目所在区域工业、居民区混杂，所在地执行《声环境质量标准》（GB3096-2008）中2类标准，具体数值见表3-5。</w:t>
      </w:r>
    </w:p>
    <w:p w14:paraId="42DC2B8B">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表3-5  声环境质量标准值</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715"/>
        <w:gridCol w:w="2745"/>
        <w:gridCol w:w="2755"/>
      </w:tblGrid>
      <w:tr w14:paraId="52E7C8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65" w:type="pct"/>
            <w:vAlign w:val="center"/>
          </w:tcPr>
          <w:p w14:paraId="4C5BDC3F">
            <w:pPr>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适用区域</w:t>
            </w:r>
          </w:p>
        </w:tc>
        <w:tc>
          <w:tcPr>
            <w:tcW w:w="1006" w:type="pct"/>
            <w:vAlign w:val="center"/>
          </w:tcPr>
          <w:p w14:paraId="417D138A">
            <w:pPr>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类别</w:t>
            </w:r>
          </w:p>
        </w:tc>
        <w:tc>
          <w:tcPr>
            <w:tcW w:w="1610" w:type="pct"/>
            <w:vAlign w:val="center"/>
          </w:tcPr>
          <w:p w14:paraId="7742009D">
            <w:pPr>
              <w:spacing w:line="360" w:lineRule="exact"/>
              <w:ind w:firstLine="20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昼间dB（A）</w:t>
            </w:r>
          </w:p>
        </w:tc>
        <w:tc>
          <w:tcPr>
            <w:tcW w:w="1616" w:type="pct"/>
            <w:vAlign w:val="center"/>
          </w:tcPr>
          <w:p w14:paraId="263B0B6F">
            <w:pPr>
              <w:spacing w:line="360" w:lineRule="exact"/>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夜间dB（A）</w:t>
            </w:r>
          </w:p>
        </w:tc>
      </w:tr>
      <w:tr w14:paraId="3CBB73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765" w:type="pct"/>
            <w:vAlign w:val="center"/>
          </w:tcPr>
          <w:p w14:paraId="17EF9BB6">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项目厂界</w:t>
            </w:r>
          </w:p>
        </w:tc>
        <w:tc>
          <w:tcPr>
            <w:tcW w:w="1006" w:type="pct"/>
            <w:vAlign w:val="center"/>
          </w:tcPr>
          <w:p w14:paraId="33489F49">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2类</w:t>
            </w:r>
          </w:p>
        </w:tc>
        <w:tc>
          <w:tcPr>
            <w:tcW w:w="1610" w:type="pct"/>
            <w:vAlign w:val="center"/>
          </w:tcPr>
          <w:p w14:paraId="00C42D49">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60</w:t>
            </w:r>
          </w:p>
        </w:tc>
        <w:tc>
          <w:tcPr>
            <w:tcW w:w="1616" w:type="pct"/>
            <w:vAlign w:val="center"/>
          </w:tcPr>
          <w:p w14:paraId="53B26A0D">
            <w:pPr>
              <w:spacing w:line="36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50</w:t>
            </w:r>
          </w:p>
        </w:tc>
      </w:tr>
    </w:tbl>
    <w:p w14:paraId="19A11268">
      <w:pPr>
        <w:adjustRightInd w:val="0"/>
        <w:snapToGrid w:val="0"/>
        <w:spacing w:line="5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（2）环境质量现状</w:t>
      </w:r>
    </w:p>
    <w:p w14:paraId="724DE79B">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①环境空气</w:t>
      </w:r>
    </w:p>
    <w:p w14:paraId="61F7914A">
      <w:pPr>
        <w:adjustRightInd w:val="0"/>
        <w:snapToGrid w:val="0"/>
        <w:spacing w:line="500" w:lineRule="exact"/>
        <w:ind w:firstLine="480" w:firstLineChars="200"/>
        <w:jc w:val="both"/>
        <w:rPr>
          <w:rFonts w:hint="default" w:ascii="Times New Roman" w:hAnsi="Times New Roman" w:eastAsia="仿宋" w:cs="Times New Roman"/>
        </w:rPr>
      </w:pPr>
      <w:bookmarkStart w:id="29" w:name="_Hlk45280102"/>
      <w:r>
        <w:rPr>
          <w:rFonts w:hint="default" w:ascii="Times New Roman" w:hAnsi="Times New Roman" w:eastAsia="仿宋" w:cs="Times New Roman"/>
        </w:rPr>
        <w:t>由《南通市生态环境状况公报》中2020年海安市中的数据可知，环境空气主要污染指标为二氧化硫（SO2）、二氧化氮（NO2）、可吸入颗粒物（PM10）、细颗粒物（PM2.5）、一氧化碳（CO）和臭氧（O3）。2020年，海安市环境空气中SO2年均浓度为10μg/m3，NO2年均浓度23μg/m3，PM10年均浓度为60μg/m3，PM2.5年均浓度为35μg/m3，均达到二级标准；O3最大8小时滑动平均值浓度为159μg/m3，达到二级标准。</w:t>
      </w:r>
    </w:p>
    <w:bookmarkEnd w:id="29"/>
    <w:p w14:paraId="393C7D2A">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②水环境</w:t>
      </w:r>
    </w:p>
    <w:p w14:paraId="06DB72FD">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地表水：</w:t>
      </w:r>
    </w:p>
    <w:p w14:paraId="1E7C7D6D">
      <w:pPr>
        <w:adjustRightInd w:val="0"/>
        <w:snapToGrid w:val="0"/>
        <w:spacing w:line="500" w:lineRule="exact"/>
        <w:ind w:firstLine="480" w:firstLineChars="200"/>
        <w:jc w:val="both"/>
        <w:rPr>
          <w:rFonts w:hint="default" w:ascii="Times New Roman" w:hAnsi="Times New Roman" w:eastAsia="仿宋" w:cs="Times New Roman"/>
        </w:rPr>
      </w:pPr>
      <w:bookmarkStart w:id="30" w:name="_Hlk45280119"/>
      <w:r>
        <w:rPr>
          <w:rFonts w:hint="default" w:ascii="Times New Roman" w:hAnsi="Times New Roman" w:eastAsia="仿宋" w:cs="Times New Roman"/>
        </w:rPr>
        <w:t>根据《2020年南通市生态环境状况公报》，南通市共有5个国家“水十条”考核断面，其中4个断面达到或优于《地表水环境质量标准》（GB3838-2002）Ⅲ类标准。31个省考以上断面中，姚姚港、九圩港桥、启东港、团结闸9个断面水质符合Ⅱ类标准，聚南大桥、孙窑大桥、节制闸等20个断面水质符合Ⅲ类标准，优Ⅲ类比例93.5%，高于省定74.2%的考核标准；无Ⅴ类和劣Ⅴ类断面。</w:t>
      </w:r>
    </w:p>
    <w:bookmarkEnd w:id="30"/>
    <w:p w14:paraId="78EF46D3">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地下水：</w:t>
      </w:r>
    </w:p>
    <w:p w14:paraId="086FE6B7">
      <w:pPr>
        <w:adjustRightInd w:val="0"/>
        <w:snapToGrid w:val="0"/>
        <w:spacing w:line="500" w:lineRule="exact"/>
        <w:ind w:firstLine="480" w:firstLineChars="200"/>
        <w:jc w:val="both"/>
        <w:rPr>
          <w:rFonts w:hint="default" w:ascii="Times New Roman" w:hAnsi="Times New Roman" w:eastAsia="仿宋" w:cs="Times New Roman"/>
        </w:rPr>
      </w:pPr>
      <w:bookmarkStart w:id="31" w:name="_Hlk45280136"/>
      <w:r>
        <w:rPr>
          <w:rFonts w:hint="default" w:ascii="Times New Roman" w:hAnsi="Times New Roman" w:eastAsia="仿宋" w:cs="Times New Roman"/>
        </w:rPr>
        <w:t>2020年，全市6个国控地下水监测点位水质同比总体持平，其中1个点位优于考核目标（如东三民村）。6个省控地下水点位中，1个水质等级为较好，2个水质等级为较差，3个水质等级为极差。其中2个点位优于考核目标（通州区新中食品公司、如皋市皋鑫电子点位），因采用新的评价标准，部分省考点位水质等级下降，主要超标因子为总大肠菌群。与上年相比，1个点位水质改善（如皋市皋鑫电子点位）、2个点位水质持平（通州区新中食品公司、海门江滨季士昌）。</w:t>
      </w:r>
    </w:p>
    <w:bookmarkEnd w:id="31"/>
    <w:p w14:paraId="57E37DEE">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③土壤环境质量</w:t>
      </w:r>
    </w:p>
    <w:p w14:paraId="77918C55">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根据《2020年南通市生态环境状况公报》，截至2020年底，南通市纳入全口径清单的重金属企业共有188家，重点行业重点重金属污染物排放量已完成总量削减12.72%，超额完成到2020年较2013年下降10%的目标。2019年全市化肥使用量（折纯）20.66万吨，2020年全市化肥使用量（折纯）20.34万吨，同比减少0.32万吨，比2015年削减9.52%。全市测土配方施肥技术覆盖率从2019年的90.6%提高到2020年的91.6%。2020年全市农药使用8975吨，较2019年下降1.55%，较2015年下降9.60%，实现负增长。截至2020年底，我市在全国非正规垃圾堆放点排查整治信息系统中累计录入非正规垃圾堆放点信息10处，已完成整治并销号10处，整治完成率100%。南通市划定优先保护类耕地666.83万亩，安全利用类耕地830亩，严格管控类耕地68亩。截至2020年底，全市共有13个污染地块。2020年共有1个污染地块再开发利用，为原南通第二印染厂地块。</w:t>
      </w:r>
    </w:p>
    <w:p w14:paraId="7DC4E8BC">
      <w:pPr>
        <w:pStyle w:val="4"/>
        <w:adjustRightInd w:val="0"/>
        <w:snapToGrid w:val="0"/>
        <w:spacing w:before="0" w:after="0" w:line="500" w:lineRule="exact"/>
        <w:rPr>
          <w:rFonts w:hint="default" w:ascii="Times New Roman" w:hAnsi="Times New Roman" w:eastAsia="仿宋" w:cs="Times New Roman"/>
          <w:sz w:val="24"/>
          <w:szCs w:val="24"/>
        </w:rPr>
      </w:pPr>
      <w:bookmarkStart w:id="32" w:name="_Toc57710623"/>
      <w:r>
        <w:rPr>
          <w:rFonts w:hint="default" w:ascii="Times New Roman" w:hAnsi="Times New Roman" w:eastAsia="仿宋" w:cs="Times New Roman"/>
          <w:sz w:val="28"/>
          <w:szCs w:val="28"/>
        </w:rPr>
        <w:t>3.2 企业周边环境风险受体情况</w:t>
      </w:r>
      <w:bookmarkEnd w:id="32"/>
    </w:p>
    <w:p w14:paraId="2BE5721A">
      <w:pPr>
        <w:pStyle w:val="2"/>
        <w:adjustRightInd w:val="0"/>
        <w:snapToGrid w:val="0"/>
        <w:spacing w:before="0" w:after="0" w:line="500" w:lineRule="exact"/>
        <w:rPr>
          <w:rFonts w:hint="default" w:ascii="Times New Roman" w:hAnsi="Times New Roman" w:eastAsia="仿宋" w:cs="Times New Roman"/>
          <w:sz w:val="28"/>
          <w:szCs w:val="28"/>
        </w:rPr>
      </w:pPr>
      <w:bookmarkStart w:id="33" w:name="_Toc57710624"/>
      <w:r>
        <w:rPr>
          <w:rFonts w:hint="default" w:ascii="Times New Roman" w:hAnsi="Times New Roman" w:eastAsia="仿宋" w:cs="Times New Roman"/>
          <w:sz w:val="28"/>
          <w:szCs w:val="28"/>
        </w:rPr>
        <w:t>3.2.1 大气环境风险受体</w:t>
      </w:r>
      <w:bookmarkEnd w:id="33"/>
    </w:p>
    <w:p w14:paraId="3ABDB3B0">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公司位于</w:t>
      </w:r>
      <w:r>
        <w:rPr>
          <w:rFonts w:hint="eastAsia" w:ascii="Times New Roman" w:hAnsi="Times New Roman" w:eastAsia="仿宋" w:cs="Times New Roman"/>
          <w:lang w:eastAsia="zh-CN"/>
        </w:rPr>
        <w:t>江苏省海安县城东镇韩洋村22组</w:t>
      </w:r>
      <w:r>
        <w:rPr>
          <w:rFonts w:hint="default" w:ascii="Times New Roman" w:hAnsi="Times New Roman" w:eastAsia="仿宋" w:cs="Times New Roman"/>
        </w:rPr>
        <w:t>，公司周围环境风险受体详见附件4。</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周边5公里范围内大气环境风险受体情况见表3-6，</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周边500米范围内大气环境风险受体情况见表3-7。</w:t>
      </w:r>
    </w:p>
    <w:p w14:paraId="17F47CFE">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表3-6  周边大气环境风险受体（5公里）</w:t>
      </w:r>
    </w:p>
    <w:tbl>
      <w:tblPr>
        <w:tblStyle w:val="1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34"/>
        <w:gridCol w:w="490"/>
        <w:gridCol w:w="3245"/>
        <w:gridCol w:w="456"/>
        <w:gridCol w:w="456"/>
        <w:gridCol w:w="476"/>
        <w:gridCol w:w="1518"/>
        <w:gridCol w:w="1331"/>
      </w:tblGrid>
      <w:tr w14:paraId="0C6B2B7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122D365F">
            <w:pPr>
              <w:adjustRightInd w:val="0"/>
              <w:snapToGrid w:val="0"/>
              <w:jc w:val="center"/>
              <w:rPr>
                <w:rFonts w:hint="default" w:ascii="Times New Roman" w:hAnsi="Times New Roman" w:eastAsia="仿宋" w:cs="Times New Roman"/>
                <w:b/>
                <w:bCs/>
                <w:sz w:val="21"/>
                <w:szCs w:val="21"/>
              </w:rPr>
            </w:pPr>
            <w:bookmarkStart w:id="34" w:name="_Hlk35355641"/>
            <w:r>
              <w:rPr>
                <w:rFonts w:hint="default" w:ascii="Times New Roman" w:hAnsi="Times New Roman" w:eastAsia="仿宋" w:cs="Times New Roman"/>
                <w:b/>
                <w:bCs/>
                <w:sz w:val="21"/>
                <w:szCs w:val="21"/>
              </w:rPr>
              <w:t>序号</w:t>
            </w:r>
          </w:p>
        </w:tc>
        <w:tc>
          <w:tcPr>
            <w:tcW w:w="490" w:type="dxa"/>
            <w:shd w:val="clear" w:color="auto" w:fill="auto"/>
            <w:vAlign w:val="center"/>
          </w:tcPr>
          <w:p w14:paraId="707D6428">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环境类别</w:t>
            </w:r>
          </w:p>
        </w:tc>
        <w:tc>
          <w:tcPr>
            <w:tcW w:w="3245" w:type="dxa"/>
            <w:shd w:val="clear" w:color="auto" w:fill="auto"/>
            <w:vAlign w:val="center"/>
          </w:tcPr>
          <w:p w14:paraId="3FFA5955">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大气环境风险受体</w:t>
            </w:r>
          </w:p>
        </w:tc>
        <w:tc>
          <w:tcPr>
            <w:tcW w:w="456" w:type="dxa"/>
            <w:shd w:val="clear" w:color="auto" w:fill="auto"/>
            <w:vAlign w:val="center"/>
          </w:tcPr>
          <w:p w14:paraId="6F0158A3">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方位</w:t>
            </w:r>
          </w:p>
        </w:tc>
        <w:tc>
          <w:tcPr>
            <w:tcW w:w="456" w:type="dxa"/>
            <w:shd w:val="clear" w:color="auto" w:fill="auto"/>
            <w:vAlign w:val="center"/>
          </w:tcPr>
          <w:p w14:paraId="581BA127">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距离(m)</w:t>
            </w:r>
          </w:p>
        </w:tc>
        <w:tc>
          <w:tcPr>
            <w:tcW w:w="476" w:type="dxa"/>
            <w:shd w:val="clear" w:color="auto" w:fill="auto"/>
            <w:vAlign w:val="center"/>
          </w:tcPr>
          <w:p w14:paraId="23BD5CCB">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规模(人)</w:t>
            </w:r>
          </w:p>
        </w:tc>
        <w:tc>
          <w:tcPr>
            <w:tcW w:w="1518" w:type="dxa"/>
            <w:shd w:val="clear" w:color="auto" w:fill="auto"/>
            <w:vAlign w:val="center"/>
          </w:tcPr>
          <w:p w14:paraId="2908C0EE">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联系方式</w:t>
            </w:r>
          </w:p>
        </w:tc>
        <w:tc>
          <w:tcPr>
            <w:tcW w:w="1331" w:type="dxa"/>
            <w:shd w:val="clear" w:color="auto" w:fill="auto"/>
            <w:vAlign w:val="center"/>
          </w:tcPr>
          <w:p w14:paraId="39ED2280">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环境</w:t>
            </w:r>
          </w:p>
          <w:p w14:paraId="0402D588">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功能</w:t>
            </w:r>
          </w:p>
        </w:tc>
      </w:tr>
      <w:tr w14:paraId="13B17A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2BA90CF9">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w:t>
            </w:r>
          </w:p>
        </w:tc>
        <w:tc>
          <w:tcPr>
            <w:tcW w:w="490" w:type="dxa"/>
            <w:vMerge w:val="restart"/>
            <w:shd w:val="clear" w:color="auto" w:fill="auto"/>
            <w:vAlign w:val="center"/>
          </w:tcPr>
          <w:p w14:paraId="53B881E9">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大气环境</w:t>
            </w:r>
          </w:p>
        </w:tc>
        <w:tc>
          <w:tcPr>
            <w:tcW w:w="3245" w:type="dxa"/>
            <w:shd w:val="clear" w:color="auto" w:fill="auto"/>
            <w:vAlign w:val="center"/>
          </w:tcPr>
          <w:p w14:paraId="0E29C6B0">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大公镇仲洋村居民点1</w:t>
            </w:r>
          </w:p>
        </w:tc>
        <w:tc>
          <w:tcPr>
            <w:tcW w:w="456" w:type="dxa"/>
            <w:shd w:val="clear" w:color="auto" w:fill="auto"/>
            <w:vAlign w:val="center"/>
          </w:tcPr>
          <w:p w14:paraId="69BEED93">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N</w:t>
            </w:r>
          </w:p>
        </w:tc>
        <w:tc>
          <w:tcPr>
            <w:tcW w:w="456" w:type="dxa"/>
            <w:shd w:val="clear" w:color="auto" w:fill="auto"/>
            <w:vAlign w:val="center"/>
          </w:tcPr>
          <w:p w14:paraId="66DDC830">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100</w:t>
            </w:r>
          </w:p>
        </w:tc>
        <w:tc>
          <w:tcPr>
            <w:tcW w:w="476" w:type="dxa"/>
            <w:shd w:val="clear" w:color="auto" w:fill="auto"/>
            <w:vAlign w:val="center"/>
          </w:tcPr>
          <w:p w14:paraId="3D60EEFB">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70</w:t>
            </w:r>
          </w:p>
        </w:tc>
        <w:tc>
          <w:tcPr>
            <w:tcW w:w="1518" w:type="dxa"/>
            <w:shd w:val="clear" w:color="auto" w:fill="auto"/>
            <w:vAlign w:val="center"/>
          </w:tcPr>
          <w:p w14:paraId="0CD63F86">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restart"/>
            <w:shd w:val="clear" w:color="auto" w:fill="auto"/>
            <w:vAlign w:val="center"/>
          </w:tcPr>
          <w:p w14:paraId="2478F2C8">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《环境空气质</w:t>
            </w:r>
          </w:p>
          <w:p w14:paraId="0B82263A">
            <w:pPr>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rPr>
              <w:t>量标准》（GB3095-2012）二级标准</w:t>
            </w:r>
          </w:p>
        </w:tc>
      </w:tr>
      <w:tr w14:paraId="047D0E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19B50E40">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w:t>
            </w:r>
          </w:p>
        </w:tc>
        <w:tc>
          <w:tcPr>
            <w:tcW w:w="490" w:type="dxa"/>
            <w:vMerge w:val="continue"/>
            <w:shd w:val="clear" w:color="auto" w:fill="auto"/>
            <w:vAlign w:val="center"/>
          </w:tcPr>
          <w:p w14:paraId="61C944FB">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0B8B56E0">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大公镇仲洋村居民点2</w:t>
            </w:r>
          </w:p>
        </w:tc>
        <w:tc>
          <w:tcPr>
            <w:tcW w:w="456" w:type="dxa"/>
            <w:shd w:val="clear" w:color="auto" w:fill="auto"/>
            <w:vAlign w:val="center"/>
          </w:tcPr>
          <w:p w14:paraId="1E00985D">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NW</w:t>
            </w:r>
          </w:p>
        </w:tc>
        <w:tc>
          <w:tcPr>
            <w:tcW w:w="456" w:type="dxa"/>
            <w:shd w:val="clear" w:color="auto" w:fill="auto"/>
            <w:vAlign w:val="center"/>
          </w:tcPr>
          <w:p w14:paraId="628A194E">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1</w:t>
            </w:r>
            <w:r>
              <w:rPr>
                <w:rFonts w:hint="default" w:ascii="Times New Roman" w:hAnsi="Times New Roman" w:eastAsia="仿宋" w:cs="Times New Roman"/>
                <w:sz w:val="21"/>
                <w:szCs w:val="21"/>
                <w:highlight w:val="none"/>
                <w:lang w:val="en-US" w:eastAsia="zh-CN"/>
              </w:rPr>
              <w:t>50</w:t>
            </w:r>
          </w:p>
        </w:tc>
        <w:tc>
          <w:tcPr>
            <w:tcW w:w="476" w:type="dxa"/>
            <w:shd w:val="clear" w:color="auto" w:fill="auto"/>
            <w:vAlign w:val="center"/>
          </w:tcPr>
          <w:p w14:paraId="0ABA24FE">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42</w:t>
            </w:r>
          </w:p>
        </w:tc>
        <w:tc>
          <w:tcPr>
            <w:tcW w:w="1518" w:type="dxa"/>
            <w:shd w:val="clear" w:color="auto" w:fill="auto"/>
            <w:vAlign w:val="center"/>
          </w:tcPr>
          <w:p w14:paraId="358DB8BF">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11A84789">
            <w:pPr>
              <w:adjustRightInd w:val="0"/>
              <w:snapToGrid w:val="0"/>
              <w:jc w:val="center"/>
              <w:rPr>
                <w:rFonts w:hint="default" w:ascii="Times New Roman" w:hAnsi="Times New Roman" w:eastAsia="仿宋" w:cs="Times New Roman"/>
                <w:sz w:val="21"/>
                <w:szCs w:val="21"/>
                <w:highlight w:val="green"/>
              </w:rPr>
            </w:pPr>
          </w:p>
        </w:tc>
      </w:tr>
      <w:tr w14:paraId="35854A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34" w:type="dxa"/>
            <w:shd w:val="clear" w:color="auto" w:fill="auto"/>
            <w:vAlign w:val="center"/>
          </w:tcPr>
          <w:p w14:paraId="723F662C">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3</w:t>
            </w:r>
          </w:p>
        </w:tc>
        <w:tc>
          <w:tcPr>
            <w:tcW w:w="490" w:type="dxa"/>
            <w:vMerge w:val="continue"/>
            <w:shd w:val="clear" w:color="auto" w:fill="auto"/>
            <w:vAlign w:val="center"/>
          </w:tcPr>
          <w:p w14:paraId="6063A2DA">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27E02EA7">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大公镇仲洋村居民点3</w:t>
            </w:r>
          </w:p>
        </w:tc>
        <w:tc>
          <w:tcPr>
            <w:tcW w:w="456" w:type="dxa"/>
            <w:shd w:val="clear" w:color="auto" w:fill="auto"/>
            <w:vAlign w:val="center"/>
          </w:tcPr>
          <w:p w14:paraId="47C46D67">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SE</w:t>
            </w:r>
          </w:p>
        </w:tc>
        <w:tc>
          <w:tcPr>
            <w:tcW w:w="456" w:type="dxa"/>
            <w:shd w:val="clear" w:color="auto" w:fill="auto"/>
            <w:vAlign w:val="center"/>
          </w:tcPr>
          <w:p w14:paraId="675FCB46">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1</w:t>
            </w: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lang w:val="en-US" w:eastAsia="zh-CN"/>
              </w:rPr>
              <w:t>0</w:t>
            </w:r>
          </w:p>
        </w:tc>
        <w:tc>
          <w:tcPr>
            <w:tcW w:w="476" w:type="dxa"/>
            <w:shd w:val="clear" w:color="auto" w:fill="auto"/>
            <w:vAlign w:val="center"/>
          </w:tcPr>
          <w:p w14:paraId="21AA0878">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56</w:t>
            </w:r>
          </w:p>
        </w:tc>
        <w:tc>
          <w:tcPr>
            <w:tcW w:w="1518" w:type="dxa"/>
            <w:shd w:val="clear" w:color="auto" w:fill="auto"/>
            <w:vAlign w:val="center"/>
          </w:tcPr>
          <w:p w14:paraId="126B7E61">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333954E5">
            <w:pPr>
              <w:adjustRightInd w:val="0"/>
              <w:snapToGrid w:val="0"/>
              <w:jc w:val="center"/>
              <w:rPr>
                <w:rFonts w:hint="default" w:ascii="Times New Roman" w:hAnsi="Times New Roman" w:eastAsia="仿宋" w:cs="Times New Roman"/>
                <w:sz w:val="21"/>
                <w:szCs w:val="21"/>
                <w:highlight w:val="green"/>
              </w:rPr>
            </w:pPr>
          </w:p>
        </w:tc>
      </w:tr>
      <w:tr w14:paraId="0160E1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0F924A83">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4</w:t>
            </w:r>
          </w:p>
        </w:tc>
        <w:tc>
          <w:tcPr>
            <w:tcW w:w="490" w:type="dxa"/>
            <w:vMerge w:val="continue"/>
            <w:shd w:val="clear" w:color="auto" w:fill="auto"/>
            <w:vAlign w:val="center"/>
          </w:tcPr>
          <w:p w14:paraId="4C42A1FD">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50BA406D">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城东镇韩洋村居民点1</w:t>
            </w:r>
          </w:p>
        </w:tc>
        <w:tc>
          <w:tcPr>
            <w:tcW w:w="456" w:type="dxa"/>
            <w:shd w:val="clear" w:color="auto" w:fill="auto"/>
            <w:vAlign w:val="center"/>
          </w:tcPr>
          <w:p w14:paraId="317A04CC">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S</w:t>
            </w:r>
          </w:p>
        </w:tc>
        <w:tc>
          <w:tcPr>
            <w:tcW w:w="456" w:type="dxa"/>
            <w:shd w:val="clear" w:color="auto" w:fill="auto"/>
            <w:vAlign w:val="center"/>
          </w:tcPr>
          <w:p w14:paraId="570A6E12">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120</w:t>
            </w:r>
          </w:p>
        </w:tc>
        <w:tc>
          <w:tcPr>
            <w:tcW w:w="476" w:type="dxa"/>
            <w:shd w:val="clear" w:color="auto" w:fill="auto"/>
            <w:vAlign w:val="center"/>
          </w:tcPr>
          <w:p w14:paraId="01F4813F">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70</w:t>
            </w:r>
          </w:p>
        </w:tc>
        <w:tc>
          <w:tcPr>
            <w:tcW w:w="1518" w:type="dxa"/>
            <w:shd w:val="clear" w:color="auto" w:fill="auto"/>
            <w:vAlign w:val="center"/>
          </w:tcPr>
          <w:p w14:paraId="65F1B015">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6288BD11">
            <w:pPr>
              <w:adjustRightInd w:val="0"/>
              <w:snapToGrid w:val="0"/>
              <w:jc w:val="center"/>
              <w:rPr>
                <w:rFonts w:hint="default" w:ascii="Times New Roman" w:hAnsi="Times New Roman" w:eastAsia="仿宋" w:cs="Times New Roman"/>
                <w:sz w:val="21"/>
                <w:szCs w:val="21"/>
                <w:highlight w:val="green"/>
              </w:rPr>
            </w:pPr>
          </w:p>
        </w:tc>
      </w:tr>
      <w:tr w14:paraId="1C87EB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1A59A0DA">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5</w:t>
            </w:r>
          </w:p>
        </w:tc>
        <w:tc>
          <w:tcPr>
            <w:tcW w:w="490" w:type="dxa"/>
            <w:vMerge w:val="continue"/>
            <w:shd w:val="clear" w:color="auto" w:fill="auto"/>
            <w:vAlign w:val="center"/>
          </w:tcPr>
          <w:p w14:paraId="3DFAEB71">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547A9E23">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城东镇韩洋村居民点2</w:t>
            </w:r>
          </w:p>
        </w:tc>
        <w:tc>
          <w:tcPr>
            <w:tcW w:w="456" w:type="dxa"/>
            <w:shd w:val="clear" w:color="auto" w:fill="auto"/>
            <w:vAlign w:val="center"/>
          </w:tcPr>
          <w:p w14:paraId="2B3E7A76">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S</w:t>
            </w:r>
          </w:p>
        </w:tc>
        <w:tc>
          <w:tcPr>
            <w:tcW w:w="456" w:type="dxa"/>
            <w:shd w:val="clear" w:color="auto" w:fill="auto"/>
            <w:vAlign w:val="center"/>
          </w:tcPr>
          <w:p w14:paraId="23DD54A5">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320</w:t>
            </w:r>
          </w:p>
        </w:tc>
        <w:tc>
          <w:tcPr>
            <w:tcW w:w="476" w:type="dxa"/>
            <w:shd w:val="clear" w:color="auto" w:fill="auto"/>
            <w:vAlign w:val="center"/>
          </w:tcPr>
          <w:p w14:paraId="7974B71E">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rPr>
              <w:t>10</w:t>
            </w:r>
            <w:r>
              <w:rPr>
                <w:rFonts w:hint="eastAsia" w:ascii="Times New Roman" w:hAnsi="Times New Roman" w:eastAsia="仿宋" w:cs="Times New Roman"/>
                <w:sz w:val="21"/>
                <w:szCs w:val="21"/>
                <w:highlight w:val="none"/>
                <w:lang w:val="en-US" w:eastAsia="zh-CN"/>
              </w:rPr>
              <w:t>5</w:t>
            </w:r>
          </w:p>
        </w:tc>
        <w:tc>
          <w:tcPr>
            <w:tcW w:w="1518" w:type="dxa"/>
            <w:shd w:val="clear" w:color="auto" w:fill="auto"/>
            <w:vAlign w:val="center"/>
          </w:tcPr>
          <w:p w14:paraId="7B5BFA9A">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533A122F">
            <w:pPr>
              <w:adjustRightInd w:val="0"/>
              <w:snapToGrid w:val="0"/>
              <w:jc w:val="center"/>
              <w:rPr>
                <w:rFonts w:hint="default" w:ascii="Times New Roman" w:hAnsi="Times New Roman" w:eastAsia="仿宋" w:cs="Times New Roman"/>
                <w:sz w:val="21"/>
                <w:szCs w:val="21"/>
                <w:highlight w:val="green"/>
              </w:rPr>
            </w:pPr>
          </w:p>
        </w:tc>
      </w:tr>
      <w:tr w14:paraId="54E1CC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2E94A472">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6</w:t>
            </w:r>
          </w:p>
        </w:tc>
        <w:tc>
          <w:tcPr>
            <w:tcW w:w="490" w:type="dxa"/>
            <w:vMerge w:val="continue"/>
            <w:shd w:val="clear" w:color="auto" w:fill="auto"/>
            <w:vAlign w:val="center"/>
          </w:tcPr>
          <w:p w14:paraId="7F0A4BAF">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5904D4C6">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城东镇韩洋村居民点散户</w:t>
            </w:r>
          </w:p>
        </w:tc>
        <w:tc>
          <w:tcPr>
            <w:tcW w:w="456" w:type="dxa"/>
            <w:shd w:val="clear" w:color="auto" w:fill="auto"/>
            <w:vAlign w:val="center"/>
          </w:tcPr>
          <w:p w14:paraId="27BB4B65">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NE</w:t>
            </w:r>
          </w:p>
        </w:tc>
        <w:tc>
          <w:tcPr>
            <w:tcW w:w="456" w:type="dxa"/>
            <w:shd w:val="clear" w:color="auto" w:fill="auto"/>
            <w:vAlign w:val="center"/>
          </w:tcPr>
          <w:p w14:paraId="0AFED7C9">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270</w:t>
            </w:r>
          </w:p>
        </w:tc>
        <w:tc>
          <w:tcPr>
            <w:tcW w:w="476" w:type="dxa"/>
            <w:shd w:val="clear" w:color="auto" w:fill="auto"/>
            <w:vAlign w:val="center"/>
          </w:tcPr>
          <w:p w14:paraId="2BE6903C">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rPr>
              <w:t>10</w:t>
            </w:r>
          </w:p>
        </w:tc>
        <w:tc>
          <w:tcPr>
            <w:tcW w:w="1518" w:type="dxa"/>
            <w:shd w:val="clear" w:color="auto" w:fill="auto"/>
            <w:vAlign w:val="center"/>
          </w:tcPr>
          <w:p w14:paraId="64600281">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6BB0FD40">
            <w:pPr>
              <w:adjustRightInd w:val="0"/>
              <w:snapToGrid w:val="0"/>
              <w:jc w:val="center"/>
              <w:rPr>
                <w:rFonts w:hint="default" w:ascii="Times New Roman" w:hAnsi="Times New Roman" w:eastAsia="仿宋" w:cs="Times New Roman"/>
                <w:sz w:val="21"/>
                <w:szCs w:val="21"/>
                <w:highlight w:val="green"/>
              </w:rPr>
            </w:pPr>
          </w:p>
        </w:tc>
      </w:tr>
      <w:tr w14:paraId="167E64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4C42E4B2">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7</w:t>
            </w:r>
          </w:p>
        </w:tc>
        <w:tc>
          <w:tcPr>
            <w:tcW w:w="490" w:type="dxa"/>
            <w:vMerge w:val="continue"/>
            <w:shd w:val="clear" w:color="auto" w:fill="auto"/>
            <w:vAlign w:val="center"/>
          </w:tcPr>
          <w:p w14:paraId="0E1BB031">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5F9ABC22">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海安康源米业有限公司</w:t>
            </w:r>
          </w:p>
        </w:tc>
        <w:tc>
          <w:tcPr>
            <w:tcW w:w="456" w:type="dxa"/>
            <w:shd w:val="clear" w:color="auto" w:fill="auto"/>
            <w:vAlign w:val="center"/>
          </w:tcPr>
          <w:p w14:paraId="75B7388C">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NE</w:t>
            </w:r>
          </w:p>
        </w:tc>
        <w:tc>
          <w:tcPr>
            <w:tcW w:w="456" w:type="dxa"/>
            <w:shd w:val="clear" w:color="auto" w:fill="auto"/>
            <w:vAlign w:val="center"/>
          </w:tcPr>
          <w:p w14:paraId="7A6AFD4A">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290</w:t>
            </w:r>
          </w:p>
        </w:tc>
        <w:tc>
          <w:tcPr>
            <w:tcW w:w="476" w:type="dxa"/>
            <w:shd w:val="clear" w:color="auto" w:fill="auto"/>
            <w:vAlign w:val="center"/>
          </w:tcPr>
          <w:p w14:paraId="41EFEE24">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rPr>
              <w:t>15</w:t>
            </w:r>
          </w:p>
        </w:tc>
        <w:tc>
          <w:tcPr>
            <w:tcW w:w="1518" w:type="dxa"/>
            <w:shd w:val="clear" w:color="auto" w:fill="auto"/>
            <w:vAlign w:val="center"/>
          </w:tcPr>
          <w:p w14:paraId="2C1EC6D1">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34F34B94">
            <w:pPr>
              <w:adjustRightInd w:val="0"/>
              <w:snapToGrid w:val="0"/>
              <w:jc w:val="center"/>
              <w:rPr>
                <w:rFonts w:hint="default" w:ascii="Times New Roman" w:hAnsi="Times New Roman" w:eastAsia="仿宋" w:cs="Times New Roman"/>
                <w:sz w:val="21"/>
                <w:szCs w:val="21"/>
                <w:highlight w:val="green"/>
              </w:rPr>
            </w:pPr>
          </w:p>
        </w:tc>
      </w:tr>
      <w:tr w14:paraId="4E5EE2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2F8C4DCF">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8</w:t>
            </w:r>
          </w:p>
        </w:tc>
        <w:tc>
          <w:tcPr>
            <w:tcW w:w="490" w:type="dxa"/>
            <w:vMerge w:val="continue"/>
            <w:shd w:val="clear" w:color="auto" w:fill="auto"/>
            <w:vAlign w:val="center"/>
          </w:tcPr>
          <w:p w14:paraId="4E1D0929">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5EA4C396">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海之峰米业</w:t>
            </w:r>
          </w:p>
        </w:tc>
        <w:tc>
          <w:tcPr>
            <w:tcW w:w="456" w:type="dxa"/>
            <w:shd w:val="clear" w:color="auto" w:fill="auto"/>
            <w:vAlign w:val="center"/>
          </w:tcPr>
          <w:p w14:paraId="5B6CD287">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NW</w:t>
            </w:r>
          </w:p>
        </w:tc>
        <w:tc>
          <w:tcPr>
            <w:tcW w:w="456" w:type="dxa"/>
            <w:shd w:val="clear" w:color="auto" w:fill="auto"/>
            <w:vAlign w:val="center"/>
          </w:tcPr>
          <w:p w14:paraId="42EA407D">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450</w:t>
            </w:r>
          </w:p>
        </w:tc>
        <w:tc>
          <w:tcPr>
            <w:tcW w:w="476" w:type="dxa"/>
            <w:shd w:val="clear" w:color="auto" w:fill="auto"/>
            <w:vAlign w:val="center"/>
          </w:tcPr>
          <w:p w14:paraId="0DD0CC77">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50</w:t>
            </w:r>
          </w:p>
        </w:tc>
        <w:tc>
          <w:tcPr>
            <w:tcW w:w="1518" w:type="dxa"/>
            <w:shd w:val="clear" w:color="auto" w:fill="auto"/>
            <w:vAlign w:val="center"/>
          </w:tcPr>
          <w:p w14:paraId="2F236F44">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159A5D03">
            <w:pPr>
              <w:adjustRightInd w:val="0"/>
              <w:snapToGrid w:val="0"/>
              <w:jc w:val="center"/>
              <w:rPr>
                <w:rFonts w:hint="default" w:ascii="Times New Roman" w:hAnsi="Times New Roman" w:eastAsia="仿宋" w:cs="Times New Roman"/>
                <w:sz w:val="21"/>
                <w:szCs w:val="21"/>
                <w:highlight w:val="green"/>
              </w:rPr>
            </w:pPr>
          </w:p>
        </w:tc>
      </w:tr>
      <w:tr w14:paraId="1757C3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3DC6F85A">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9</w:t>
            </w:r>
          </w:p>
        </w:tc>
        <w:tc>
          <w:tcPr>
            <w:tcW w:w="490" w:type="dxa"/>
            <w:vMerge w:val="continue"/>
            <w:shd w:val="clear" w:color="auto" w:fill="auto"/>
            <w:vAlign w:val="center"/>
          </w:tcPr>
          <w:p w14:paraId="543A96F6">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67883ACB">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韩徐花苑</w:t>
            </w:r>
          </w:p>
        </w:tc>
        <w:tc>
          <w:tcPr>
            <w:tcW w:w="456" w:type="dxa"/>
            <w:shd w:val="clear" w:color="auto" w:fill="auto"/>
            <w:vAlign w:val="center"/>
          </w:tcPr>
          <w:p w14:paraId="2BF50A15">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SW</w:t>
            </w:r>
          </w:p>
        </w:tc>
        <w:tc>
          <w:tcPr>
            <w:tcW w:w="456" w:type="dxa"/>
            <w:shd w:val="clear" w:color="auto" w:fill="auto"/>
            <w:vAlign w:val="center"/>
          </w:tcPr>
          <w:p w14:paraId="354F4B8D">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19</w:t>
            </w:r>
            <w:r>
              <w:rPr>
                <w:rFonts w:hint="default" w:ascii="Times New Roman" w:hAnsi="Times New Roman" w:eastAsia="仿宋" w:cs="Times New Roman"/>
                <w:sz w:val="21"/>
                <w:szCs w:val="21"/>
                <w:highlight w:val="none"/>
                <w:lang w:val="en-US" w:eastAsia="zh-CN"/>
              </w:rPr>
              <w:t>00</w:t>
            </w:r>
          </w:p>
        </w:tc>
        <w:tc>
          <w:tcPr>
            <w:tcW w:w="476" w:type="dxa"/>
            <w:shd w:val="clear" w:color="auto" w:fill="auto"/>
            <w:vAlign w:val="center"/>
          </w:tcPr>
          <w:p w14:paraId="09C795E6">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1000</w:t>
            </w:r>
          </w:p>
        </w:tc>
        <w:tc>
          <w:tcPr>
            <w:tcW w:w="1518" w:type="dxa"/>
            <w:shd w:val="clear" w:color="auto" w:fill="auto"/>
            <w:vAlign w:val="center"/>
          </w:tcPr>
          <w:p w14:paraId="4A54D300">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735CBCA9">
            <w:pPr>
              <w:adjustRightInd w:val="0"/>
              <w:snapToGrid w:val="0"/>
              <w:jc w:val="center"/>
              <w:rPr>
                <w:rFonts w:hint="default" w:ascii="Times New Roman" w:hAnsi="Times New Roman" w:eastAsia="仿宋" w:cs="Times New Roman"/>
                <w:sz w:val="21"/>
                <w:szCs w:val="21"/>
                <w:highlight w:val="green"/>
              </w:rPr>
            </w:pPr>
          </w:p>
        </w:tc>
      </w:tr>
      <w:tr w14:paraId="2844A7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0FAC11E1">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0</w:t>
            </w:r>
          </w:p>
        </w:tc>
        <w:tc>
          <w:tcPr>
            <w:tcW w:w="490" w:type="dxa"/>
            <w:vMerge w:val="continue"/>
            <w:shd w:val="clear" w:color="auto" w:fill="auto"/>
            <w:vAlign w:val="center"/>
          </w:tcPr>
          <w:p w14:paraId="50A2FD9C">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764B1CAF">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韩洋花苑</w:t>
            </w:r>
          </w:p>
        </w:tc>
        <w:tc>
          <w:tcPr>
            <w:tcW w:w="456" w:type="dxa"/>
            <w:shd w:val="clear" w:color="auto" w:fill="auto"/>
            <w:vAlign w:val="center"/>
          </w:tcPr>
          <w:p w14:paraId="024EB213">
            <w:pPr>
              <w:adjustRightInd w:val="0"/>
              <w:snapToGrid w:val="0"/>
              <w:jc w:val="center"/>
              <w:rPr>
                <w:rFonts w:hint="default" w:ascii="Times New Roman" w:hAnsi="Times New Roman" w:eastAsia="仿宋" w:cs="Times New Roman"/>
                <w:sz w:val="21"/>
                <w:szCs w:val="21"/>
                <w:highlight w:val="none"/>
                <w:lang w:val="en-US"/>
              </w:rPr>
            </w:pPr>
            <w:r>
              <w:rPr>
                <w:rFonts w:hint="eastAsia" w:ascii="Times New Roman" w:hAnsi="Times New Roman" w:eastAsia="仿宋" w:cs="Times New Roman"/>
                <w:sz w:val="21"/>
                <w:szCs w:val="21"/>
                <w:highlight w:val="none"/>
                <w:lang w:val="en-US" w:eastAsia="zh-CN"/>
              </w:rPr>
              <w:t>SW</w:t>
            </w:r>
          </w:p>
        </w:tc>
        <w:tc>
          <w:tcPr>
            <w:tcW w:w="456" w:type="dxa"/>
            <w:shd w:val="clear" w:color="auto" w:fill="auto"/>
            <w:vAlign w:val="center"/>
          </w:tcPr>
          <w:p w14:paraId="41D657AB">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lang w:val="en-US" w:eastAsia="zh-CN"/>
              </w:rPr>
              <w:t>600</w:t>
            </w:r>
          </w:p>
        </w:tc>
        <w:tc>
          <w:tcPr>
            <w:tcW w:w="476" w:type="dxa"/>
            <w:shd w:val="clear" w:color="auto" w:fill="auto"/>
            <w:vAlign w:val="center"/>
          </w:tcPr>
          <w:p w14:paraId="017A03F5">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3000</w:t>
            </w:r>
          </w:p>
        </w:tc>
        <w:tc>
          <w:tcPr>
            <w:tcW w:w="1518" w:type="dxa"/>
            <w:shd w:val="clear" w:color="auto" w:fill="auto"/>
            <w:vAlign w:val="center"/>
          </w:tcPr>
          <w:p w14:paraId="3578C812">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2A61EB49">
            <w:pPr>
              <w:adjustRightInd w:val="0"/>
              <w:snapToGrid w:val="0"/>
              <w:jc w:val="center"/>
              <w:rPr>
                <w:rFonts w:hint="default" w:ascii="Times New Roman" w:hAnsi="Times New Roman" w:eastAsia="仿宋" w:cs="Times New Roman"/>
                <w:sz w:val="21"/>
                <w:szCs w:val="21"/>
                <w:highlight w:val="green"/>
              </w:rPr>
            </w:pPr>
          </w:p>
        </w:tc>
      </w:tr>
      <w:tr w14:paraId="6A9609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1D0B2C08">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1</w:t>
            </w:r>
          </w:p>
        </w:tc>
        <w:tc>
          <w:tcPr>
            <w:tcW w:w="490" w:type="dxa"/>
            <w:vMerge w:val="continue"/>
            <w:shd w:val="clear" w:color="auto" w:fill="auto"/>
            <w:vAlign w:val="center"/>
          </w:tcPr>
          <w:p w14:paraId="5C8AE212">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1E6055FD">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韩洋居委会</w:t>
            </w:r>
          </w:p>
        </w:tc>
        <w:tc>
          <w:tcPr>
            <w:tcW w:w="456" w:type="dxa"/>
            <w:shd w:val="clear" w:color="auto" w:fill="auto"/>
            <w:vAlign w:val="center"/>
          </w:tcPr>
          <w:p w14:paraId="566D309E">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S</w:t>
            </w:r>
          </w:p>
        </w:tc>
        <w:tc>
          <w:tcPr>
            <w:tcW w:w="456" w:type="dxa"/>
            <w:shd w:val="clear" w:color="auto" w:fill="auto"/>
            <w:vAlign w:val="center"/>
          </w:tcPr>
          <w:p w14:paraId="0371A406">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1</w:t>
            </w:r>
            <w:r>
              <w:rPr>
                <w:rFonts w:hint="default" w:ascii="Times New Roman" w:hAnsi="Times New Roman" w:eastAsia="仿宋" w:cs="Times New Roman"/>
                <w:sz w:val="21"/>
                <w:szCs w:val="21"/>
                <w:highlight w:val="none"/>
                <w:lang w:val="en-US" w:eastAsia="zh-CN"/>
              </w:rPr>
              <w:t>600</w:t>
            </w:r>
          </w:p>
        </w:tc>
        <w:tc>
          <w:tcPr>
            <w:tcW w:w="476" w:type="dxa"/>
            <w:shd w:val="clear" w:color="auto" w:fill="auto"/>
            <w:vAlign w:val="center"/>
          </w:tcPr>
          <w:p w14:paraId="5D6347F4">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w:t>
            </w:r>
          </w:p>
        </w:tc>
        <w:tc>
          <w:tcPr>
            <w:tcW w:w="1518" w:type="dxa"/>
            <w:shd w:val="clear" w:color="auto" w:fill="auto"/>
            <w:vAlign w:val="center"/>
          </w:tcPr>
          <w:p w14:paraId="0DE1509F">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0A50EBC8">
            <w:pPr>
              <w:adjustRightInd w:val="0"/>
              <w:snapToGrid w:val="0"/>
              <w:jc w:val="center"/>
              <w:rPr>
                <w:rFonts w:hint="default" w:ascii="Times New Roman" w:hAnsi="Times New Roman" w:eastAsia="仿宋" w:cs="Times New Roman"/>
                <w:sz w:val="21"/>
                <w:szCs w:val="21"/>
                <w:highlight w:val="green"/>
              </w:rPr>
            </w:pPr>
          </w:p>
        </w:tc>
      </w:tr>
      <w:tr w14:paraId="26D229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38276A58">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2</w:t>
            </w:r>
          </w:p>
        </w:tc>
        <w:tc>
          <w:tcPr>
            <w:tcW w:w="490" w:type="dxa"/>
            <w:vMerge w:val="continue"/>
            <w:shd w:val="clear" w:color="auto" w:fill="auto"/>
            <w:vAlign w:val="center"/>
          </w:tcPr>
          <w:p w14:paraId="1556FF6D">
            <w:pPr>
              <w:adjustRightInd w:val="0"/>
              <w:snapToGrid w:val="0"/>
              <w:jc w:val="center"/>
              <w:rPr>
                <w:rFonts w:hint="default" w:ascii="Times New Roman" w:hAnsi="Times New Roman" w:eastAsia="仿宋" w:cs="Times New Roman"/>
                <w:sz w:val="21"/>
                <w:szCs w:val="21"/>
                <w:highlight w:val="none"/>
              </w:rPr>
            </w:pPr>
          </w:p>
        </w:tc>
        <w:tc>
          <w:tcPr>
            <w:tcW w:w="3245" w:type="dxa"/>
            <w:shd w:val="clear" w:color="auto" w:fill="auto"/>
            <w:vAlign w:val="center"/>
          </w:tcPr>
          <w:p w14:paraId="67BB534E">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天鹅村</w:t>
            </w:r>
          </w:p>
        </w:tc>
        <w:tc>
          <w:tcPr>
            <w:tcW w:w="456" w:type="dxa"/>
            <w:shd w:val="clear" w:color="auto" w:fill="auto"/>
            <w:vAlign w:val="center"/>
          </w:tcPr>
          <w:p w14:paraId="424DD601">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SE</w:t>
            </w:r>
          </w:p>
        </w:tc>
        <w:tc>
          <w:tcPr>
            <w:tcW w:w="456" w:type="dxa"/>
            <w:shd w:val="clear" w:color="auto" w:fill="auto"/>
            <w:vAlign w:val="center"/>
          </w:tcPr>
          <w:p w14:paraId="321B2164">
            <w:pPr>
              <w:adjustRightInd w:val="0"/>
              <w:snapToGrid w:val="0"/>
              <w:jc w:val="center"/>
              <w:rPr>
                <w:rFonts w:hint="default" w:ascii="Times New Roman" w:hAnsi="Times New Roman" w:eastAsia="仿宋" w:cs="Times New Roman"/>
                <w:sz w:val="21"/>
                <w:szCs w:val="21"/>
                <w:highlight w:val="none"/>
                <w:lang w:val="en-US"/>
              </w:rPr>
            </w:pPr>
            <w:r>
              <w:rPr>
                <w:rFonts w:hint="eastAsia" w:ascii="Times New Roman" w:hAnsi="Times New Roman" w:eastAsia="仿宋" w:cs="Times New Roman"/>
                <w:sz w:val="21"/>
                <w:szCs w:val="21"/>
                <w:highlight w:val="none"/>
                <w:lang w:val="en-US" w:eastAsia="zh-CN"/>
              </w:rPr>
              <w:t>300</w:t>
            </w:r>
          </w:p>
        </w:tc>
        <w:tc>
          <w:tcPr>
            <w:tcW w:w="476" w:type="dxa"/>
            <w:shd w:val="clear" w:color="auto" w:fill="auto"/>
            <w:vAlign w:val="center"/>
          </w:tcPr>
          <w:p w14:paraId="0A103835">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82</w:t>
            </w:r>
          </w:p>
        </w:tc>
        <w:tc>
          <w:tcPr>
            <w:tcW w:w="1518" w:type="dxa"/>
            <w:shd w:val="clear" w:color="auto" w:fill="auto"/>
            <w:vAlign w:val="center"/>
          </w:tcPr>
          <w:p w14:paraId="50AE414C">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65EC6148">
            <w:pPr>
              <w:adjustRightInd w:val="0"/>
              <w:snapToGrid w:val="0"/>
              <w:jc w:val="center"/>
              <w:rPr>
                <w:rFonts w:hint="default" w:ascii="Times New Roman" w:hAnsi="Times New Roman" w:eastAsia="仿宋" w:cs="Times New Roman"/>
                <w:sz w:val="21"/>
                <w:szCs w:val="21"/>
                <w:highlight w:val="green"/>
              </w:rPr>
            </w:pPr>
          </w:p>
        </w:tc>
      </w:tr>
      <w:tr w14:paraId="3969C3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6C051F52">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3</w:t>
            </w:r>
          </w:p>
        </w:tc>
        <w:tc>
          <w:tcPr>
            <w:tcW w:w="490" w:type="dxa"/>
            <w:vMerge w:val="continue"/>
            <w:shd w:val="clear" w:color="auto" w:fill="auto"/>
            <w:vAlign w:val="center"/>
          </w:tcPr>
          <w:p w14:paraId="42F98A17">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0A0C3E35">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放牛村</w:t>
            </w:r>
          </w:p>
        </w:tc>
        <w:tc>
          <w:tcPr>
            <w:tcW w:w="456" w:type="dxa"/>
            <w:shd w:val="clear" w:color="auto" w:fill="auto"/>
            <w:vAlign w:val="center"/>
          </w:tcPr>
          <w:p w14:paraId="3CE5A2BA">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NW</w:t>
            </w:r>
          </w:p>
        </w:tc>
        <w:tc>
          <w:tcPr>
            <w:tcW w:w="456" w:type="dxa"/>
            <w:shd w:val="clear" w:color="auto" w:fill="auto"/>
            <w:vAlign w:val="center"/>
          </w:tcPr>
          <w:p w14:paraId="464CBDB5">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500</w:t>
            </w:r>
          </w:p>
        </w:tc>
        <w:tc>
          <w:tcPr>
            <w:tcW w:w="476" w:type="dxa"/>
            <w:shd w:val="clear" w:color="auto" w:fill="auto"/>
            <w:vAlign w:val="center"/>
          </w:tcPr>
          <w:p w14:paraId="50BFA000">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w:t>
            </w:r>
            <w:r>
              <w:rPr>
                <w:rFonts w:hint="default" w:ascii="Times New Roman" w:hAnsi="Times New Roman" w:eastAsia="仿宋" w:cs="Times New Roman"/>
                <w:sz w:val="21"/>
                <w:szCs w:val="21"/>
                <w:highlight w:val="none"/>
                <w:lang w:val="en-US" w:eastAsia="zh-CN"/>
              </w:rPr>
              <w:t>0</w:t>
            </w:r>
            <w:r>
              <w:rPr>
                <w:rFonts w:hint="eastAsia" w:ascii="Times New Roman" w:hAnsi="Times New Roman" w:eastAsia="仿宋" w:cs="Times New Roman"/>
                <w:sz w:val="21"/>
                <w:szCs w:val="21"/>
                <w:highlight w:val="none"/>
                <w:lang w:val="en-US" w:eastAsia="zh-CN"/>
              </w:rPr>
              <w:t>0</w:t>
            </w:r>
          </w:p>
        </w:tc>
        <w:tc>
          <w:tcPr>
            <w:tcW w:w="1518" w:type="dxa"/>
            <w:shd w:val="clear" w:color="auto" w:fill="auto"/>
            <w:vAlign w:val="center"/>
          </w:tcPr>
          <w:p w14:paraId="5BB5E235">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3498DC8F">
            <w:pPr>
              <w:adjustRightInd w:val="0"/>
              <w:snapToGrid w:val="0"/>
              <w:jc w:val="center"/>
              <w:rPr>
                <w:rFonts w:hint="default" w:ascii="Times New Roman" w:hAnsi="Times New Roman" w:eastAsia="仿宋" w:cs="Times New Roman"/>
                <w:sz w:val="21"/>
                <w:szCs w:val="21"/>
                <w:highlight w:val="green"/>
              </w:rPr>
            </w:pPr>
          </w:p>
        </w:tc>
      </w:tr>
      <w:tr w14:paraId="3AEC8B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595589A5">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4</w:t>
            </w:r>
          </w:p>
        </w:tc>
        <w:tc>
          <w:tcPr>
            <w:tcW w:w="490" w:type="dxa"/>
            <w:vMerge w:val="continue"/>
            <w:shd w:val="clear" w:color="auto" w:fill="auto"/>
            <w:vAlign w:val="center"/>
          </w:tcPr>
          <w:p w14:paraId="253FE667">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34306830">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卢家套</w:t>
            </w:r>
          </w:p>
        </w:tc>
        <w:tc>
          <w:tcPr>
            <w:tcW w:w="456" w:type="dxa"/>
            <w:shd w:val="clear" w:color="auto" w:fill="auto"/>
            <w:vAlign w:val="center"/>
          </w:tcPr>
          <w:p w14:paraId="06D9C654">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NW</w:t>
            </w:r>
          </w:p>
        </w:tc>
        <w:tc>
          <w:tcPr>
            <w:tcW w:w="456" w:type="dxa"/>
            <w:shd w:val="clear" w:color="auto" w:fill="auto"/>
            <w:vAlign w:val="center"/>
          </w:tcPr>
          <w:p w14:paraId="4EE86621">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1000</w:t>
            </w:r>
          </w:p>
        </w:tc>
        <w:tc>
          <w:tcPr>
            <w:tcW w:w="476" w:type="dxa"/>
            <w:shd w:val="clear" w:color="auto" w:fill="auto"/>
            <w:vAlign w:val="center"/>
          </w:tcPr>
          <w:p w14:paraId="5134DEA6">
            <w:pPr>
              <w:adjustRightInd w:val="0"/>
              <w:snapToGrid w:val="0"/>
              <w:jc w:val="center"/>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w:t>
            </w:r>
            <w:r>
              <w:rPr>
                <w:rFonts w:hint="default" w:ascii="Times New Roman" w:hAnsi="Times New Roman" w:eastAsia="仿宋" w:cs="Times New Roman"/>
                <w:sz w:val="21"/>
                <w:szCs w:val="21"/>
                <w:highlight w:val="none"/>
              </w:rPr>
              <w:t>0</w:t>
            </w:r>
            <w:r>
              <w:rPr>
                <w:rFonts w:hint="eastAsia" w:ascii="Times New Roman" w:hAnsi="Times New Roman" w:eastAsia="仿宋" w:cs="Times New Roman"/>
                <w:sz w:val="21"/>
                <w:szCs w:val="21"/>
                <w:highlight w:val="none"/>
                <w:lang w:val="en-US" w:eastAsia="zh-CN"/>
              </w:rPr>
              <w:t>0</w:t>
            </w:r>
          </w:p>
        </w:tc>
        <w:tc>
          <w:tcPr>
            <w:tcW w:w="1518" w:type="dxa"/>
            <w:shd w:val="clear" w:color="auto" w:fill="auto"/>
            <w:vAlign w:val="center"/>
          </w:tcPr>
          <w:p w14:paraId="5AECD92E">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700619FB">
            <w:pPr>
              <w:adjustRightInd w:val="0"/>
              <w:snapToGrid w:val="0"/>
              <w:jc w:val="center"/>
              <w:rPr>
                <w:rFonts w:hint="default" w:ascii="Times New Roman" w:hAnsi="Times New Roman" w:eastAsia="仿宋" w:cs="Times New Roman"/>
                <w:sz w:val="21"/>
                <w:szCs w:val="21"/>
                <w:highlight w:val="green"/>
              </w:rPr>
            </w:pPr>
          </w:p>
        </w:tc>
      </w:tr>
      <w:tr w14:paraId="08E64E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6DD16F36">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5</w:t>
            </w:r>
          </w:p>
        </w:tc>
        <w:tc>
          <w:tcPr>
            <w:tcW w:w="490" w:type="dxa"/>
            <w:vMerge w:val="continue"/>
            <w:shd w:val="clear" w:color="auto" w:fill="auto"/>
            <w:vAlign w:val="center"/>
          </w:tcPr>
          <w:p w14:paraId="61209D8D">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62338748">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倒窑村</w:t>
            </w:r>
          </w:p>
        </w:tc>
        <w:tc>
          <w:tcPr>
            <w:tcW w:w="456" w:type="dxa"/>
            <w:shd w:val="clear" w:color="auto" w:fill="auto"/>
            <w:vAlign w:val="center"/>
          </w:tcPr>
          <w:p w14:paraId="27E044FA">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SW</w:t>
            </w:r>
          </w:p>
        </w:tc>
        <w:tc>
          <w:tcPr>
            <w:tcW w:w="456" w:type="dxa"/>
            <w:shd w:val="clear" w:color="auto" w:fill="auto"/>
            <w:vAlign w:val="center"/>
          </w:tcPr>
          <w:p w14:paraId="6B207A2A">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2500</w:t>
            </w:r>
          </w:p>
        </w:tc>
        <w:tc>
          <w:tcPr>
            <w:tcW w:w="476" w:type="dxa"/>
            <w:shd w:val="clear" w:color="auto" w:fill="auto"/>
            <w:vAlign w:val="center"/>
          </w:tcPr>
          <w:p w14:paraId="3B5EA1BC">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300</w:t>
            </w:r>
          </w:p>
        </w:tc>
        <w:tc>
          <w:tcPr>
            <w:tcW w:w="1518" w:type="dxa"/>
            <w:shd w:val="clear" w:color="auto" w:fill="auto"/>
            <w:vAlign w:val="center"/>
          </w:tcPr>
          <w:p w14:paraId="7ADEB209">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5C0D20D4">
            <w:pPr>
              <w:adjustRightInd w:val="0"/>
              <w:snapToGrid w:val="0"/>
              <w:jc w:val="center"/>
              <w:rPr>
                <w:rFonts w:hint="default" w:ascii="Times New Roman" w:hAnsi="Times New Roman" w:eastAsia="仿宋" w:cs="Times New Roman"/>
                <w:sz w:val="21"/>
                <w:szCs w:val="21"/>
                <w:highlight w:val="green"/>
              </w:rPr>
            </w:pPr>
          </w:p>
        </w:tc>
      </w:tr>
      <w:tr w14:paraId="1D561E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44D755D3">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6</w:t>
            </w:r>
          </w:p>
        </w:tc>
        <w:tc>
          <w:tcPr>
            <w:tcW w:w="490" w:type="dxa"/>
            <w:vMerge w:val="continue"/>
            <w:shd w:val="clear" w:color="auto" w:fill="auto"/>
            <w:vAlign w:val="center"/>
          </w:tcPr>
          <w:p w14:paraId="497CE730">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05561F6B">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王夹巷</w:t>
            </w:r>
          </w:p>
        </w:tc>
        <w:tc>
          <w:tcPr>
            <w:tcW w:w="456" w:type="dxa"/>
            <w:shd w:val="clear" w:color="auto" w:fill="auto"/>
            <w:vAlign w:val="center"/>
          </w:tcPr>
          <w:p w14:paraId="143FF6A5">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S</w:t>
            </w:r>
          </w:p>
        </w:tc>
        <w:tc>
          <w:tcPr>
            <w:tcW w:w="456" w:type="dxa"/>
            <w:shd w:val="clear" w:color="auto" w:fill="auto"/>
            <w:vAlign w:val="center"/>
          </w:tcPr>
          <w:p w14:paraId="1D8F4D0C">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4000</w:t>
            </w:r>
          </w:p>
        </w:tc>
        <w:tc>
          <w:tcPr>
            <w:tcW w:w="476" w:type="dxa"/>
            <w:shd w:val="clear" w:color="auto" w:fill="auto"/>
            <w:vAlign w:val="center"/>
          </w:tcPr>
          <w:p w14:paraId="008312EC">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300</w:t>
            </w:r>
          </w:p>
        </w:tc>
        <w:tc>
          <w:tcPr>
            <w:tcW w:w="1518" w:type="dxa"/>
            <w:shd w:val="clear" w:color="auto" w:fill="auto"/>
            <w:vAlign w:val="center"/>
          </w:tcPr>
          <w:p w14:paraId="0DC68C2B">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56005F86">
            <w:pPr>
              <w:adjustRightInd w:val="0"/>
              <w:snapToGrid w:val="0"/>
              <w:jc w:val="center"/>
              <w:rPr>
                <w:rFonts w:hint="default" w:ascii="Times New Roman" w:hAnsi="Times New Roman" w:eastAsia="仿宋" w:cs="Times New Roman"/>
                <w:sz w:val="21"/>
                <w:szCs w:val="21"/>
                <w:highlight w:val="green"/>
              </w:rPr>
            </w:pPr>
          </w:p>
        </w:tc>
      </w:tr>
      <w:tr w14:paraId="361E5F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73950FF3">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7</w:t>
            </w:r>
          </w:p>
        </w:tc>
        <w:tc>
          <w:tcPr>
            <w:tcW w:w="490" w:type="dxa"/>
            <w:vMerge w:val="continue"/>
            <w:shd w:val="clear" w:color="auto" w:fill="auto"/>
            <w:vAlign w:val="center"/>
          </w:tcPr>
          <w:p w14:paraId="144D7D97">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3301EBCF">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于家桥</w:t>
            </w:r>
          </w:p>
        </w:tc>
        <w:tc>
          <w:tcPr>
            <w:tcW w:w="456" w:type="dxa"/>
            <w:shd w:val="clear" w:color="auto" w:fill="auto"/>
            <w:vAlign w:val="center"/>
          </w:tcPr>
          <w:p w14:paraId="3CCD38B7">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S</w:t>
            </w:r>
          </w:p>
        </w:tc>
        <w:tc>
          <w:tcPr>
            <w:tcW w:w="456" w:type="dxa"/>
            <w:shd w:val="clear" w:color="auto" w:fill="auto"/>
            <w:vAlign w:val="center"/>
          </w:tcPr>
          <w:p w14:paraId="795E3CBA">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4100</w:t>
            </w:r>
          </w:p>
        </w:tc>
        <w:tc>
          <w:tcPr>
            <w:tcW w:w="476" w:type="dxa"/>
            <w:shd w:val="clear" w:color="auto" w:fill="auto"/>
            <w:vAlign w:val="center"/>
          </w:tcPr>
          <w:p w14:paraId="76225BA7">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300</w:t>
            </w:r>
          </w:p>
        </w:tc>
        <w:tc>
          <w:tcPr>
            <w:tcW w:w="1518" w:type="dxa"/>
            <w:shd w:val="clear" w:color="auto" w:fill="auto"/>
            <w:vAlign w:val="center"/>
          </w:tcPr>
          <w:p w14:paraId="7C200FF5">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3ABC7754">
            <w:pPr>
              <w:adjustRightInd w:val="0"/>
              <w:snapToGrid w:val="0"/>
              <w:jc w:val="center"/>
              <w:rPr>
                <w:rFonts w:hint="default" w:ascii="Times New Roman" w:hAnsi="Times New Roman" w:eastAsia="仿宋" w:cs="Times New Roman"/>
                <w:sz w:val="21"/>
                <w:szCs w:val="21"/>
                <w:highlight w:val="green"/>
              </w:rPr>
            </w:pPr>
          </w:p>
        </w:tc>
      </w:tr>
      <w:tr w14:paraId="44583B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70845CEB">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8</w:t>
            </w:r>
          </w:p>
        </w:tc>
        <w:tc>
          <w:tcPr>
            <w:tcW w:w="490" w:type="dxa"/>
            <w:vMerge w:val="continue"/>
            <w:shd w:val="clear" w:color="auto" w:fill="auto"/>
            <w:vAlign w:val="center"/>
          </w:tcPr>
          <w:p w14:paraId="1CCC7DB0">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184B59C2">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于坝村</w:t>
            </w:r>
          </w:p>
        </w:tc>
        <w:tc>
          <w:tcPr>
            <w:tcW w:w="456" w:type="dxa"/>
            <w:shd w:val="clear" w:color="auto" w:fill="auto"/>
            <w:vAlign w:val="center"/>
          </w:tcPr>
          <w:p w14:paraId="286F4035">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SW</w:t>
            </w:r>
          </w:p>
        </w:tc>
        <w:tc>
          <w:tcPr>
            <w:tcW w:w="456" w:type="dxa"/>
            <w:shd w:val="clear" w:color="auto" w:fill="auto"/>
            <w:vAlign w:val="center"/>
          </w:tcPr>
          <w:p w14:paraId="5833BD4B">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3000</w:t>
            </w:r>
          </w:p>
        </w:tc>
        <w:tc>
          <w:tcPr>
            <w:tcW w:w="476" w:type="dxa"/>
            <w:shd w:val="clear" w:color="auto" w:fill="auto"/>
            <w:vAlign w:val="center"/>
          </w:tcPr>
          <w:p w14:paraId="131BB7C0">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1500</w:t>
            </w:r>
          </w:p>
        </w:tc>
        <w:tc>
          <w:tcPr>
            <w:tcW w:w="1518" w:type="dxa"/>
            <w:shd w:val="clear" w:color="auto" w:fill="auto"/>
            <w:vAlign w:val="center"/>
          </w:tcPr>
          <w:p w14:paraId="0858F314">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4B8E30AD">
            <w:pPr>
              <w:adjustRightInd w:val="0"/>
              <w:snapToGrid w:val="0"/>
              <w:jc w:val="center"/>
              <w:rPr>
                <w:rFonts w:hint="default" w:ascii="Times New Roman" w:hAnsi="Times New Roman" w:eastAsia="仿宋" w:cs="Times New Roman"/>
                <w:sz w:val="21"/>
                <w:szCs w:val="21"/>
                <w:highlight w:val="green"/>
              </w:rPr>
            </w:pPr>
          </w:p>
        </w:tc>
      </w:tr>
      <w:tr w14:paraId="42C692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710BFE02">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9</w:t>
            </w:r>
          </w:p>
        </w:tc>
        <w:tc>
          <w:tcPr>
            <w:tcW w:w="490" w:type="dxa"/>
            <w:vMerge w:val="continue"/>
            <w:shd w:val="clear" w:color="auto" w:fill="auto"/>
            <w:vAlign w:val="center"/>
          </w:tcPr>
          <w:p w14:paraId="0E34B96D">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7D6F1946">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早稼村</w:t>
            </w:r>
          </w:p>
        </w:tc>
        <w:tc>
          <w:tcPr>
            <w:tcW w:w="456" w:type="dxa"/>
            <w:shd w:val="clear" w:color="auto" w:fill="auto"/>
            <w:vAlign w:val="center"/>
          </w:tcPr>
          <w:p w14:paraId="41D8666C">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SE</w:t>
            </w:r>
          </w:p>
        </w:tc>
        <w:tc>
          <w:tcPr>
            <w:tcW w:w="456" w:type="dxa"/>
            <w:shd w:val="clear" w:color="auto" w:fill="auto"/>
            <w:vAlign w:val="center"/>
          </w:tcPr>
          <w:p w14:paraId="33ACFEEE">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3500</w:t>
            </w:r>
          </w:p>
        </w:tc>
        <w:tc>
          <w:tcPr>
            <w:tcW w:w="476" w:type="dxa"/>
            <w:shd w:val="clear" w:color="auto" w:fill="auto"/>
            <w:vAlign w:val="center"/>
          </w:tcPr>
          <w:p w14:paraId="41D110BA">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900</w:t>
            </w:r>
          </w:p>
        </w:tc>
        <w:tc>
          <w:tcPr>
            <w:tcW w:w="1518" w:type="dxa"/>
            <w:shd w:val="clear" w:color="auto" w:fill="auto"/>
            <w:vAlign w:val="center"/>
          </w:tcPr>
          <w:p w14:paraId="35304A3D">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647CF7D7">
            <w:pPr>
              <w:adjustRightInd w:val="0"/>
              <w:snapToGrid w:val="0"/>
              <w:jc w:val="center"/>
              <w:rPr>
                <w:rFonts w:hint="default" w:ascii="Times New Roman" w:hAnsi="Times New Roman" w:eastAsia="仿宋" w:cs="Times New Roman"/>
                <w:sz w:val="21"/>
                <w:szCs w:val="21"/>
                <w:highlight w:val="green"/>
              </w:rPr>
            </w:pPr>
          </w:p>
        </w:tc>
      </w:tr>
      <w:tr w14:paraId="13AAD2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24010878">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0</w:t>
            </w:r>
          </w:p>
        </w:tc>
        <w:tc>
          <w:tcPr>
            <w:tcW w:w="490" w:type="dxa"/>
            <w:vMerge w:val="continue"/>
            <w:shd w:val="clear" w:color="auto" w:fill="auto"/>
            <w:vAlign w:val="center"/>
          </w:tcPr>
          <w:p w14:paraId="2ACAB03F">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3B37661A">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城东镇</w:t>
            </w:r>
          </w:p>
        </w:tc>
        <w:tc>
          <w:tcPr>
            <w:tcW w:w="456" w:type="dxa"/>
            <w:shd w:val="clear" w:color="auto" w:fill="auto"/>
            <w:vAlign w:val="center"/>
          </w:tcPr>
          <w:p w14:paraId="5770AFEE">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SE</w:t>
            </w:r>
          </w:p>
        </w:tc>
        <w:tc>
          <w:tcPr>
            <w:tcW w:w="456" w:type="dxa"/>
            <w:shd w:val="clear" w:color="auto" w:fill="auto"/>
            <w:vAlign w:val="center"/>
          </w:tcPr>
          <w:p w14:paraId="50349C5D">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4300</w:t>
            </w:r>
          </w:p>
        </w:tc>
        <w:tc>
          <w:tcPr>
            <w:tcW w:w="476" w:type="dxa"/>
            <w:shd w:val="clear" w:color="auto" w:fill="auto"/>
            <w:vAlign w:val="center"/>
          </w:tcPr>
          <w:p w14:paraId="6AB0C047">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1500</w:t>
            </w:r>
          </w:p>
        </w:tc>
        <w:tc>
          <w:tcPr>
            <w:tcW w:w="1518" w:type="dxa"/>
            <w:shd w:val="clear" w:color="auto" w:fill="auto"/>
            <w:vAlign w:val="center"/>
          </w:tcPr>
          <w:p w14:paraId="5AE9E337">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73A27877">
            <w:pPr>
              <w:adjustRightInd w:val="0"/>
              <w:snapToGrid w:val="0"/>
              <w:jc w:val="center"/>
              <w:rPr>
                <w:rFonts w:hint="default" w:ascii="Times New Roman" w:hAnsi="Times New Roman" w:eastAsia="仿宋" w:cs="Times New Roman"/>
                <w:sz w:val="21"/>
                <w:szCs w:val="21"/>
                <w:highlight w:val="green"/>
              </w:rPr>
            </w:pPr>
          </w:p>
        </w:tc>
      </w:tr>
      <w:tr w14:paraId="3364B25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07FCDB64">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1</w:t>
            </w:r>
          </w:p>
        </w:tc>
        <w:tc>
          <w:tcPr>
            <w:tcW w:w="490" w:type="dxa"/>
            <w:vMerge w:val="continue"/>
            <w:shd w:val="clear" w:color="auto" w:fill="auto"/>
            <w:vAlign w:val="center"/>
          </w:tcPr>
          <w:p w14:paraId="35F5F433">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13FCD72F">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太平庄</w:t>
            </w:r>
          </w:p>
        </w:tc>
        <w:tc>
          <w:tcPr>
            <w:tcW w:w="456" w:type="dxa"/>
            <w:shd w:val="clear" w:color="auto" w:fill="auto"/>
            <w:vAlign w:val="center"/>
          </w:tcPr>
          <w:p w14:paraId="1B5513FA">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NE</w:t>
            </w:r>
          </w:p>
        </w:tc>
        <w:tc>
          <w:tcPr>
            <w:tcW w:w="456" w:type="dxa"/>
            <w:shd w:val="clear" w:color="auto" w:fill="auto"/>
            <w:vAlign w:val="center"/>
          </w:tcPr>
          <w:p w14:paraId="61345A9E">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5000</w:t>
            </w:r>
          </w:p>
        </w:tc>
        <w:tc>
          <w:tcPr>
            <w:tcW w:w="476" w:type="dxa"/>
            <w:shd w:val="clear" w:color="auto" w:fill="auto"/>
            <w:vAlign w:val="center"/>
          </w:tcPr>
          <w:p w14:paraId="4EECF20E">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500</w:t>
            </w:r>
          </w:p>
        </w:tc>
        <w:tc>
          <w:tcPr>
            <w:tcW w:w="1518" w:type="dxa"/>
            <w:shd w:val="clear" w:color="auto" w:fill="auto"/>
            <w:vAlign w:val="center"/>
          </w:tcPr>
          <w:p w14:paraId="4A0D621E">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278E9306">
            <w:pPr>
              <w:adjustRightInd w:val="0"/>
              <w:snapToGrid w:val="0"/>
              <w:jc w:val="center"/>
              <w:rPr>
                <w:rFonts w:hint="default" w:ascii="Times New Roman" w:hAnsi="Times New Roman" w:eastAsia="仿宋" w:cs="Times New Roman"/>
                <w:sz w:val="21"/>
                <w:szCs w:val="21"/>
                <w:highlight w:val="green"/>
              </w:rPr>
            </w:pPr>
          </w:p>
        </w:tc>
      </w:tr>
      <w:tr w14:paraId="16641F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4756CB67">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2</w:t>
            </w:r>
          </w:p>
        </w:tc>
        <w:tc>
          <w:tcPr>
            <w:tcW w:w="490" w:type="dxa"/>
            <w:vMerge w:val="continue"/>
            <w:shd w:val="clear" w:color="auto" w:fill="auto"/>
            <w:vAlign w:val="center"/>
          </w:tcPr>
          <w:p w14:paraId="4EDD41A2">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5D6D15B6">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三角村</w:t>
            </w:r>
          </w:p>
        </w:tc>
        <w:tc>
          <w:tcPr>
            <w:tcW w:w="456" w:type="dxa"/>
            <w:shd w:val="clear" w:color="auto" w:fill="auto"/>
            <w:vAlign w:val="center"/>
          </w:tcPr>
          <w:p w14:paraId="6A62A808">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SW</w:t>
            </w:r>
          </w:p>
        </w:tc>
        <w:tc>
          <w:tcPr>
            <w:tcW w:w="456" w:type="dxa"/>
            <w:shd w:val="clear" w:color="auto" w:fill="auto"/>
            <w:vAlign w:val="center"/>
          </w:tcPr>
          <w:p w14:paraId="0E6D4347">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4000</w:t>
            </w:r>
          </w:p>
        </w:tc>
        <w:tc>
          <w:tcPr>
            <w:tcW w:w="476" w:type="dxa"/>
            <w:shd w:val="clear" w:color="auto" w:fill="auto"/>
            <w:vAlign w:val="center"/>
          </w:tcPr>
          <w:p w14:paraId="6C164CB2">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500</w:t>
            </w:r>
          </w:p>
        </w:tc>
        <w:tc>
          <w:tcPr>
            <w:tcW w:w="1518" w:type="dxa"/>
            <w:shd w:val="clear" w:color="auto" w:fill="auto"/>
            <w:vAlign w:val="center"/>
          </w:tcPr>
          <w:p w14:paraId="0A2FC435">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0EC6C7B0">
            <w:pPr>
              <w:adjustRightInd w:val="0"/>
              <w:snapToGrid w:val="0"/>
              <w:jc w:val="center"/>
              <w:rPr>
                <w:rFonts w:hint="default" w:ascii="Times New Roman" w:hAnsi="Times New Roman" w:eastAsia="仿宋" w:cs="Times New Roman"/>
                <w:sz w:val="21"/>
                <w:szCs w:val="21"/>
                <w:highlight w:val="green"/>
              </w:rPr>
            </w:pPr>
          </w:p>
        </w:tc>
      </w:tr>
      <w:tr w14:paraId="09311B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6F298C6B">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3</w:t>
            </w:r>
          </w:p>
        </w:tc>
        <w:tc>
          <w:tcPr>
            <w:tcW w:w="490" w:type="dxa"/>
            <w:vMerge w:val="continue"/>
            <w:shd w:val="clear" w:color="auto" w:fill="auto"/>
            <w:vAlign w:val="center"/>
          </w:tcPr>
          <w:p w14:paraId="47CACC7F">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34334EA3">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陈家圩</w:t>
            </w:r>
          </w:p>
        </w:tc>
        <w:tc>
          <w:tcPr>
            <w:tcW w:w="456" w:type="dxa"/>
            <w:shd w:val="clear" w:color="auto" w:fill="auto"/>
            <w:vAlign w:val="center"/>
          </w:tcPr>
          <w:p w14:paraId="5E08DF65">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NE</w:t>
            </w:r>
          </w:p>
        </w:tc>
        <w:tc>
          <w:tcPr>
            <w:tcW w:w="456" w:type="dxa"/>
            <w:shd w:val="clear" w:color="auto" w:fill="auto"/>
            <w:vAlign w:val="center"/>
          </w:tcPr>
          <w:p w14:paraId="2A326AE1">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2000</w:t>
            </w:r>
          </w:p>
        </w:tc>
        <w:tc>
          <w:tcPr>
            <w:tcW w:w="476" w:type="dxa"/>
            <w:shd w:val="clear" w:color="auto" w:fill="auto"/>
            <w:vAlign w:val="center"/>
          </w:tcPr>
          <w:p w14:paraId="62158CBE">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3</w:t>
            </w:r>
            <w:r>
              <w:rPr>
                <w:rFonts w:hint="default" w:ascii="Times New Roman" w:hAnsi="Times New Roman" w:eastAsia="仿宋" w:cs="Times New Roman"/>
                <w:sz w:val="21"/>
                <w:szCs w:val="21"/>
                <w:highlight w:val="none"/>
              </w:rPr>
              <w:t>00</w:t>
            </w:r>
          </w:p>
        </w:tc>
        <w:tc>
          <w:tcPr>
            <w:tcW w:w="1518" w:type="dxa"/>
            <w:shd w:val="clear" w:color="auto" w:fill="auto"/>
            <w:vAlign w:val="center"/>
          </w:tcPr>
          <w:p w14:paraId="64624C48">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65727158">
            <w:pPr>
              <w:adjustRightInd w:val="0"/>
              <w:snapToGrid w:val="0"/>
              <w:jc w:val="center"/>
              <w:rPr>
                <w:rFonts w:hint="default" w:ascii="Times New Roman" w:hAnsi="Times New Roman" w:eastAsia="仿宋" w:cs="Times New Roman"/>
                <w:sz w:val="21"/>
                <w:szCs w:val="21"/>
                <w:highlight w:val="green"/>
              </w:rPr>
            </w:pPr>
          </w:p>
        </w:tc>
      </w:tr>
      <w:tr w14:paraId="228175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21EE572E">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4</w:t>
            </w:r>
          </w:p>
        </w:tc>
        <w:tc>
          <w:tcPr>
            <w:tcW w:w="490" w:type="dxa"/>
            <w:vMerge w:val="continue"/>
            <w:shd w:val="clear" w:color="auto" w:fill="auto"/>
            <w:vAlign w:val="center"/>
          </w:tcPr>
          <w:p w14:paraId="7F398DE7">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0D1A2D14">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群益村</w:t>
            </w:r>
          </w:p>
        </w:tc>
        <w:tc>
          <w:tcPr>
            <w:tcW w:w="456" w:type="dxa"/>
            <w:shd w:val="clear" w:color="auto" w:fill="auto"/>
            <w:vAlign w:val="center"/>
          </w:tcPr>
          <w:p w14:paraId="2CE28176">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NE</w:t>
            </w:r>
          </w:p>
        </w:tc>
        <w:tc>
          <w:tcPr>
            <w:tcW w:w="456" w:type="dxa"/>
            <w:shd w:val="clear" w:color="auto" w:fill="auto"/>
            <w:vAlign w:val="center"/>
          </w:tcPr>
          <w:p w14:paraId="72EA19BB">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3000</w:t>
            </w:r>
          </w:p>
        </w:tc>
        <w:tc>
          <w:tcPr>
            <w:tcW w:w="476" w:type="dxa"/>
            <w:shd w:val="clear" w:color="auto" w:fill="auto"/>
            <w:vAlign w:val="center"/>
          </w:tcPr>
          <w:p w14:paraId="0E0E35DF">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3</w:t>
            </w:r>
            <w:r>
              <w:rPr>
                <w:rFonts w:hint="default" w:ascii="Times New Roman" w:hAnsi="Times New Roman" w:eastAsia="仿宋" w:cs="Times New Roman"/>
                <w:sz w:val="21"/>
                <w:szCs w:val="21"/>
                <w:highlight w:val="none"/>
              </w:rPr>
              <w:t>00</w:t>
            </w:r>
          </w:p>
        </w:tc>
        <w:tc>
          <w:tcPr>
            <w:tcW w:w="1518" w:type="dxa"/>
            <w:shd w:val="clear" w:color="auto" w:fill="auto"/>
            <w:vAlign w:val="center"/>
          </w:tcPr>
          <w:p w14:paraId="73436014">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49D6869B">
            <w:pPr>
              <w:adjustRightInd w:val="0"/>
              <w:snapToGrid w:val="0"/>
              <w:jc w:val="center"/>
              <w:rPr>
                <w:rFonts w:hint="default" w:ascii="Times New Roman" w:hAnsi="Times New Roman" w:eastAsia="仿宋" w:cs="Times New Roman"/>
                <w:sz w:val="21"/>
                <w:szCs w:val="21"/>
                <w:highlight w:val="green"/>
              </w:rPr>
            </w:pPr>
          </w:p>
        </w:tc>
      </w:tr>
      <w:tr w14:paraId="1D0DAC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434C6AEC">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5</w:t>
            </w:r>
          </w:p>
        </w:tc>
        <w:tc>
          <w:tcPr>
            <w:tcW w:w="490" w:type="dxa"/>
            <w:vMerge w:val="continue"/>
            <w:shd w:val="clear" w:color="auto" w:fill="auto"/>
            <w:vAlign w:val="center"/>
          </w:tcPr>
          <w:p w14:paraId="4B4A81E4">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1740916D">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仲洋村</w:t>
            </w:r>
          </w:p>
        </w:tc>
        <w:tc>
          <w:tcPr>
            <w:tcW w:w="456" w:type="dxa"/>
            <w:shd w:val="clear" w:color="auto" w:fill="auto"/>
            <w:vAlign w:val="center"/>
          </w:tcPr>
          <w:p w14:paraId="59C4858B">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NE</w:t>
            </w:r>
          </w:p>
        </w:tc>
        <w:tc>
          <w:tcPr>
            <w:tcW w:w="456" w:type="dxa"/>
            <w:shd w:val="clear" w:color="auto" w:fill="auto"/>
            <w:vAlign w:val="center"/>
          </w:tcPr>
          <w:p w14:paraId="61F90C45">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1400</w:t>
            </w:r>
          </w:p>
        </w:tc>
        <w:tc>
          <w:tcPr>
            <w:tcW w:w="476" w:type="dxa"/>
            <w:shd w:val="clear" w:color="auto" w:fill="auto"/>
            <w:vAlign w:val="center"/>
          </w:tcPr>
          <w:p w14:paraId="7499AF01">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120</w:t>
            </w:r>
            <w:r>
              <w:rPr>
                <w:rFonts w:hint="default" w:ascii="Times New Roman" w:hAnsi="Times New Roman" w:eastAsia="仿宋" w:cs="Times New Roman"/>
                <w:sz w:val="21"/>
                <w:szCs w:val="21"/>
                <w:highlight w:val="none"/>
                <w:lang w:val="en-US" w:eastAsia="zh-CN"/>
              </w:rPr>
              <w:t>0</w:t>
            </w:r>
          </w:p>
        </w:tc>
        <w:tc>
          <w:tcPr>
            <w:tcW w:w="1518" w:type="dxa"/>
            <w:shd w:val="clear" w:color="auto" w:fill="auto"/>
            <w:vAlign w:val="center"/>
          </w:tcPr>
          <w:p w14:paraId="60EC3A6D">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32C803EF">
            <w:pPr>
              <w:adjustRightInd w:val="0"/>
              <w:snapToGrid w:val="0"/>
              <w:jc w:val="center"/>
              <w:rPr>
                <w:rFonts w:hint="default" w:ascii="Times New Roman" w:hAnsi="Times New Roman" w:eastAsia="仿宋" w:cs="Times New Roman"/>
                <w:sz w:val="21"/>
                <w:szCs w:val="21"/>
                <w:highlight w:val="green"/>
              </w:rPr>
            </w:pPr>
          </w:p>
        </w:tc>
      </w:tr>
      <w:tr w14:paraId="08AAEE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303D1F5B">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6</w:t>
            </w:r>
          </w:p>
        </w:tc>
        <w:tc>
          <w:tcPr>
            <w:tcW w:w="490" w:type="dxa"/>
            <w:vMerge w:val="continue"/>
            <w:shd w:val="clear" w:color="auto" w:fill="auto"/>
            <w:vAlign w:val="center"/>
          </w:tcPr>
          <w:p w14:paraId="540313F8">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6554AA8A">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袁家墩</w:t>
            </w:r>
          </w:p>
        </w:tc>
        <w:tc>
          <w:tcPr>
            <w:tcW w:w="456" w:type="dxa"/>
            <w:shd w:val="clear" w:color="auto" w:fill="auto"/>
            <w:vAlign w:val="center"/>
          </w:tcPr>
          <w:p w14:paraId="6D98B0EC">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S</w:t>
            </w:r>
          </w:p>
        </w:tc>
        <w:tc>
          <w:tcPr>
            <w:tcW w:w="456" w:type="dxa"/>
            <w:shd w:val="clear" w:color="auto" w:fill="auto"/>
            <w:vAlign w:val="center"/>
          </w:tcPr>
          <w:p w14:paraId="6B61D40A">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290</w:t>
            </w:r>
          </w:p>
        </w:tc>
        <w:tc>
          <w:tcPr>
            <w:tcW w:w="476" w:type="dxa"/>
            <w:shd w:val="clear" w:color="auto" w:fill="auto"/>
            <w:vAlign w:val="center"/>
          </w:tcPr>
          <w:p w14:paraId="3B885D9C">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5</w:t>
            </w:r>
            <w:r>
              <w:rPr>
                <w:rFonts w:hint="default" w:ascii="Times New Roman" w:hAnsi="Times New Roman" w:eastAsia="仿宋" w:cs="Times New Roman"/>
                <w:sz w:val="21"/>
                <w:szCs w:val="21"/>
                <w:highlight w:val="none"/>
              </w:rPr>
              <w:t>00</w:t>
            </w:r>
          </w:p>
        </w:tc>
        <w:tc>
          <w:tcPr>
            <w:tcW w:w="1518" w:type="dxa"/>
            <w:shd w:val="clear" w:color="auto" w:fill="auto"/>
            <w:vAlign w:val="center"/>
          </w:tcPr>
          <w:p w14:paraId="46C6A5FD">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28BF7C0C">
            <w:pPr>
              <w:adjustRightInd w:val="0"/>
              <w:snapToGrid w:val="0"/>
              <w:jc w:val="center"/>
              <w:rPr>
                <w:rFonts w:hint="default" w:ascii="Times New Roman" w:hAnsi="Times New Roman" w:eastAsia="仿宋" w:cs="Times New Roman"/>
                <w:sz w:val="21"/>
                <w:szCs w:val="21"/>
                <w:highlight w:val="green"/>
              </w:rPr>
            </w:pPr>
          </w:p>
        </w:tc>
      </w:tr>
      <w:tr w14:paraId="5E12E1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3BE5F012">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7</w:t>
            </w:r>
          </w:p>
        </w:tc>
        <w:tc>
          <w:tcPr>
            <w:tcW w:w="490" w:type="dxa"/>
            <w:vMerge w:val="continue"/>
            <w:shd w:val="clear" w:color="auto" w:fill="auto"/>
            <w:vAlign w:val="center"/>
          </w:tcPr>
          <w:p w14:paraId="7E34FE59">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4757975F">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周家墩</w:t>
            </w:r>
          </w:p>
        </w:tc>
        <w:tc>
          <w:tcPr>
            <w:tcW w:w="456" w:type="dxa"/>
            <w:shd w:val="clear" w:color="auto" w:fill="auto"/>
            <w:vAlign w:val="center"/>
          </w:tcPr>
          <w:p w14:paraId="49C5D784">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NW</w:t>
            </w:r>
          </w:p>
        </w:tc>
        <w:tc>
          <w:tcPr>
            <w:tcW w:w="456" w:type="dxa"/>
            <w:shd w:val="clear" w:color="auto" w:fill="auto"/>
            <w:vAlign w:val="center"/>
          </w:tcPr>
          <w:p w14:paraId="6DE15997">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1800</w:t>
            </w:r>
          </w:p>
        </w:tc>
        <w:tc>
          <w:tcPr>
            <w:tcW w:w="476" w:type="dxa"/>
            <w:shd w:val="clear" w:color="auto" w:fill="auto"/>
            <w:vAlign w:val="center"/>
          </w:tcPr>
          <w:p w14:paraId="1BA74E89">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5</w:t>
            </w:r>
            <w:r>
              <w:rPr>
                <w:rFonts w:hint="default" w:ascii="Times New Roman" w:hAnsi="Times New Roman" w:eastAsia="仿宋" w:cs="Times New Roman"/>
                <w:sz w:val="21"/>
                <w:szCs w:val="21"/>
                <w:highlight w:val="none"/>
                <w:lang w:val="en-US" w:eastAsia="zh-CN"/>
              </w:rPr>
              <w:t>0</w:t>
            </w:r>
            <w:r>
              <w:rPr>
                <w:rFonts w:hint="default" w:ascii="Times New Roman" w:hAnsi="Times New Roman" w:eastAsia="仿宋" w:cs="Times New Roman"/>
                <w:sz w:val="21"/>
                <w:szCs w:val="21"/>
                <w:highlight w:val="none"/>
              </w:rPr>
              <w:t>0</w:t>
            </w:r>
          </w:p>
        </w:tc>
        <w:tc>
          <w:tcPr>
            <w:tcW w:w="1518" w:type="dxa"/>
            <w:shd w:val="clear" w:color="auto" w:fill="auto"/>
            <w:vAlign w:val="center"/>
          </w:tcPr>
          <w:p w14:paraId="7BEBD2F7">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4EBC7956">
            <w:pPr>
              <w:adjustRightInd w:val="0"/>
              <w:snapToGrid w:val="0"/>
              <w:jc w:val="center"/>
              <w:rPr>
                <w:rFonts w:hint="default" w:ascii="Times New Roman" w:hAnsi="Times New Roman" w:eastAsia="仿宋" w:cs="Times New Roman"/>
                <w:sz w:val="21"/>
                <w:szCs w:val="21"/>
                <w:highlight w:val="green"/>
              </w:rPr>
            </w:pPr>
          </w:p>
        </w:tc>
      </w:tr>
      <w:tr w14:paraId="556658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300D4543">
            <w:pPr>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8</w:t>
            </w:r>
          </w:p>
        </w:tc>
        <w:tc>
          <w:tcPr>
            <w:tcW w:w="490" w:type="dxa"/>
            <w:vMerge w:val="continue"/>
            <w:shd w:val="clear" w:color="auto" w:fill="auto"/>
            <w:vAlign w:val="center"/>
          </w:tcPr>
          <w:p w14:paraId="4197B943">
            <w:pPr>
              <w:adjustRightInd w:val="0"/>
              <w:snapToGrid w:val="0"/>
              <w:jc w:val="center"/>
              <w:rPr>
                <w:rFonts w:hint="default" w:ascii="Times New Roman" w:hAnsi="Times New Roman" w:eastAsia="仿宋" w:cs="Times New Roman"/>
                <w:sz w:val="21"/>
                <w:szCs w:val="21"/>
                <w:highlight w:val="green"/>
              </w:rPr>
            </w:pPr>
          </w:p>
        </w:tc>
        <w:tc>
          <w:tcPr>
            <w:tcW w:w="3245" w:type="dxa"/>
            <w:shd w:val="clear" w:color="auto" w:fill="auto"/>
            <w:vAlign w:val="center"/>
          </w:tcPr>
          <w:p w14:paraId="57318EF8">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bidi="ar-SA"/>
              </w:rPr>
              <w:t>海安农场四大队</w:t>
            </w:r>
          </w:p>
        </w:tc>
        <w:tc>
          <w:tcPr>
            <w:tcW w:w="456" w:type="dxa"/>
            <w:shd w:val="clear" w:color="auto" w:fill="auto"/>
            <w:vAlign w:val="center"/>
          </w:tcPr>
          <w:p w14:paraId="56F666ED">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NW</w:t>
            </w:r>
          </w:p>
        </w:tc>
        <w:tc>
          <w:tcPr>
            <w:tcW w:w="456" w:type="dxa"/>
            <w:shd w:val="clear" w:color="auto" w:fill="auto"/>
            <w:vAlign w:val="center"/>
          </w:tcPr>
          <w:p w14:paraId="6F5ED207">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2500</w:t>
            </w:r>
          </w:p>
        </w:tc>
        <w:tc>
          <w:tcPr>
            <w:tcW w:w="476" w:type="dxa"/>
            <w:shd w:val="clear" w:color="auto" w:fill="auto"/>
            <w:vAlign w:val="center"/>
          </w:tcPr>
          <w:p w14:paraId="38BCDBD9">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20</w:t>
            </w:r>
            <w:r>
              <w:rPr>
                <w:rFonts w:hint="default" w:ascii="Times New Roman" w:hAnsi="Times New Roman" w:eastAsia="仿宋" w:cs="Times New Roman"/>
                <w:sz w:val="21"/>
                <w:szCs w:val="21"/>
                <w:highlight w:val="none"/>
                <w:lang w:val="en-US" w:eastAsia="zh-CN"/>
              </w:rPr>
              <w:t>0</w:t>
            </w:r>
          </w:p>
        </w:tc>
        <w:tc>
          <w:tcPr>
            <w:tcW w:w="1518" w:type="dxa"/>
            <w:shd w:val="clear" w:color="auto" w:fill="auto"/>
            <w:vAlign w:val="center"/>
          </w:tcPr>
          <w:p w14:paraId="582FE9FA">
            <w:pPr>
              <w:adjustRightInd w:val="0"/>
              <w:snapToGrid w:val="0"/>
              <w:jc w:val="center"/>
              <w:rPr>
                <w:rFonts w:hint="default" w:ascii="Times New Roman" w:hAnsi="Times New Roman" w:eastAsia="仿宋" w:cs="Times New Roman"/>
                <w:sz w:val="21"/>
                <w:szCs w:val="21"/>
                <w:highlight w:val="green"/>
              </w:rPr>
            </w:pPr>
            <w:r>
              <w:rPr>
                <w:rFonts w:hint="default" w:ascii="Times New Roman" w:hAnsi="Times New Roman" w:eastAsia="仿宋" w:cs="Times New Roman"/>
                <w:sz w:val="21"/>
                <w:szCs w:val="21"/>
                <w:highlight w:val="none"/>
                <w:lang w:val="en-US" w:eastAsia="zh-CN"/>
              </w:rPr>
              <w:t>/</w:t>
            </w:r>
          </w:p>
        </w:tc>
        <w:tc>
          <w:tcPr>
            <w:tcW w:w="1331" w:type="dxa"/>
            <w:vMerge w:val="continue"/>
            <w:shd w:val="clear" w:color="auto" w:fill="auto"/>
            <w:vAlign w:val="center"/>
          </w:tcPr>
          <w:p w14:paraId="2E9740FC">
            <w:pPr>
              <w:adjustRightInd w:val="0"/>
              <w:snapToGrid w:val="0"/>
              <w:jc w:val="center"/>
              <w:rPr>
                <w:rFonts w:hint="default" w:ascii="Times New Roman" w:hAnsi="Times New Roman" w:eastAsia="仿宋" w:cs="Times New Roman"/>
                <w:sz w:val="21"/>
                <w:szCs w:val="21"/>
                <w:highlight w:val="green"/>
              </w:rPr>
            </w:pPr>
          </w:p>
        </w:tc>
      </w:tr>
      <w:tr w14:paraId="5CDB14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34" w:type="dxa"/>
            <w:shd w:val="clear" w:color="auto" w:fill="auto"/>
            <w:vAlign w:val="center"/>
          </w:tcPr>
          <w:p w14:paraId="368ECF13">
            <w:pPr>
              <w:jc w:val="center"/>
              <w:rPr>
                <w:rFonts w:hint="default" w:ascii="Times New Roman" w:hAnsi="Times New Roman" w:eastAsia="仿宋" w:cs="Times New Roman"/>
                <w:sz w:val="21"/>
                <w:szCs w:val="21"/>
                <w:highlight w:val="none"/>
                <w:lang w:eastAsia="zh-CN"/>
              </w:rPr>
            </w:pPr>
          </w:p>
        </w:tc>
        <w:tc>
          <w:tcPr>
            <w:tcW w:w="3735" w:type="dxa"/>
            <w:gridSpan w:val="2"/>
            <w:shd w:val="clear" w:color="auto" w:fill="auto"/>
            <w:vAlign w:val="center"/>
          </w:tcPr>
          <w:p w14:paraId="3273B8ED">
            <w:pPr>
              <w:jc w:val="center"/>
              <w:rPr>
                <w:rFonts w:hint="default" w:ascii="Times New Roman" w:hAnsi="Times New Roman" w:eastAsia="仿宋" w:cs="Times New Roman"/>
                <w:b/>
                <w:bCs/>
                <w:sz w:val="21"/>
                <w:szCs w:val="21"/>
                <w:highlight w:val="green"/>
              </w:rPr>
            </w:pPr>
            <w:r>
              <w:rPr>
                <w:rFonts w:hint="default" w:ascii="Times New Roman" w:hAnsi="Times New Roman" w:eastAsia="仿宋" w:cs="Times New Roman"/>
                <w:b/>
                <w:bCs/>
                <w:sz w:val="21"/>
                <w:szCs w:val="21"/>
                <w:highlight w:val="none"/>
              </w:rPr>
              <w:t>合计（人数）</w:t>
            </w:r>
          </w:p>
        </w:tc>
        <w:tc>
          <w:tcPr>
            <w:tcW w:w="1388" w:type="dxa"/>
            <w:gridSpan w:val="3"/>
            <w:shd w:val="clear" w:color="auto" w:fill="auto"/>
            <w:vAlign w:val="center"/>
          </w:tcPr>
          <w:p w14:paraId="17422F42">
            <w:pPr>
              <w:jc w:val="center"/>
              <w:rPr>
                <w:rFonts w:hint="default" w:ascii="Times New Roman" w:hAnsi="Times New Roman" w:eastAsia="仿宋" w:cs="Times New Roman"/>
                <w:sz w:val="21"/>
                <w:szCs w:val="21"/>
                <w:highlight w:val="green"/>
                <w:lang w:val="en-US" w:eastAsia="zh-CN"/>
              </w:rPr>
            </w:pPr>
            <w:r>
              <w:rPr>
                <w:rFonts w:hint="eastAsia" w:ascii="Times New Roman" w:hAnsi="Times New Roman" w:eastAsia="仿宋" w:cs="Times New Roman"/>
                <w:sz w:val="21"/>
                <w:szCs w:val="21"/>
                <w:highlight w:val="none"/>
                <w:lang w:val="en-US" w:eastAsia="zh-CN"/>
              </w:rPr>
              <w:t>13930</w:t>
            </w:r>
          </w:p>
        </w:tc>
        <w:tc>
          <w:tcPr>
            <w:tcW w:w="1518" w:type="dxa"/>
            <w:shd w:val="clear" w:color="auto" w:fill="auto"/>
            <w:vAlign w:val="center"/>
          </w:tcPr>
          <w:p w14:paraId="19BDD73E">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w:t>
            </w:r>
          </w:p>
        </w:tc>
        <w:tc>
          <w:tcPr>
            <w:tcW w:w="1331" w:type="dxa"/>
            <w:shd w:val="clear" w:color="auto" w:fill="auto"/>
            <w:vAlign w:val="center"/>
          </w:tcPr>
          <w:p w14:paraId="2B4E31FB">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w:t>
            </w:r>
          </w:p>
        </w:tc>
      </w:tr>
      <w:bookmarkEnd w:id="34"/>
    </w:tbl>
    <w:p w14:paraId="27AD086A">
      <w:pPr>
        <w:spacing w:line="500" w:lineRule="exact"/>
        <w:jc w:val="center"/>
        <w:rPr>
          <w:rFonts w:hint="default" w:ascii="Times New Roman" w:hAnsi="Times New Roman" w:eastAsia="仿宋" w:cs="Times New Roman"/>
          <w:b/>
          <w:szCs w:val="28"/>
          <w:highlight w:val="none"/>
        </w:rPr>
      </w:pPr>
      <w:r>
        <w:rPr>
          <w:rFonts w:hint="default" w:ascii="Times New Roman" w:hAnsi="Times New Roman" w:eastAsia="仿宋" w:cs="Times New Roman"/>
          <w:b/>
          <w:szCs w:val="28"/>
          <w:highlight w:val="none"/>
        </w:rPr>
        <w:t>表3-7  周边大气环境风险受体（500米）</w:t>
      </w:r>
    </w:p>
    <w:tbl>
      <w:tblPr>
        <w:tblStyle w:val="1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384"/>
        <w:gridCol w:w="3041"/>
        <w:gridCol w:w="658"/>
        <w:gridCol w:w="741"/>
        <w:gridCol w:w="748"/>
        <w:gridCol w:w="1339"/>
        <w:gridCol w:w="1395"/>
      </w:tblGrid>
      <w:tr w14:paraId="7E1DE5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15452A9B">
            <w:pPr>
              <w:jc w:val="center"/>
              <w:rPr>
                <w:rFonts w:hint="default" w:ascii="Times New Roman" w:hAnsi="Times New Roman" w:eastAsia="仿宋" w:cs="Times New Roman"/>
                <w:b/>
                <w:bCs/>
                <w:sz w:val="21"/>
                <w:szCs w:val="21"/>
                <w:highlight w:val="none"/>
              </w:rPr>
            </w:pPr>
            <w:bookmarkStart w:id="35" w:name="_Hlk35355692"/>
            <w:r>
              <w:rPr>
                <w:rFonts w:hint="default" w:ascii="Times New Roman" w:hAnsi="Times New Roman" w:eastAsia="仿宋" w:cs="Times New Roman"/>
                <w:b/>
                <w:bCs/>
                <w:sz w:val="21"/>
                <w:szCs w:val="21"/>
                <w:highlight w:val="none"/>
              </w:rPr>
              <w:t>序号</w:t>
            </w:r>
          </w:p>
        </w:tc>
        <w:tc>
          <w:tcPr>
            <w:tcW w:w="1830" w:type="pct"/>
            <w:shd w:val="clear" w:color="auto" w:fill="auto"/>
            <w:vAlign w:val="center"/>
          </w:tcPr>
          <w:p w14:paraId="71A0F1F8">
            <w:pPr>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周围企业</w:t>
            </w:r>
          </w:p>
        </w:tc>
        <w:tc>
          <w:tcPr>
            <w:tcW w:w="396" w:type="pct"/>
            <w:shd w:val="clear" w:color="auto" w:fill="auto"/>
            <w:vAlign w:val="center"/>
          </w:tcPr>
          <w:p w14:paraId="14BD4544">
            <w:pPr>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方位</w:t>
            </w:r>
          </w:p>
        </w:tc>
        <w:tc>
          <w:tcPr>
            <w:tcW w:w="446" w:type="pct"/>
            <w:shd w:val="clear" w:color="auto" w:fill="auto"/>
            <w:vAlign w:val="center"/>
          </w:tcPr>
          <w:p w14:paraId="089C186D">
            <w:pPr>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距离(m)</w:t>
            </w:r>
          </w:p>
        </w:tc>
        <w:tc>
          <w:tcPr>
            <w:tcW w:w="450" w:type="pct"/>
            <w:vAlign w:val="center"/>
          </w:tcPr>
          <w:p w14:paraId="2134ED80">
            <w:pPr>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规模(人)</w:t>
            </w:r>
          </w:p>
        </w:tc>
        <w:tc>
          <w:tcPr>
            <w:tcW w:w="806" w:type="pct"/>
            <w:shd w:val="clear" w:color="auto" w:fill="auto"/>
            <w:vAlign w:val="center"/>
          </w:tcPr>
          <w:p w14:paraId="09702299">
            <w:pPr>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联系人</w:t>
            </w:r>
          </w:p>
        </w:tc>
        <w:tc>
          <w:tcPr>
            <w:tcW w:w="839" w:type="pct"/>
            <w:shd w:val="clear" w:color="auto" w:fill="auto"/>
            <w:vAlign w:val="center"/>
          </w:tcPr>
          <w:p w14:paraId="2E5BA3B6">
            <w:pPr>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联系方式</w:t>
            </w:r>
          </w:p>
        </w:tc>
      </w:tr>
      <w:tr w14:paraId="494F66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10095D38">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w:t>
            </w:r>
          </w:p>
        </w:tc>
        <w:tc>
          <w:tcPr>
            <w:tcW w:w="1830" w:type="pct"/>
            <w:shd w:val="clear" w:color="auto" w:fill="auto"/>
            <w:vAlign w:val="center"/>
          </w:tcPr>
          <w:p w14:paraId="1EFD078E">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城东镇仲洋村居民点1</w:t>
            </w:r>
          </w:p>
        </w:tc>
        <w:tc>
          <w:tcPr>
            <w:tcW w:w="396" w:type="pct"/>
            <w:shd w:val="clear" w:color="auto" w:fill="auto"/>
            <w:vAlign w:val="center"/>
          </w:tcPr>
          <w:p w14:paraId="2F1E3991">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N</w:t>
            </w:r>
          </w:p>
        </w:tc>
        <w:tc>
          <w:tcPr>
            <w:tcW w:w="446" w:type="pct"/>
            <w:shd w:val="clear" w:color="auto" w:fill="auto"/>
            <w:vAlign w:val="center"/>
          </w:tcPr>
          <w:p w14:paraId="244697A3">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100</w:t>
            </w:r>
          </w:p>
        </w:tc>
        <w:tc>
          <w:tcPr>
            <w:tcW w:w="450" w:type="pct"/>
            <w:vAlign w:val="center"/>
          </w:tcPr>
          <w:p w14:paraId="6660B211">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70</w:t>
            </w:r>
          </w:p>
        </w:tc>
        <w:tc>
          <w:tcPr>
            <w:tcW w:w="806" w:type="pct"/>
            <w:shd w:val="clear" w:color="auto" w:fill="auto"/>
            <w:vAlign w:val="center"/>
          </w:tcPr>
          <w:p w14:paraId="48EBBE82">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c>
          <w:tcPr>
            <w:tcW w:w="839" w:type="pct"/>
            <w:shd w:val="clear" w:color="auto" w:fill="auto"/>
            <w:vAlign w:val="center"/>
          </w:tcPr>
          <w:p w14:paraId="3CDC5618">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r>
      <w:tr w14:paraId="6A7F29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7F6AF261">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w:t>
            </w:r>
          </w:p>
        </w:tc>
        <w:tc>
          <w:tcPr>
            <w:tcW w:w="1830" w:type="pct"/>
            <w:shd w:val="clear" w:color="auto" w:fill="auto"/>
            <w:vAlign w:val="center"/>
          </w:tcPr>
          <w:p w14:paraId="5343C59A">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城东镇仲洋村居民点2</w:t>
            </w:r>
          </w:p>
        </w:tc>
        <w:tc>
          <w:tcPr>
            <w:tcW w:w="396" w:type="pct"/>
            <w:shd w:val="clear" w:color="auto" w:fill="auto"/>
            <w:vAlign w:val="center"/>
          </w:tcPr>
          <w:p w14:paraId="61BBF9A1">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NW</w:t>
            </w:r>
          </w:p>
        </w:tc>
        <w:tc>
          <w:tcPr>
            <w:tcW w:w="446" w:type="pct"/>
            <w:shd w:val="clear" w:color="auto" w:fill="auto"/>
            <w:vAlign w:val="center"/>
          </w:tcPr>
          <w:p w14:paraId="74AD811F">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1</w:t>
            </w:r>
            <w:r>
              <w:rPr>
                <w:rFonts w:hint="default" w:ascii="Times New Roman" w:hAnsi="Times New Roman" w:eastAsia="仿宋" w:cs="Times New Roman"/>
                <w:sz w:val="21"/>
                <w:szCs w:val="21"/>
                <w:highlight w:val="none"/>
                <w:lang w:val="en-US" w:eastAsia="zh-CN"/>
              </w:rPr>
              <w:t>50</w:t>
            </w:r>
          </w:p>
        </w:tc>
        <w:tc>
          <w:tcPr>
            <w:tcW w:w="450" w:type="pct"/>
            <w:vAlign w:val="center"/>
          </w:tcPr>
          <w:p w14:paraId="0279F5F2">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42</w:t>
            </w:r>
          </w:p>
        </w:tc>
        <w:tc>
          <w:tcPr>
            <w:tcW w:w="806" w:type="pct"/>
            <w:shd w:val="clear" w:color="auto" w:fill="auto"/>
            <w:vAlign w:val="center"/>
          </w:tcPr>
          <w:p w14:paraId="67C31F07">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c>
          <w:tcPr>
            <w:tcW w:w="839" w:type="pct"/>
            <w:shd w:val="clear" w:color="auto" w:fill="auto"/>
            <w:vAlign w:val="center"/>
          </w:tcPr>
          <w:p w14:paraId="5127E78E">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r>
      <w:tr w14:paraId="288886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3017A771">
            <w:pPr>
              <w:jc w:val="center"/>
              <w:rPr>
                <w:rFonts w:hint="default" w:ascii="Times New Roman" w:hAnsi="Times New Roman" w:eastAsia="仿宋" w:cs="Times New Roman"/>
                <w:sz w:val="21"/>
                <w:szCs w:val="21"/>
                <w:highlight w:val="none"/>
              </w:rPr>
            </w:pPr>
            <w:bookmarkStart w:id="36" w:name="_Hlk81858509"/>
            <w:r>
              <w:rPr>
                <w:rFonts w:hint="default" w:ascii="Times New Roman" w:hAnsi="Times New Roman" w:eastAsia="仿宋" w:cs="Times New Roman"/>
                <w:sz w:val="21"/>
                <w:szCs w:val="21"/>
                <w:highlight w:val="none"/>
              </w:rPr>
              <w:t>3</w:t>
            </w:r>
          </w:p>
        </w:tc>
        <w:tc>
          <w:tcPr>
            <w:tcW w:w="1830" w:type="pct"/>
            <w:shd w:val="clear" w:color="auto" w:fill="auto"/>
            <w:vAlign w:val="center"/>
          </w:tcPr>
          <w:p w14:paraId="6106D99C">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城东镇仲洋村居民点3</w:t>
            </w:r>
          </w:p>
        </w:tc>
        <w:tc>
          <w:tcPr>
            <w:tcW w:w="396" w:type="pct"/>
            <w:shd w:val="clear" w:color="auto" w:fill="auto"/>
            <w:vAlign w:val="center"/>
          </w:tcPr>
          <w:p w14:paraId="02E03D77">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SE</w:t>
            </w:r>
          </w:p>
        </w:tc>
        <w:tc>
          <w:tcPr>
            <w:tcW w:w="446" w:type="pct"/>
            <w:shd w:val="clear" w:color="auto" w:fill="auto"/>
            <w:vAlign w:val="center"/>
          </w:tcPr>
          <w:p w14:paraId="0F440562">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1</w:t>
            </w: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lang w:val="en-US" w:eastAsia="zh-CN"/>
              </w:rPr>
              <w:t>0</w:t>
            </w:r>
          </w:p>
        </w:tc>
        <w:tc>
          <w:tcPr>
            <w:tcW w:w="450" w:type="pct"/>
            <w:vAlign w:val="center"/>
          </w:tcPr>
          <w:p w14:paraId="2E9D7EAB">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56</w:t>
            </w:r>
          </w:p>
        </w:tc>
        <w:tc>
          <w:tcPr>
            <w:tcW w:w="806" w:type="pct"/>
            <w:shd w:val="clear" w:color="auto" w:fill="auto"/>
            <w:vAlign w:val="center"/>
          </w:tcPr>
          <w:p w14:paraId="1E2A062F">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c>
          <w:tcPr>
            <w:tcW w:w="839" w:type="pct"/>
            <w:shd w:val="clear" w:color="auto" w:fill="auto"/>
            <w:vAlign w:val="center"/>
          </w:tcPr>
          <w:p w14:paraId="690578BF">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r>
      <w:bookmarkEnd w:id="36"/>
      <w:tr w14:paraId="1765F9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5E9BD49D">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4</w:t>
            </w:r>
          </w:p>
        </w:tc>
        <w:tc>
          <w:tcPr>
            <w:tcW w:w="1830" w:type="pct"/>
            <w:shd w:val="clear" w:color="auto" w:fill="auto"/>
            <w:vAlign w:val="center"/>
          </w:tcPr>
          <w:p w14:paraId="6C0D9B13">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bidi="ar-SA"/>
              </w:rPr>
              <w:t>城东镇韩洋村居民点1</w:t>
            </w:r>
          </w:p>
        </w:tc>
        <w:tc>
          <w:tcPr>
            <w:tcW w:w="396" w:type="pct"/>
            <w:shd w:val="clear" w:color="auto" w:fill="auto"/>
            <w:vAlign w:val="center"/>
          </w:tcPr>
          <w:p w14:paraId="5A65C5B2">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S</w:t>
            </w:r>
          </w:p>
        </w:tc>
        <w:tc>
          <w:tcPr>
            <w:tcW w:w="446" w:type="pct"/>
            <w:shd w:val="clear" w:color="auto" w:fill="auto"/>
            <w:vAlign w:val="center"/>
          </w:tcPr>
          <w:p w14:paraId="0BA72AF6">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120</w:t>
            </w:r>
          </w:p>
        </w:tc>
        <w:tc>
          <w:tcPr>
            <w:tcW w:w="450" w:type="pct"/>
            <w:vAlign w:val="center"/>
          </w:tcPr>
          <w:p w14:paraId="1BAE3600">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70</w:t>
            </w:r>
          </w:p>
        </w:tc>
        <w:tc>
          <w:tcPr>
            <w:tcW w:w="806" w:type="pct"/>
            <w:shd w:val="clear" w:color="auto" w:fill="auto"/>
            <w:vAlign w:val="center"/>
          </w:tcPr>
          <w:p w14:paraId="65320F22">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c>
          <w:tcPr>
            <w:tcW w:w="839" w:type="pct"/>
            <w:shd w:val="clear" w:color="auto" w:fill="auto"/>
            <w:vAlign w:val="center"/>
          </w:tcPr>
          <w:p w14:paraId="69A51F47">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r>
      <w:tr w14:paraId="44D953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4477E777">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5</w:t>
            </w:r>
          </w:p>
        </w:tc>
        <w:tc>
          <w:tcPr>
            <w:tcW w:w="1830" w:type="pct"/>
            <w:shd w:val="clear" w:color="auto" w:fill="auto"/>
            <w:vAlign w:val="center"/>
          </w:tcPr>
          <w:p w14:paraId="1FFC75B6">
            <w:pPr>
              <w:adjustRightInd w:val="0"/>
              <w:snapToGrid w:val="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bidi="ar-SA"/>
              </w:rPr>
              <w:t>城东镇韩洋村居民点2</w:t>
            </w:r>
          </w:p>
        </w:tc>
        <w:tc>
          <w:tcPr>
            <w:tcW w:w="396" w:type="pct"/>
            <w:shd w:val="clear" w:color="auto" w:fill="auto"/>
            <w:vAlign w:val="center"/>
          </w:tcPr>
          <w:p w14:paraId="6905305D">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S</w:t>
            </w:r>
          </w:p>
        </w:tc>
        <w:tc>
          <w:tcPr>
            <w:tcW w:w="446" w:type="pct"/>
            <w:shd w:val="clear" w:color="auto" w:fill="auto"/>
            <w:vAlign w:val="center"/>
          </w:tcPr>
          <w:p w14:paraId="6EBEB18E">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rPr>
              <w:t>320</w:t>
            </w:r>
          </w:p>
        </w:tc>
        <w:tc>
          <w:tcPr>
            <w:tcW w:w="450" w:type="pct"/>
            <w:vAlign w:val="center"/>
          </w:tcPr>
          <w:p w14:paraId="29B2F720">
            <w:pPr>
              <w:adjustRightInd w:val="0"/>
              <w:snapToGrid w:val="0"/>
              <w:jc w:val="center"/>
              <w:rPr>
                <w:rFonts w:hint="eastAsia"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rPr>
              <w:t>10</w:t>
            </w:r>
            <w:r>
              <w:rPr>
                <w:rFonts w:hint="eastAsia" w:ascii="Times New Roman" w:hAnsi="Times New Roman" w:eastAsia="仿宋" w:cs="Times New Roman"/>
                <w:sz w:val="21"/>
                <w:szCs w:val="21"/>
                <w:highlight w:val="none"/>
                <w:lang w:val="en-US" w:eastAsia="zh-CN"/>
              </w:rPr>
              <w:t>5</w:t>
            </w:r>
          </w:p>
        </w:tc>
        <w:tc>
          <w:tcPr>
            <w:tcW w:w="806" w:type="pct"/>
            <w:shd w:val="clear" w:color="auto" w:fill="auto"/>
            <w:vAlign w:val="center"/>
          </w:tcPr>
          <w:p w14:paraId="3CF890EE">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c>
          <w:tcPr>
            <w:tcW w:w="839" w:type="pct"/>
            <w:shd w:val="clear" w:color="auto" w:fill="auto"/>
            <w:vAlign w:val="center"/>
          </w:tcPr>
          <w:p w14:paraId="3B56D83F">
            <w:pPr>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w:t>
            </w:r>
          </w:p>
        </w:tc>
      </w:tr>
      <w:tr w14:paraId="5E2A70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45596A49">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6</w:t>
            </w:r>
          </w:p>
        </w:tc>
        <w:tc>
          <w:tcPr>
            <w:tcW w:w="1830" w:type="pct"/>
            <w:shd w:val="clear" w:color="auto" w:fill="auto"/>
            <w:vAlign w:val="center"/>
          </w:tcPr>
          <w:p w14:paraId="229B2197">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城东镇韩洋村居民点散户</w:t>
            </w:r>
          </w:p>
        </w:tc>
        <w:tc>
          <w:tcPr>
            <w:tcW w:w="396" w:type="pct"/>
            <w:shd w:val="clear" w:color="auto" w:fill="auto"/>
            <w:vAlign w:val="center"/>
          </w:tcPr>
          <w:p w14:paraId="56B22A13">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NE</w:t>
            </w:r>
          </w:p>
        </w:tc>
        <w:tc>
          <w:tcPr>
            <w:tcW w:w="446" w:type="pct"/>
            <w:shd w:val="clear" w:color="auto" w:fill="auto"/>
            <w:vAlign w:val="center"/>
          </w:tcPr>
          <w:p w14:paraId="135BFEC2">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270</w:t>
            </w:r>
          </w:p>
        </w:tc>
        <w:tc>
          <w:tcPr>
            <w:tcW w:w="450" w:type="pct"/>
            <w:vAlign w:val="center"/>
          </w:tcPr>
          <w:p w14:paraId="091A8E55">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rPr>
              <w:t>10</w:t>
            </w:r>
          </w:p>
        </w:tc>
        <w:tc>
          <w:tcPr>
            <w:tcW w:w="806" w:type="pct"/>
            <w:shd w:val="clear" w:color="auto" w:fill="auto"/>
            <w:vAlign w:val="center"/>
          </w:tcPr>
          <w:p w14:paraId="773C9FC7">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839" w:type="pct"/>
            <w:shd w:val="clear" w:color="auto" w:fill="auto"/>
            <w:vAlign w:val="center"/>
          </w:tcPr>
          <w:p w14:paraId="72E2CC15">
            <w:pPr>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r>
      <w:tr w14:paraId="4862FBE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0B8F5F89">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7</w:t>
            </w:r>
          </w:p>
        </w:tc>
        <w:tc>
          <w:tcPr>
            <w:tcW w:w="1830" w:type="pct"/>
            <w:shd w:val="clear" w:color="auto" w:fill="auto"/>
            <w:vAlign w:val="center"/>
          </w:tcPr>
          <w:p w14:paraId="1E5D39D1">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海安康源米业有限公司</w:t>
            </w:r>
          </w:p>
        </w:tc>
        <w:tc>
          <w:tcPr>
            <w:tcW w:w="396" w:type="pct"/>
            <w:shd w:val="clear" w:color="auto" w:fill="auto"/>
            <w:vAlign w:val="center"/>
          </w:tcPr>
          <w:p w14:paraId="160EF8F2">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NE</w:t>
            </w:r>
          </w:p>
        </w:tc>
        <w:tc>
          <w:tcPr>
            <w:tcW w:w="446" w:type="pct"/>
            <w:shd w:val="clear" w:color="auto" w:fill="auto"/>
            <w:vAlign w:val="center"/>
          </w:tcPr>
          <w:p w14:paraId="6A3F06A3">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290</w:t>
            </w:r>
          </w:p>
        </w:tc>
        <w:tc>
          <w:tcPr>
            <w:tcW w:w="450" w:type="pct"/>
            <w:vAlign w:val="center"/>
          </w:tcPr>
          <w:p w14:paraId="328301A9">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rPr>
              <w:t>15</w:t>
            </w:r>
          </w:p>
        </w:tc>
        <w:tc>
          <w:tcPr>
            <w:tcW w:w="806" w:type="pct"/>
            <w:shd w:val="clear" w:color="auto" w:fill="auto"/>
            <w:vAlign w:val="center"/>
          </w:tcPr>
          <w:p w14:paraId="510BDA4D">
            <w:pPr>
              <w:adjustRightInd w:val="0"/>
              <w:snapToGrid w:val="0"/>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w:t>
            </w:r>
          </w:p>
        </w:tc>
        <w:tc>
          <w:tcPr>
            <w:tcW w:w="839" w:type="pct"/>
            <w:shd w:val="clear" w:color="auto" w:fill="auto"/>
            <w:vAlign w:val="center"/>
          </w:tcPr>
          <w:p w14:paraId="21854BB3">
            <w:pPr>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rPr>
              <w:t>13962785313</w:t>
            </w:r>
          </w:p>
        </w:tc>
      </w:tr>
      <w:tr w14:paraId="6948C5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104B0149">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8</w:t>
            </w:r>
          </w:p>
        </w:tc>
        <w:tc>
          <w:tcPr>
            <w:tcW w:w="1830" w:type="pct"/>
            <w:shd w:val="clear" w:color="auto" w:fill="auto"/>
            <w:vAlign w:val="center"/>
          </w:tcPr>
          <w:p w14:paraId="4343CF14">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海之峰米业</w:t>
            </w:r>
          </w:p>
        </w:tc>
        <w:tc>
          <w:tcPr>
            <w:tcW w:w="396" w:type="pct"/>
            <w:shd w:val="clear" w:color="auto" w:fill="auto"/>
            <w:vAlign w:val="center"/>
          </w:tcPr>
          <w:p w14:paraId="2A7DB0BC">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NW</w:t>
            </w:r>
          </w:p>
        </w:tc>
        <w:tc>
          <w:tcPr>
            <w:tcW w:w="446" w:type="pct"/>
            <w:shd w:val="clear" w:color="auto" w:fill="auto"/>
            <w:vAlign w:val="center"/>
          </w:tcPr>
          <w:p w14:paraId="3DA048AD">
            <w:pPr>
              <w:widowControl/>
              <w:adjustRightInd w:val="0"/>
              <w:snapToGrid w:val="0"/>
              <w:jc w:val="center"/>
              <w:rPr>
                <w:rFonts w:hint="default" w:ascii="Times New Roman" w:hAnsi="Times New Roman" w:eastAsia="仿宋" w:cs="Times New Roman"/>
                <w:kern w:val="0"/>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450</w:t>
            </w:r>
          </w:p>
        </w:tc>
        <w:tc>
          <w:tcPr>
            <w:tcW w:w="450" w:type="pct"/>
            <w:vAlign w:val="center"/>
          </w:tcPr>
          <w:p w14:paraId="2BCDC85F">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default" w:ascii="Times New Roman" w:hAnsi="Times New Roman" w:eastAsia="仿宋" w:cs="Times New Roman"/>
                <w:sz w:val="21"/>
                <w:szCs w:val="21"/>
                <w:highlight w:val="none"/>
                <w:lang w:val="en-US" w:eastAsia="zh-CN"/>
              </w:rPr>
              <w:t>50</w:t>
            </w:r>
          </w:p>
        </w:tc>
        <w:tc>
          <w:tcPr>
            <w:tcW w:w="806" w:type="pct"/>
            <w:shd w:val="clear" w:color="auto" w:fill="auto"/>
            <w:vAlign w:val="center"/>
          </w:tcPr>
          <w:p w14:paraId="27512263">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w:t>
            </w:r>
          </w:p>
        </w:tc>
        <w:tc>
          <w:tcPr>
            <w:tcW w:w="839" w:type="pct"/>
            <w:shd w:val="clear" w:color="auto" w:fill="auto"/>
            <w:vAlign w:val="center"/>
          </w:tcPr>
          <w:p w14:paraId="33D424DE">
            <w:pPr>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rPr>
              <w:t>18015202699</w:t>
            </w:r>
          </w:p>
        </w:tc>
      </w:tr>
      <w:tr w14:paraId="72B1C5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31" w:type="pct"/>
            <w:shd w:val="clear" w:color="auto" w:fill="auto"/>
            <w:vAlign w:val="center"/>
          </w:tcPr>
          <w:p w14:paraId="056DC5E3">
            <w:pPr>
              <w:jc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15</w:t>
            </w:r>
          </w:p>
        </w:tc>
        <w:tc>
          <w:tcPr>
            <w:tcW w:w="1830" w:type="pct"/>
            <w:shd w:val="clear" w:color="auto" w:fill="auto"/>
            <w:vAlign w:val="center"/>
          </w:tcPr>
          <w:p w14:paraId="396D95FC">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b/>
                <w:bCs/>
                <w:sz w:val="21"/>
                <w:szCs w:val="21"/>
                <w:highlight w:val="none"/>
              </w:rPr>
              <w:t>合计（人数）</w:t>
            </w:r>
          </w:p>
        </w:tc>
        <w:tc>
          <w:tcPr>
            <w:tcW w:w="1292" w:type="pct"/>
            <w:gridSpan w:val="3"/>
            <w:shd w:val="clear" w:color="auto" w:fill="auto"/>
            <w:vAlign w:val="center"/>
          </w:tcPr>
          <w:p w14:paraId="3392D529">
            <w:pPr>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418</w:t>
            </w:r>
          </w:p>
        </w:tc>
        <w:tc>
          <w:tcPr>
            <w:tcW w:w="806" w:type="pct"/>
            <w:shd w:val="clear" w:color="auto" w:fill="auto"/>
            <w:vAlign w:val="center"/>
          </w:tcPr>
          <w:p w14:paraId="393FD969">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w:t>
            </w:r>
          </w:p>
        </w:tc>
        <w:tc>
          <w:tcPr>
            <w:tcW w:w="839" w:type="pct"/>
            <w:shd w:val="clear" w:color="auto" w:fill="auto"/>
            <w:vAlign w:val="center"/>
          </w:tcPr>
          <w:p w14:paraId="1DBAB908">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w:t>
            </w:r>
          </w:p>
        </w:tc>
      </w:tr>
      <w:bookmarkEnd w:id="35"/>
    </w:tbl>
    <w:p w14:paraId="5D5A91EA">
      <w:pPr>
        <w:pStyle w:val="2"/>
        <w:adjustRightInd w:val="0"/>
        <w:snapToGrid w:val="0"/>
        <w:spacing w:before="0" w:after="0" w:line="500" w:lineRule="exact"/>
        <w:rPr>
          <w:rFonts w:hint="default" w:ascii="Times New Roman" w:hAnsi="Times New Roman" w:eastAsia="仿宋" w:cs="Times New Roman"/>
          <w:sz w:val="21"/>
          <w:szCs w:val="21"/>
        </w:rPr>
      </w:pPr>
      <w:bookmarkStart w:id="37" w:name="_Toc57710625"/>
      <w:r>
        <w:rPr>
          <w:rFonts w:hint="default" w:ascii="Times New Roman" w:hAnsi="Times New Roman" w:eastAsia="仿宋" w:cs="Times New Roman"/>
          <w:sz w:val="24"/>
          <w:szCs w:val="24"/>
        </w:rPr>
        <w:t>3.2.2 水环境风险受体</w:t>
      </w:r>
      <w:bookmarkEnd w:id="37"/>
    </w:p>
    <w:p w14:paraId="3A40F6FE">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经调查，</w:t>
      </w:r>
      <w:r>
        <w:rPr>
          <w:rFonts w:hint="eastAsia" w:ascii="Times New Roman" w:hAnsi="Times New Roman" w:eastAsia="仿宋" w:cs="Times New Roman"/>
          <w:sz w:val="24"/>
          <w:szCs w:val="24"/>
          <w:lang w:eastAsia="zh-CN"/>
        </w:rPr>
        <w:t>海安县弘鑫焊材有限公司</w:t>
      </w:r>
      <w:r>
        <w:rPr>
          <w:rFonts w:hint="default" w:ascii="Times New Roman" w:hAnsi="Times New Roman" w:eastAsia="仿宋" w:cs="Times New Roman"/>
          <w:sz w:val="24"/>
          <w:szCs w:val="24"/>
        </w:rPr>
        <w:t>雨污水排口下游10公里范围内有生态保护红线划定的</w:t>
      </w:r>
      <w:bookmarkStart w:id="38" w:name="_Hlk35874708"/>
      <w:r>
        <w:rPr>
          <w:rFonts w:hint="eastAsia" w:ascii="Times New Roman" w:hAnsi="Times New Roman" w:eastAsia="仿宋" w:cs="Times New Roman"/>
          <w:sz w:val="24"/>
          <w:szCs w:val="24"/>
          <w:lang w:eastAsia="zh-CN"/>
        </w:rPr>
        <w:t>城东镇</w:t>
      </w:r>
      <w:r>
        <w:rPr>
          <w:rFonts w:hint="default" w:ascii="Times New Roman" w:hAnsi="Times New Roman" w:eastAsia="仿宋" w:cs="Times New Roman"/>
          <w:sz w:val="24"/>
          <w:szCs w:val="24"/>
          <w:lang w:eastAsia="zh-CN"/>
        </w:rPr>
        <w:t>蚕桑种质资源保护区</w:t>
      </w:r>
      <w:r>
        <w:rPr>
          <w:rFonts w:hint="default" w:ascii="Times New Roman" w:hAnsi="Times New Roman" w:eastAsia="仿宋" w:cs="Times New Roman"/>
          <w:sz w:val="24"/>
          <w:szCs w:val="24"/>
        </w:rPr>
        <w:t>，具体情况见表3-8。</w:t>
      </w:r>
    </w:p>
    <w:bookmarkEnd w:id="38"/>
    <w:p w14:paraId="422E835B">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表3-8  周边水环境风险受体（10公里）</w:t>
      </w:r>
    </w:p>
    <w:tbl>
      <w:tblPr>
        <w:tblStyle w:val="18"/>
        <w:tblW w:w="501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070"/>
        <w:gridCol w:w="818"/>
        <w:gridCol w:w="818"/>
        <w:gridCol w:w="821"/>
        <w:gridCol w:w="1799"/>
      </w:tblGrid>
      <w:tr w14:paraId="70BE02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3" w:type="pct"/>
            <w:vAlign w:val="center"/>
          </w:tcPr>
          <w:p w14:paraId="59E85545">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水环境风险受体</w:t>
            </w:r>
          </w:p>
        </w:tc>
        <w:tc>
          <w:tcPr>
            <w:tcW w:w="491" w:type="pct"/>
            <w:vAlign w:val="center"/>
          </w:tcPr>
          <w:p w14:paraId="43E09A94">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方位</w:t>
            </w:r>
          </w:p>
        </w:tc>
        <w:tc>
          <w:tcPr>
            <w:tcW w:w="491" w:type="pct"/>
            <w:vAlign w:val="center"/>
          </w:tcPr>
          <w:p w14:paraId="6255B13D">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距离</w:t>
            </w:r>
          </w:p>
        </w:tc>
        <w:tc>
          <w:tcPr>
            <w:tcW w:w="493" w:type="pct"/>
            <w:vAlign w:val="center"/>
          </w:tcPr>
          <w:p w14:paraId="580B2D42">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规模</w:t>
            </w:r>
          </w:p>
        </w:tc>
        <w:tc>
          <w:tcPr>
            <w:tcW w:w="1080" w:type="pct"/>
            <w:vAlign w:val="center"/>
          </w:tcPr>
          <w:p w14:paraId="6C127B77">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生态功能</w:t>
            </w:r>
          </w:p>
        </w:tc>
      </w:tr>
      <w:tr w14:paraId="03C01C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3" w:type="pct"/>
            <w:vAlign w:val="center"/>
          </w:tcPr>
          <w:p w14:paraId="73A9A5AD">
            <w:pPr>
              <w:adjustRightInd w:val="0"/>
              <w:snapToGrid w:val="0"/>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城东镇</w:t>
            </w:r>
            <w:r>
              <w:rPr>
                <w:rFonts w:hint="default" w:ascii="Times New Roman" w:hAnsi="Times New Roman" w:eastAsia="仿宋" w:cs="Times New Roman"/>
                <w:sz w:val="21"/>
                <w:szCs w:val="21"/>
                <w:lang w:eastAsia="zh-CN"/>
              </w:rPr>
              <w:t>蚕桑种质资源保护区</w:t>
            </w:r>
          </w:p>
        </w:tc>
        <w:tc>
          <w:tcPr>
            <w:tcW w:w="491" w:type="pct"/>
            <w:vAlign w:val="center"/>
          </w:tcPr>
          <w:p w14:paraId="2DCA87E0">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NE</w:t>
            </w:r>
          </w:p>
        </w:tc>
        <w:tc>
          <w:tcPr>
            <w:tcW w:w="491" w:type="pct"/>
            <w:vAlign w:val="center"/>
          </w:tcPr>
          <w:p w14:paraId="4C37D576">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3.4</w:t>
            </w:r>
            <w:r>
              <w:rPr>
                <w:rFonts w:hint="default" w:ascii="Times New Roman" w:hAnsi="Times New Roman" w:eastAsia="仿宋" w:cs="Times New Roman"/>
                <w:sz w:val="21"/>
                <w:szCs w:val="21"/>
              </w:rPr>
              <w:t>km</w:t>
            </w:r>
          </w:p>
        </w:tc>
        <w:tc>
          <w:tcPr>
            <w:tcW w:w="493" w:type="pct"/>
            <w:vAlign w:val="center"/>
          </w:tcPr>
          <w:p w14:paraId="0BB4DC8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31.31</w:t>
            </w:r>
            <w:r>
              <w:rPr>
                <w:rFonts w:hint="default" w:ascii="Times New Roman" w:hAnsi="Times New Roman" w:eastAsia="仿宋" w:cs="Times New Roman"/>
                <w:sz w:val="21"/>
                <w:szCs w:val="21"/>
              </w:rPr>
              <w:t>km</w:t>
            </w:r>
            <w:r>
              <w:rPr>
                <w:rFonts w:hint="default" w:ascii="Times New Roman" w:hAnsi="Times New Roman" w:eastAsia="仿宋" w:cs="Times New Roman"/>
                <w:sz w:val="21"/>
                <w:szCs w:val="21"/>
                <w:vertAlign w:val="superscript"/>
              </w:rPr>
              <w:t>2</w:t>
            </w:r>
          </w:p>
        </w:tc>
        <w:tc>
          <w:tcPr>
            <w:tcW w:w="1080" w:type="pct"/>
            <w:vAlign w:val="center"/>
          </w:tcPr>
          <w:p w14:paraId="5CA3F27C">
            <w:pPr>
              <w:adjustRightInd w:val="0"/>
              <w:snapToGrid w:val="0"/>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种质资源保护</w:t>
            </w:r>
          </w:p>
        </w:tc>
      </w:tr>
    </w:tbl>
    <w:p w14:paraId="365C50B3">
      <w:pPr>
        <w:pStyle w:val="2"/>
        <w:adjustRightInd w:val="0"/>
        <w:snapToGrid w:val="0"/>
        <w:spacing w:before="0" w:after="0" w:line="500" w:lineRule="exact"/>
        <w:rPr>
          <w:rFonts w:hint="default" w:ascii="Times New Roman" w:hAnsi="Times New Roman" w:eastAsia="仿宋" w:cs="Times New Roman"/>
          <w:sz w:val="21"/>
          <w:szCs w:val="21"/>
        </w:rPr>
      </w:pPr>
      <w:bookmarkStart w:id="39" w:name="_Toc57710626"/>
      <w:r>
        <w:rPr>
          <w:rFonts w:hint="default" w:ascii="Times New Roman" w:hAnsi="Times New Roman" w:eastAsia="仿宋" w:cs="Times New Roman"/>
          <w:sz w:val="24"/>
          <w:szCs w:val="24"/>
        </w:rPr>
        <w:t>3.2.3 水环境风险敏感目标</w:t>
      </w:r>
      <w:bookmarkEnd w:id="39"/>
    </w:p>
    <w:p w14:paraId="40D2C0F1">
      <w:pPr>
        <w:pStyle w:val="37"/>
        <w:adjustRightInd w:val="0"/>
        <w:snapToGrid w:val="0"/>
        <w:spacing w:line="500" w:lineRule="exact"/>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经调查，</w:t>
      </w:r>
      <w:r>
        <w:rPr>
          <w:rFonts w:hint="eastAsia" w:ascii="Times New Roman" w:hAnsi="Times New Roman" w:eastAsia="仿宋" w:cs="Times New Roman"/>
          <w:sz w:val="24"/>
          <w:szCs w:val="24"/>
          <w:lang w:eastAsia="zh-CN"/>
        </w:rPr>
        <w:t>海安县弘鑫焊材有限公司</w:t>
      </w:r>
      <w:r>
        <w:rPr>
          <w:rFonts w:hint="default" w:ascii="Times New Roman" w:hAnsi="Times New Roman" w:eastAsia="仿宋" w:cs="Times New Roman"/>
          <w:sz w:val="24"/>
          <w:szCs w:val="24"/>
        </w:rPr>
        <w:t>雨污水排口下游10公里范围内有</w:t>
      </w:r>
      <w:r>
        <w:rPr>
          <w:rFonts w:hint="default" w:ascii="Times New Roman" w:hAnsi="Times New Roman" w:eastAsia="仿宋" w:cs="Times New Roman"/>
          <w:sz w:val="24"/>
          <w:szCs w:val="24"/>
          <w:lang w:val="en-US" w:eastAsia="zh-CN"/>
        </w:rPr>
        <w:t>北凌</w:t>
      </w:r>
      <w:r>
        <w:rPr>
          <w:rFonts w:hint="default" w:ascii="Times New Roman" w:hAnsi="Times New Roman" w:eastAsia="仿宋" w:cs="Times New Roman"/>
          <w:sz w:val="24"/>
          <w:szCs w:val="24"/>
        </w:rPr>
        <w:t>河、</w:t>
      </w:r>
      <w:r>
        <w:rPr>
          <w:rFonts w:hint="default" w:ascii="Times New Roman" w:hAnsi="Times New Roman" w:eastAsia="仿宋" w:cs="Times New Roman"/>
          <w:sz w:val="24"/>
          <w:szCs w:val="24"/>
          <w:lang w:val="en-US" w:eastAsia="zh-CN"/>
        </w:rPr>
        <w:t>丰收</w:t>
      </w:r>
      <w:r>
        <w:rPr>
          <w:rFonts w:hint="default" w:ascii="Times New Roman" w:hAnsi="Times New Roman" w:eastAsia="仿宋" w:cs="Times New Roman"/>
          <w:sz w:val="24"/>
          <w:szCs w:val="24"/>
        </w:rPr>
        <w:t>界河等敏感目标，具体情况见表3-9。</w:t>
      </w:r>
    </w:p>
    <w:p w14:paraId="5B450C45">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表3-9  周边水环境敏感目标（10公里）</w:t>
      </w:r>
    </w:p>
    <w:tbl>
      <w:tblPr>
        <w:tblStyle w:val="1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28"/>
        <w:gridCol w:w="1666"/>
        <w:gridCol w:w="897"/>
        <w:gridCol w:w="898"/>
        <w:gridCol w:w="898"/>
        <w:gridCol w:w="2919"/>
      </w:tblGrid>
      <w:tr w14:paraId="578D35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28" w:type="dxa"/>
            <w:vAlign w:val="center"/>
          </w:tcPr>
          <w:p w14:paraId="55E015FC">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环境要素</w:t>
            </w:r>
          </w:p>
        </w:tc>
        <w:tc>
          <w:tcPr>
            <w:tcW w:w="1666" w:type="dxa"/>
            <w:vAlign w:val="center"/>
          </w:tcPr>
          <w:p w14:paraId="2B4044E2">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水环境敏感目标</w:t>
            </w:r>
          </w:p>
        </w:tc>
        <w:tc>
          <w:tcPr>
            <w:tcW w:w="897" w:type="dxa"/>
            <w:vAlign w:val="center"/>
          </w:tcPr>
          <w:p w14:paraId="4E51389E">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方位</w:t>
            </w:r>
          </w:p>
        </w:tc>
        <w:tc>
          <w:tcPr>
            <w:tcW w:w="898" w:type="dxa"/>
            <w:vAlign w:val="center"/>
          </w:tcPr>
          <w:p w14:paraId="1B64EC52">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距离</w:t>
            </w:r>
          </w:p>
        </w:tc>
        <w:tc>
          <w:tcPr>
            <w:tcW w:w="898" w:type="dxa"/>
            <w:vAlign w:val="center"/>
          </w:tcPr>
          <w:p w14:paraId="48C32753">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规模</w:t>
            </w:r>
          </w:p>
        </w:tc>
        <w:tc>
          <w:tcPr>
            <w:tcW w:w="2919" w:type="dxa"/>
            <w:vAlign w:val="center"/>
          </w:tcPr>
          <w:p w14:paraId="19B2EAC0">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环境功能</w:t>
            </w:r>
          </w:p>
        </w:tc>
      </w:tr>
      <w:tr w14:paraId="1133E2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28" w:type="dxa"/>
            <w:vMerge w:val="restart"/>
            <w:vAlign w:val="center"/>
          </w:tcPr>
          <w:p w14:paraId="77487389">
            <w:pPr>
              <w:adjustRightInd w:val="0"/>
              <w:snapToGrid w:val="0"/>
              <w:jc w:val="center"/>
              <w:textAlignment w:val="baseline"/>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地表水</w:t>
            </w:r>
          </w:p>
        </w:tc>
        <w:tc>
          <w:tcPr>
            <w:tcW w:w="1666" w:type="dxa"/>
            <w:vAlign w:val="center"/>
          </w:tcPr>
          <w:p w14:paraId="5D316E2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北凌</w:t>
            </w:r>
            <w:r>
              <w:rPr>
                <w:rFonts w:hint="default" w:ascii="Times New Roman" w:hAnsi="Times New Roman" w:eastAsia="仿宋" w:cs="Times New Roman"/>
                <w:sz w:val="21"/>
                <w:szCs w:val="21"/>
              </w:rPr>
              <w:t>河</w:t>
            </w:r>
          </w:p>
        </w:tc>
        <w:tc>
          <w:tcPr>
            <w:tcW w:w="897" w:type="dxa"/>
            <w:vAlign w:val="center"/>
          </w:tcPr>
          <w:p w14:paraId="42C52F8C">
            <w:pPr>
              <w:adjustRightInd w:val="0"/>
              <w:snapToGri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N</w:t>
            </w:r>
          </w:p>
        </w:tc>
        <w:tc>
          <w:tcPr>
            <w:tcW w:w="898" w:type="dxa"/>
            <w:vAlign w:val="center"/>
          </w:tcPr>
          <w:p w14:paraId="4F25A1E7">
            <w:pPr>
              <w:adjustRightInd w:val="0"/>
              <w:snapToGrid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0.06</w:t>
            </w:r>
            <w:r>
              <w:rPr>
                <w:rFonts w:hint="default" w:ascii="Times New Roman" w:hAnsi="Times New Roman" w:eastAsia="仿宋" w:cs="Times New Roman"/>
                <w:sz w:val="21"/>
                <w:szCs w:val="21"/>
              </w:rPr>
              <w:t>km</w:t>
            </w:r>
          </w:p>
        </w:tc>
        <w:tc>
          <w:tcPr>
            <w:tcW w:w="898" w:type="dxa"/>
            <w:vAlign w:val="center"/>
          </w:tcPr>
          <w:p w14:paraId="5AAB99E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小型</w:t>
            </w:r>
          </w:p>
        </w:tc>
        <w:tc>
          <w:tcPr>
            <w:tcW w:w="2919" w:type="dxa"/>
            <w:vMerge w:val="restart"/>
            <w:vAlign w:val="center"/>
          </w:tcPr>
          <w:p w14:paraId="724BD0D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《地表水环境质量标准》（GB3838-2002）中</w:t>
            </w:r>
            <w:r>
              <w:rPr>
                <w:rFonts w:hint="eastAsia" w:ascii="Times New Roman" w:hAnsi="Times New Roman" w:eastAsia="仿宋" w:cs="Times New Roman"/>
                <w:sz w:val="21"/>
                <w:szCs w:val="21"/>
                <w:lang w:val="en-US" w:eastAsia="zh-CN"/>
              </w:rPr>
              <w:t>Ⅲ</w:t>
            </w:r>
            <w:r>
              <w:rPr>
                <w:rFonts w:hint="default" w:ascii="Times New Roman" w:hAnsi="Times New Roman" w:eastAsia="仿宋" w:cs="Times New Roman"/>
                <w:sz w:val="21"/>
                <w:szCs w:val="21"/>
              </w:rPr>
              <w:t>类标准</w:t>
            </w:r>
          </w:p>
        </w:tc>
      </w:tr>
      <w:tr w14:paraId="525EDC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28" w:type="dxa"/>
            <w:vMerge w:val="continue"/>
            <w:vAlign w:val="center"/>
          </w:tcPr>
          <w:p w14:paraId="28BD451D">
            <w:pPr>
              <w:adjustRightInd w:val="0"/>
              <w:snapToGrid w:val="0"/>
              <w:jc w:val="center"/>
              <w:textAlignment w:val="baseline"/>
              <w:rPr>
                <w:rFonts w:hint="default" w:ascii="Times New Roman" w:hAnsi="Times New Roman" w:eastAsia="仿宋" w:cs="Times New Roman"/>
                <w:sz w:val="21"/>
                <w:szCs w:val="21"/>
              </w:rPr>
            </w:pPr>
          </w:p>
        </w:tc>
        <w:tc>
          <w:tcPr>
            <w:tcW w:w="1666" w:type="dxa"/>
            <w:vAlign w:val="center"/>
          </w:tcPr>
          <w:p w14:paraId="5578E23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丰收</w:t>
            </w:r>
            <w:r>
              <w:rPr>
                <w:rFonts w:hint="default" w:ascii="Times New Roman" w:hAnsi="Times New Roman" w:eastAsia="仿宋" w:cs="Times New Roman"/>
                <w:sz w:val="21"/>
                <w:szCs w:val="21"/>
              </w:rPr>
              <w:t>河</w:t>
            </w:r>
          </w:p>
        </w:tc>
        <w:tc>
          <w:tcPr>
            <w:tcW w:w="897" w:type="dxa"/>
            <w:vAlign w:val="center"/>
          </w:tcPr>
          <w:p w14:paraId="1237C9CD">
            <w:pPr>
              <w:adjustRightInd w:val="0"/>
              <w:snapToGri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w:t>
            </w:r>
          </w:p>
        </w:tc>
        <w:tc>
          <w:tcPr>
            <w:tcW w:w="898" w:type="dxa"/>
            <w:vAlign w:val="center"/>
          </w:tcPr>
          <w:p w14:paraId="2DD2925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0.3</w:t>
            </w:r>
            <w:r>
              <w:rPr>
                <w:rFonts w:hint="default" w:ascii="Times New Roman" w:hAnsi="Times New Roman" w:eastAsia="仿宋" w:cs="Times New Roman"/>
                <w:sz w:val="21"/>
                <w:szCs w:val="21"/>
              </w:rPr>
              <w:t>km</w:t>
            </w:r>
          </w:p>
        </w:tc>
        <w:tc>
          <w:tcPr>
            <w:tcW w:w="898" w:type="dxa"/>
            <w:vAlign w:val="center"/>
          </w:tcPr>
          <w:p w14:paraId="23FA692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小型</w:t>
            </w:r>
          </w:p>
        </w:tc>
        <w:tc>
          <w:tcPr>
            <w:tcW w:w="2919" w:type="dxa"/>
            <w:vMerge w:val="continue"/>
            <w:vAlign w:val="center"/>
          </w:tcPr>
          <w:p w14:paraId="495D77CE">
            <w:pPr>
              <w:adjustRightInd w:val="0"/>
              <w:snapToGrid w:val="0"/>
              <w:jc w:val="center"/>
              <w:rPr>
                <w:rFonts w:hint="default" w:ascii="Times New Roman" w:hAnsi="Times New Roman" w:eastAsia="仿宋" w:cs="Times New Roman"/>
                <w:sz w:val="21"/>
                <w:szCs w:val="21"/>
              </w:rPr>
            </w:pPr>
          </w:p>
        </w:tc>
      </w:tr>
      <w:tr w14:paraId="2222DB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28" w:type="dxa"/>
            <w:vMerge w:val="continue"/>
            <w:vAlign w:val="center"/>
          </w:tcPr>
          <w:p w14:paraId="37FD6723">
            <w:pPr>
              <w:adjustRightInd w:val="0"/>
              <w:snapToGrid w:val="0"/>
              <w:jc w:val="center"/>
              <w:textAlignment w:val="baseline"/>
              <w:rPr>
                <w:rFonts w:hint="default" w:ascii="Times New Roman" w:hAnsi="Times New Roman" w:eastAsia="仿宋" w:cs="Times New Roman"/>
                <w:sz w:val="21"/>
                <w:szCs w:val="21"/>
              </w:rPr>
            </w:pPr>
          </w:p>
        </w:tc>
        <w:tc>
          <w:tcPr>
            <w:tcW w:w="1666" w:type="dxa"/>
            <w:vAlign w:val="center"/>
          </w:tcPr>
          <w:p w14:paraId="0C057BB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新胜</w:t>
            </w:r>
            <w:r>
              <w:rPr>
                <w:rFonts w:hint="default" w:ascii="Times New Roman" w:hAnsi="Times New Roman" w:eastAsia="仿宋" w:cs="Times New Roman"/>
                <w:sz w:val="21"/>
                <w:szCs w:val="21"/>
              </w:rPr>
              <w:t>河</w:t>
            </w:r>
          </w:p>
        </w:tc>
        <w:tc>
          <w:tcPr>
            <w:tcW w:w="897" w:type="dxa"/>
            <w:vAlign w:val="center"/>
          </w:tcPr>
          <w:p w14:paraId="11D0E1EC">
            <w:pPr>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S</w:t>
            </w:r>
          </w:p>
        </w:tc>
        <w:tc>
          <w:tcPr>
            <w:tcW w:w="898" w:type="dxa"/>
            <w:vAlign w:val="center"/>
          </w:tcPr>
          <w:p w14:paraId="1D6F353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w:t>
            </w:r>
            <w:r>
              <w:rPr>
                <w:rFonts w:hint="default" w:ascii="Times New Roman" w:hAnsi="Times New Roman" w:eastAsia="仿宋" w:cs="Times New Roman"/>
                <w:sz w:val="21"/>
                <w:szCs w:val="21"/>
              </w:rPr>
              <w:t>km</w:t>
            </w:r>
          </w:p>
        </w:tc>
        <w:tc>
          <w:tcPr>
            <w:tcW w:w="898" w:type="dxa"/>
            <w:vAlign w:val="center"/>
          </w:tcPr>
          <w:p w14:paraId="48E3744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小型</w:t>
            </w:r>
          </w:p>
        </w:tc>
        <w:tc>
          <w:tcPr>
            <w:tcW w:w="2919" w:type="dxa"/>
            <w:vMerge w:val="continue"/>
            <w:vAlign w:val="center"/>
          </w:tcPr>
          <w:p w14:paraId="0A71C7DD">
            <w:pPr>
              <w:adjustRightInd w:val="0"/>
              <w:snapToGrid w:val="0"/>
              <w:jc w:val="center"/>
              <w:rPr>
                <w:rFonts w:hint="default" w:ascii="Times New Roman" w:hAnsi="Times New Roman" w:eastAsia="仿宋" w:cs="Times New Roman"/>
                <w:sz w:val="21"/>
                <w:szCs w:val="21"/>
              </w:rPr>
            </w:pPr>
          </w:p>
        </w:tc>
      </w:tr>
      <w:tr w14:paraId="754CA1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28" w:type="dxa"/>
            <w:vMerge w:val="continue"/>
            <w:vAlign w:val="center"/>
          </w:tcPr>
          <w:p w14:paraId="1BDF11AA">
            <w:pPr>
              <w:adjustRightInd w:val="0"/>
              <w:snapToGrid w:val="0"/>
              <w:jc w:val="center"/>
              <w:textAlignment w:val="baseline"/>
              <w:rPr>
                <w:rFonts w:hint="default" w:ascii="Times New Roman" w:hAnsi="Times New Roman" w:eastAsia="仿宋" w:cs="Times New Roman"/>
                <w:sz w:val="21"/>
                <w:szCs w:val="21"/>
              </w:rPr>
            </w:pPr>
          </w:p>
        </w:tc>
        <w:tc>
          <w:tcPr>
            <w:tcW w:w="1666" w:type="dxa"/>
            <w:vAlign w:val="center"/>
          </w:tcPr>
          <w:p w14:paraId="403DC3D0">
            <w:pPr>
              <w:adjustRightInd w:val="0"/>
              <w:snapToGrid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洋蛮</w:t>
            </w:r>
            <w:r>
              <w:rPr>
                <w:rFonts w:hint="default" w:ascii="Times New Roman" w:hAnsi="Times New Roman" w:eastAsia="仿宋" w:cs="Times New Roman"/>
                <w:sz w:val="21"/>
                <w:szCs w:val="21"/>
              </w:rPr>
              <w:t>河</w:t>
            </w:r>
          </w:p>
        </w:tc>
        <w:tc>
          <w:tcPr>
            <w:tcW w:w="897" w:type="dxa"/>
            <w:vAlign w:val="center"/>
          </w:tcPr>
          <w:p w14:paraId="7CDF34F6">
            <w:pPr>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W</w:t>
            </w:r>
          </w:p>
        </w:tc>
        <w:tc>
          <w:tcPr>
            <w:tcW w:w="898" w:type="dxa"/>
            <w:vAlign w:val="center"/>
          </w:tcPr>
          <w:p w14:paraId="21E24A7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w:t>
            </w:r>
            <w:r>
              <w:rPr>
                <w:rFonts w:hint="default" w:ascii="Times New Roman" w:hAnsi="Times New Roman" w:eastAsia="仿宋" w:cs="Times New Roman"/>
                <w:sz w:val="21"/>
                <w:szCs w:val="21"/>
              </w:rPr>
              <w:t>km</w:t>
            </w:r>
          </w:p>
        </w:tc>
        <w:tc>
          <w:tcPr>
            <w:tcW w:w="898" w:type="dxa"/>
            <w:vAlign w:val="center"/>
          </w:tcPr>
          <w:p w14:paraId="205CB99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小型</w:t>
            </w:r>
          </w:p>
        </w:tc>
        <w:tc>
          <w:tcPr>
            <w:tcW w:w="2919" w:type="dxa"/>
            <w:vMerge w:val="continue"/>
            <w:vAlign w:val="center"/>
          </w:tcPr>
          <w:p w14:paraId="463E50F9">
            <w:pPr>
              <w:adjustRightInd w:val="0"/>
              <w:snapToGrid w:val="0"/>
              <w:jc w:val="center"/>
              <w:rPr>
                <w:rFonts w:hint="default" w:ascii="Times New Roman" w:hAnsi="Times New Roman" w:eastAsia="仿宋" w:cs="Times New Roman"/>
                <w:sz w:val="21"/>
                <w:szCs w:val="21"/>
              </w:rPr>
            </w:pPr>
          </w:p>
        </w:tc>
      </w:tr>
      <w:tr w14:paraId="2AC09E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28" w:type="dxa"/>
            <w:vMerge w:val="continue"/>
            <w:vAlign w:val="center"/>
          </w:tcPr>
          <w:p w14:paraId="3CFE4426">
            <w:pPr>
              <w:adjustRightInd w:val="0"/>
              <w:snapToGrid w:val="0"/>
              <w:jc w:val="center"/>
              <w:textAlignment w:val="baseline"/>
              <w:rPr>
                <w:rFonts w:hint="default" w:ascii="Times New Roman" w:hAnsi="Times New Roman" w:eastAsia="仿宋" w:cs="Times New Roman"/>
                <w:sz w:val="21"/>
                <w:szCs w:val="21"/>
              </w:rPr>
            </w:pPr>
          </w:p>
        </w:tc>
        <w:tc>
          <w:tcPr>
            <w:tcW w:w="1666" w:type="dxa"/>
            <w:vAlign w:val="center"/>
          </w:tcPr>
          <w:p w14:paraId="27D94C89">
            <w:pPr>
              <w:adjustRightInd w:val="0"/>
              <w:snapToGrid w:val="0"/>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春风</w:t>
            </w:r>
            <w:r>
              <w:rPr>
                <w:rFonts w:hint="default" w:ascii="Times New Roman" w:hAnsi="Times New Roman" w:eastAsia="仿宋" w:cs="Times New Roman"/>
                <w:sz w:val="21"/>
                <w:szCs w:val="21"/>
                <w:lang w:val="en-US" w:eastAsia="zh-CN"/>
              </w:rPr>
              <w:t>河</w:t>
            </w:r>
          </w:p>
        </w:tc>
        <w:tc>
          <w:tcPr>
            <w:tcW w:w="897" w:type="dxa"/>
            <w:vAlign w:val="center"/>
          </w:tcPr>
          <w:p w14:paraId="6EF6126C">
            <w:pPr>
              <w:adjustRightInd w:val="0"/>
              <w:snapToGri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E</w:t>
            </w:r>
          </w:p>
        </w:tc>
        <w:tc>
          <w:tcPr>
            <w:tcW w:w="898" w:type="dxa"/>
            <w:vAlign w:val="center"/>
          </w:tcPr>
          <w:p w14:paraId="74646792">
            <w:pPr>
              <w:adjustRightInd w:val="0"/>
              <w:snapToGrid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1</w:t>
            </w:r>
            <w:r>
              <w:rPr>
                <w:rFonts w:hint="default" w:ascii="Times New Roman" w:hAnsi="Times New Roman" w:eastAsia="仿宋" w:cs="Times New Roman"/>
                <w:sz w:val="21"/>
                <w:szCs w:val="21"/>
              </w:rPr>
              <w:t>km</w:t>
            </w:r>
          </w:p>
        </w:tc>
        <w:tc>
          <w:tcPr>
            <w:tcW w:w="898" w:type="dxa"/>
            <w:vAlign w:val="center"/>
          </w:tcPr>
          <w:p w14:paraId="152B8D7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小型</w:t>
            </w:r>
          </w:p>
        </w:tc>
        <w:tc>
          <w:tcPr>
            <w:tcW w:w="2919" w:type="dxa"/>
            <w:vMerge w:val="continue"/>
            <w:vAlign w:val="center"/>
          </w:tcPr>
          <w:p w14:paraId="43110F22">
            <w:pPr>
              <w:adjustRightInd w:val="0"/>
              <w:snapToGrid w:val="0"/>
              <w:jc w:val="center"/>
              <w:rPr>
                <w:rFonts w:hint="default" w:ascii="Times New Roman" w:hAnsi="Times New Roman" w:eastAsia="仿宋" w:cs="Times New Roman"/>
                <w:sz w:val="21"/>
                <w:szCs w:val="21"/>
              </w:rPr>
            </w:pPr>
          </w:p>
        </w:tc>
      </w:tr>
    </w:tbl>
    <w:p w14:paraId="3E90750F">
      <w:pPr>
        <w:pStyle w:val="4"/>
        <w:adjustRightInd w:val="0"/>
        <w:snapToGrid w:val="0"/>
        <w:spacing w:before="0" w:after="0" w:line="500" w:lineRule="exact"/>
        <w:rPr>
          <w:rFonts w:hint="default" w:ascii="Times New Roman" w:hAnsi="Times New Roman" w:eastAsia="仿宋" w:cs="Times New Roman"/>
          <w:sz w:val="28"/>
          <w:szCs w:val="28"/>
        </w:rPr>
      </w:pPr>
      <w:bookmarkStart w:id="40" w:name="_Toc57710627"/>
      <w:r>
        <w:rPr>
          <w:rFonts w:hint="default" w:ascii="Times New Roman" w:hAnsi="Times New Roman" w:eastAsia="仿宋" w:cs="Times New Roman"/>
          <w:sz w:val="28"/>
          <w:szCs w:val="28"/>
        </w:rPr>
        <w:t>3.3 风险物质识别</w:t>
      </w:r>
      <w:bookmarkEnd w:id="40"/>
    </w:p>
    <w:p w14:paraId="6079C0FD">
      <w:pPr>
        <w:pStyle w:val="2"/>
        <w:adjustRightInd w:val="0"/>
        <w:snapToGrid w:val="0"/>
        <w:spacing w:before="0" w:after="0" w:line="500" w:lineRule="exact"/>
        <w:rPr>
          <w:rFonts w:hint="default" w:ascii="Times New Roman" w:hAnsi="Times New Roman" w:eastAsia="仿宋" w:cs="Times New Roman"/>
          <w:sz w:val="24"/>
          <w:szCs w:val="24"/>
        </w:rPr>
      </w:pPr>
      <w:bookmarkStart w:id="41" w:name="_Toc57710629"/>
      <w:r>
        <w:rPr>
          <w:rFonts w:hint="default" w:ascii="Times New Roman" w:hAnsi="Times New Roman" w:eastAsia="仿宋" w:cs="Times New Roman"/>
          <w:sz w:val="24"/>
          <w:szCs w:val="24"/>
        </w:rPr>
        <w:t>3.3.1 风险物质性质</w:t>
      </w:r>
      <w:bookmarkEnd w:id="41"/>
    </w:p>
    <w:p w14:paraId="7B941CA9">
      <w:pPr>
        <w:adjustRightInd w:val="0"/>
        <w:snapToGrid w:val="0"/>
        <w:spacing w:line="500" w:lineRule="exact"/>
        <w:ind w:firstLine="480" w:firstLineChars="200"/>
        <w:rPr>
          <w:rFonts w:hint="default" w:ascii="Times New Roman" w:hAnsi="Times New Roman" w:eastAsia="仿宋" w:cs="Times New Roman"/>
        </w:rPr>
      </w:pP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现有项目涉及的主要原辅材料详见表3-10，主要化学品性质特性等情况见表3-1</w:t>
      </w:r>
      <w:r>
        <w:rPr>
          <w:rFonts w:hint="eastAsia" w:ascii="Times New Roman" w:hAnsi="Times New Roman" w:eastAsia="仿宋" w:cs="Times New Roman"/>
          <w:lang w:val="en-US" w:eastAsia="zh-CN"/>
        </w:rPr>
        <w:t>0</w:t>
      </w:r>
      <w:r>
        <w:rPr>
          <w:rFonts w:hint="default" w:ascii="Times New Roman" w:hAnsi="Times New Roman" w:eastAsia="仿宋" w:cs="Times New Roman"/>
        </w:rPr>
        <w:t>。</w:t>
      </w:r>
    </w:p>
    <w:p w14:paraId="65077F88">
      <w:pPr>
        <w:adjustRightInd w:val="0"/>
        <w:snapToGrid w:val="0"/>
        <w:spacing w:line="500" w:lineRule="exact"/>
        <w:rPr>
          <w:rFonts w:hint="default" w:ascii="Times New Roman" w:hAnsi="Times New Roman" w:eastAsia="仿宋"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6075471">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表3-11  主要原辅材料</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12"/>
        <w:gridCol w:w="2001"/>
        <w:gridCol w:w="2328"/>
        <w:gridCol w:w="888"/>
        <w:gridCol w:w="950"/>
        <w:gridCol w:w="1164"/>
        <w:gridCol w:w="1178"/>
        <w:gridCol w:w="2228"/>
        <w:gridCol w:w="1335"/>
        <w:gridCol w:w="1374"/>
      </w:tblGrid>
      <w:tr w14:paraId="2568C1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2" w:type="dxa"/>
            <w:tcBorders>
              <w:tl2br w:val="nil"/>
              <w:tr2bl w:val="nil"/>
            </w:tcBorders>
            <w:vAlign w:val="center"/>
          </w:tcPr>
          <w:p w14:paraId="0090C972">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bookmarkStart w:id="42" w:name="_Hlk5802954"/>
            <w:bookmarkStart w:id="43" w:name="_Hlk35351862"/>
            <w:r>
              <w:rPr>
                <w:rFonts w:hint="default" w:ascii="Times New Roman" w:hAnsi="Times New Roman" w:eastAsia="仿宋" w:cs="Times New Roman"/>
                <w:b/>
                <w:bCs/>
                <w:kern w:val="2"/>
                <w:sz w:val="21"/>
                <w:szCs w:val="21"/>
              </w:rPr>
              <w:t>序号</w:t>
            </w:r>
            <w:bookmarkEnd w:id="42"/>
          </w:p>
        </w:tc>
        <w:tc>
          <w:tcPr>
            <w:tcW w:w="2001" w:type="dxa"/>
            <w:tcBorders>
              <w:tl2br w:val="nil"/>
              <w:tr2bl w:val="nil"/>
            </w:tcBorders>
            <w:vAlign w:val="center"/>
          </w:tcPr>
          <w:p w14:paraId="6B6FDBC1">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名称</w:t>
            </w:r>
          </w:p>
        </w:tc>
        <w:tc>
          <w:tcPr>
            <w:tcW w:w="2328" w:type="dxa"/>
            <w:tcBorders>
              <w:tl2br w:val="nil"/>
              <w:tr2bl w:val="nil"/>
            </w:tcBorders>
            <w:vAlign w:val="center"/>
          </w:tcPr>
          <w:p w14:paraId="77EC7D0F">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主要成分/规格</w:t>
            </w:r>
          </w:p>
        </w:tc>
        <w:tc>
          <w:tcPr>
            <w:tcW w:w="888" w:type="dxa"/>
            <w:tcBorders>
              <w:tl2br w:val="nil"/>
              <w:tr2bl w:val="nil"/>
            </w:tcBorders>
            <w:vAlign w:val="center"/>
          </w:tcPr>
          <w:p w14:paraId="4854FD27">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物质形态</w:t>
            </w:r>
          </w:p>
        </w:tc>
        <w:tc>
          <w:tcPr>
            <w:tcW w:w="950" w:type="dxa"/>
            <w:tcBorders>
              <w:tl2br w:val="nil"/>
              <w:tr2bl w:val="nil"/>
            </w:tcBorders>
            <w:vAlign w:val="center"/>
          </w:tcPr>
          <w:p w14:paraId="45E8851D">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年耗量</w:t>
            </w:r>
          </w:p>
        </w:tc>
        <w:tc>
          <w:tcPr>
            <w:tcW w:w="1164" w:type="dxa"/>
            <w:tcBorders>
              <w:tl2br w:val="nil"/>
              <w:tr2bl w:val="nil"/>
            </w:tcBorders>
            <w:vAlign w:val="center"/>
          </w:tcPr>
          <w:p w14:paraId="270737AD">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储存单元</w:t>
            </w:r>
          </w:p>
          <w:p w14:paraId="7664F177">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最大储存量</w:t>
            </w:r>
          </w:p>
        </w:tc>
        <w:tc>
          <w:tcPr>
            <w:tcW w:w="1178" w:type="dxa"/>
            <w:tcBorders>
              <w:tl2br w:val="nil"/>
              <w:tr2bl w:val="nil"/>
            </w:tcBorders>
            <w:vAlign w:val="center"/>
          </w:tcPr>
          <w:p w14:paraId="5BE26479">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生产单元</w:t>
            </w:r>
          </w:p>
          <w:p w14:paraId="2F4AEA61">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最大储存量</w:t>
            </w:r>
          </w:p>
        </w:tc>
        <w:tc>
          <w:tcPr>
            <w:tcW w:w="2228" w:type="dxa"/>
            <w:tcBorders>
              <w:tl2br w:val="nil"/>
              <w:tr2bl w:val="nil"/>
            </w:tcBorders>
            <w:vAlign w:val="center"/>
          </w:tcPr>
          <w:p w14:paraId="1BE24797">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储存方式温度及压力</w:t>
            </w:r>
          </w:p>
        </w:tc>
        <w:tc>
          <w:tcPr>
            <w:tcW w:w="1335" w:type="dxa"/>
            <w:tcBorders>
              <w:tl2br w:val="nil"/>
              <w:tr2bl w:val="nil"/>
            </w:tcBorders>
            <w:vAlign w:val="center"/>
          </w:tcPr>
          <w:p w14:paraId="6B8A3E0F">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储存地点</w:t>
            </w:r>
          </w:p>
        </w:tc>
        <w:tc>
          <w:tcPr>
            <w:tcW w:w="1374" w:type="dxa"/>
            <w:tcBorders>
              <w:tl2br w:val="nil"/>
              <w:tr2bl w:val="nil"/>
            </w:tcBorders>
            <w:vAlign w:val="center"/>
          </w:tcPr>
          <w:p w14:paraId="2AB747E3">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来源及运输</w:t>
            </w:r>
          </w:p>
        </w:tc>
      </w:tr>
      <w:tr w14:paraId="4273A8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2" w:type="dxa"/>
            <w:tcBorders>
              <w:tl2br w:val="nil"/>
              <w:tr2bl w:val="nil"/>
            </w:tcBorders>
            <w:vAlign w:val="center"/>
          </w:tcPr>
          <w:p w14:paraId="6E67A816">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1</w:t>
            </w:r>
          </w:p>
        </w:tc>
        <w:tc>
          <w:tcPr>
            <w:tcW w:w="2001" w:type="dxa"/>
            <w:tcBorders>
              <w:tl2br w:val="nil"/>
              <w:tr2bl w:val="nil"/>
            </w:tcBorders>
            <w:vAlign w:val="center"/>
          </w:tcPr>
          <w:p w14:paraId="5C8442E8">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钛铁矿</w:t>
            </w:r>
          </w:p>
        </w:tc>
        <w:tc>
          <w:tcPr>
            <w:tcW w:w="2328" w:type="dxa"/>
            <w:tcBorders>
              <w:tl2br w:val="nil"/>
              <w:tr2bl w:val="nil"/>
            </w:tcBorders>
            <w:vAlign w:val="center"/>
          </w:tcPr>
          <w:p w14:paraId="1A0CC099">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default" w:ascii="Times New Roman" w:hAnsi="Times New Roman" w:eastAsia="仿宋" w:cs="Times New Roman"/>
                <w:kern w:val="2"/>
                <w:sz w:val="21"/>
                <w:szCs w:val="21"/>
              </w:rPr>
              <w:t>/</w:t>
            </w:r>
          </w:p>
        </w:tc>
        <w:tc>
          <w:tcPr>
            <w:tcW w:w="888" w:type="dxa"/>
            <w:tcBorders>
              <w:tl2br w:val="nil"/>
              <w:tr2bl w:val="nil"/>
            </w:tcBorders>
            <w:vAlign w:val="center"/>
          </w:tcPr>
          <w:p w14:paraId="210D7F5D">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固态</w:t>
            </w:r>
          </w:p>
        </w:tc>
        <w:tc>
          <w:tcPr>
            <w:tcW w:w="950" w:type="dxa"/>
            <w:tcBorders>
              <w:tl2br w:val="nil"/>
              <w:tr2bl w:val="nil"/>
            </w:tcBorders>
            <w:vAlign w:val="center"/>
          </w:tcPr>
          <w:p w14:paraId="5D758133">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eastAsia" w:ascii="Times New Roman" w:hAnsi="Times New Roman" w:eastAsia="仿宋" w:cs="Times New Roman"/>
                <w:kern w:val="2"/>
                <w:sz w:val="21"/>
                <w:szCs w:val="21"/>
                <w:lang w:val="en-US" w:eastAsia="zh-CN"/>
              </w:rPr>
              <w:t>7200</w:t>
            </w:r>
            <w:r>
              <w:rPr>
                <w:rFonts w:hint="default" w:ascii="Times New Roman" w:hAnsi="Times New Roman" w:eastAsia="仿宋" w:cs="Times New Roman"/>
                <w:kern w:val="2"/>
                <w:sz w:val="21"/>
                <w:szCs w:val="21"/>
                <w:lang w:val="en-US" w:eastAsia="zh-CN"/>
              </w:rPr>
              <w:t>t</w:t>
            </w:r>
          </w:p>
        </w:tc>
        <w:tc>
          <w:tcPr>
            <w:tcW w:w="1164" w:type="dxa"/>
            <w:tcBorders>
              <w:tl2br w:val="nil"/>
              <w:tr2bl w:val="nil"/>
            </w:tcBorders>
            <w:vAlign w:val="center"/>
          </w:tcPr>
          <w:p w14:paraId="46E5501B">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eastAsia" w:ascii="Times New Roman" w:hAnsi="Times New Roman" w:eastAsia="仿宋" w:cs="Times New Roman"/>
                <w:kern w:val="2"/>
                <w:sz w:val="21"/>
                <w:szCs w:val="21"/>
                <w:lang w:val="en-US" w:eastAsia="zh-CN"/>
              </w:rPr>
              <w:t>700</w:t>
            </w:r>
            <w:r>
              <w:rPr>
                <w:rFonts w:hint="default" w:ascii="Times New Roman" w:hAnsi="Times New Roman" w:eastAsia="仿宋" w:cs="Times New Roman"/>
                <w:kern w:val="2"/>
                <w:sz w:val="21"/>
                <w:szCs w:val="21"/>
                <w:lang w:val="en-US" w:eastAsia="zh-CN"/>
              </w:rPr>
              <w:t>t</w:t>
            </w:r>
          </w:p>
        </w:tc>
        <w:tc>
          <w:tcPr>
            <w:tcW w:w="1178" w:type="dxa"/>
            <w:tcBorders>
              <w:tl2br w:val="nil"/>
              <w:tr2bl w:val="nil"/>
            </w:tcBorders>
            <w:vAlign w:val="center"/>
          </w:tcPr>
          <w:p w14:paraId="38D952AC">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eastAsia" w:ascii="Times New Roman" w:hAnsi="Times New Roman" w:eastAsia="仿宋" w:cs="Times New Roman"/>
                <w:kern w:val="2"/>
                <w:sz w:val="21"/>
                <w:szCs w:val="21"/>
                <w:lang w:val="en-US" w:eastAsia="zh-CN"/>
              </w:rPr>
              <w:t>70t</w:t>
            </w:r>
          </w:p>
        </w:tc>
        <w:tc>
          <w:tcPr>
            <w:tcW w:w="2228" w:type="dxa"/>
            <w:tcBorders>
              <w:tl2br w:val="nil"/>
              <w:tr2bl w:val="nil"/>
            </w:tcBorders>
            <w:vAlign w:val="center"/>
          </w:tcPr>
          <w:p w14:paraId="1D3ED634">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sz w:val="21"/>
                <w:szCs w:val="21"/>
              </w:rPr>
              <w:t>常温、常压</w:t>
            </w:r>
          </w:p>
        </w:tc>
        <w:tc>
          <w:tcPr>
            <w:tcW w:w="1335" w:type="dxa"/>
            <w:tcBorders>
              <w:tl2br w:val="nil"/>
              <w:tr2bl w:val="nil"/>
            </w:tcBorders>
            <w:vAlign w:val="center"/>
          </w:tcPr>
          <w:p w14:paraId="0DA8E8CF">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default" w:ascii="Times New Roman" w:hAnsi="Times New Roman" w:eastAsia="仿宋" w:cs="Times New Roman"/>
                <w:sz w:val="21"/>
                <w:szCs w:val="21"/>
                <w:lang w:val="en-US" w:eastAsia="zh-CN"/>
              </w:rPr>
              <w:t>仓库、生产车间</w:t>
            </w:r>
          </w:p>
        </w:tc>
        <w:tc>
          <w:tcPr>
            <w:tcW w:w="1374" w:type="dxa"/>
            <w:tcBorders>
              <w:tl2br w:val="nil"/>
              <w:tr2bl w:val="nil"/>
            </w:tcBorders>
            <w:vAlign w:val="center"/>
          </w:tcPr>
          <w:p w14:paraId="719C3742">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sz w:val="21"/>
                <w:szCs w:val="21"/>
              </w:rPr>
              <w:t>外购车运</w:t>
            </w:r>
          </w:p>
        </w:tc>
      </w:tr>
      <w:tr w14:paraId="3E96A7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2" w:type="dxa"/>
            <w:tcBorders>
              <w:tl2br w:val="nil"/>
              <w:tr2bl w:val="nil"/>
            </w:tcBorders>
            <w:vAlign w:val="center"/>
          </w:tcPr>
          <w:p w14:paraId="147E4DE3">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2</w:t>
            </w:r>
          </w:p>
        </w:tc>
        <w:tc>
          <w:tcPr>
            <w:tcW w:w="2001" w:type="dxa"/>
            <w:tcBorders>
              <w:tl2br w:val="nil"/>
              <w:tr2bl w:val="nil"/>
            </w:tcBorders>
            <w:vAlign w:val="center"/>
          </w:tcPr>
          <w:p w14:paraId="5F994B1B">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煤</w:t>
            </w:r>
          </w:p>
        </w:tc>
        <w:tc>
          <w:tcPr>
            <w:tcW w:w="2328" w:type="dxa"/>
            <w:tcBorders>
              <w:tl2br w:val="nil"/>
              <w:tr2bl w:val="nil"/>
            </w:tcBorders>
            <w:vAlign w:val="center"/>
          </w:tcPr>
          <w:p w14:paraId="74A56731">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default" w:ascii="Times New Roman" w:hAnsi="Times New Roman" w:eastAsia="仿宋" w:cs="Times New Roman"/>
                <w:kern w:val="2"/>
                <w:sz w:val="21"/>
                <w:szCs w:val="21"/>
              </w:rPr>
              <w:t>/</w:t>
            </w:r>
          </w:p>
        </w:tc>
        <w:tc>
          <w:tcPr>
            <w:tcW w:w="888" w:type="dxa"/>
            <w:tcBorders>
              <w:tl2br w:val="nil"/>
              <w:tr2bl w:val="nil"/>
            </w:tcBorders>
            <w:vAlign w:val="center"/>
          </w:tcPr>
          <w:p w14:paraId="6A53EE9F">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固态</w:t>
            </w:r>
          </w:p>
        </w:tc>
        <w:tc>
          <w:tcPr>
            <w:tcW w:w="950" w:type="dxa"/>
            <w:tcBorders>
              <w:tl2br w:val="nil"/>
              <w:tr2bl w:val="nil"/>
            </w:tcBorders>
            <w:vAlign w:val="center"/>
          </w:tcPr>
          <w:p w14:paraId="2E7FF5E8">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eastAsia" w:ascii="Times New Roman" w:hAnsi="Times New Roman" w:eastAsia="仿宋" w:cs="Times New Roman"/>
                <w:kern w:val="2"/>
                <w:sz w:val="21"/>
                <w:szCs w:val="21"/>
                <w:lang w:val="en-US" w:eastAsia="zh-CN"/>
              </w:rPr>
              <w:t>2000</w:t>
            </w:r>
            <w:r>
              <w:rPr>
                <w:rFonts w:hint="default" w:ascii="Times New Roman" w:hAnsi="Times New Roman" w:eastAsia="仿宋" w:cs="Times New Roman"/>
                <w:kern w:val="2"/>
                <w:sz w:val="21"/>
                <w:szCs w:val="21"/>
                <w:lang w:val="en-US" w:eastAsia="zh-CN"/>
              </w:rPr>
              <w:t>t</w:t>
            </w:r>
          </w:p>
        </w:tc>
        <w:tc>
          <w:tcPr>
            <w:tcW w:w="1164" w:type="dxa"/>
            <w:tcBorders>
              <w:tl2br w:val="nil"/>
              <w:tr2bl w:val="nil"/>
            </w:tcBorders>
            <w:vAlign w:val="center"/>
          </w:tcPr>
          <w:p w14:paraId="733EE494">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eastAsia" w:ascii="Times New Roman" w:hAnsi="Times New Roman" w:eastAsia="仿宋" w:cs="Times New Roman"/>
                <w:kern w:val="2"/>
                <w:sz w:val="21"/>
                <w:szCs w:val="21"/>
                <w:lang w:val="en-US" w:eastAsia="zh-CN"/>
              </w:rPr>
              <w:t>200</w:t>
            </w:r>
            <w:r>
              <w:rPr>
                <w:rFonts w:hint="default" w:ascii="Times New Roman" w:hAnsi="Times New Roman" w:eastAsia="仿宋" w:cs="Times New Roman"/>
                <w:kern w:val="2"/>
                <w:sz w:val="21"/>
                <w:szCs w:val="21"/>
                <w:lang w:val="en-US" w:eastAsia="zh-CN"/>
              </w:rPr>
              <w:t>t</w:t>
            </w:r>
          </w:p>
        </w:tc>
        <w:tc>
          <w:tcPr>
            <w:tcW w:w="1178" w:type="dxa"/>
            <w:tcBorders>
              <w:tl2br w:val="nil"/>
              <w:tr2bl w:val="nil"/>
            </w:tcBorders>
            <w:vAlign w:val="center"/>
          </w:tcPr>
          <w:p w14:paraId="2269982B">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rPr>
            </w:pPr>
            <w:r>
              <w:rPr>
                <w:rFonts w:hint="eastAsia" w:ascii="Times New Roman" w:hAnsi="Times New Roman" w:eastAsia="仿宋" w:cs="Times New Roman"/>
                <w:kern w:val="2"/>
                <w:sz w:val="21"/>
                <w:szCs w:val="21"/>
                <w:lang w:val="en-US" w:eastAsia="zh-CN"/>
              </w:rPr>
              <w:t>20t</w:t>
            </w:r>
          </w:p>
        </w:tc>
        <w:tc>
          <w:tcPr>
            <w:tcW w:w="2228" w:type="dxa"/>
            <w:tcBorders>
              <w:tl2br w:val="nil"/>
              <w:tr2bl w:val="nil"/>
            </w:tcBorders>
            <w:vAlign w:val="center"/>
          </w:tcPr>
          <w:p w14:paraId="5DB23B9A">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sz w:val="21"/>
                <w:szCs w:val="21"/>
              </w:rPr>
              <w:t>常温、常压</w:t>
            </w:r>
          </w:p>
        </w:tc>
        <w:tc>
          <w:tcPr>
            <w:tcW w:w="1335" w:type="dxa"/>
            <w:tcBorders>
              <w:tl2br w:val="nil"/>
              <w:tr2bl w:val="nil"/>
            </w:tcBorders>
            <w:vAlign w:val="center"/>
          </w:tcPr>
          <w:p w14:paraId="26A2D929">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sz w:val="21"/>
                <w:szCs w:val="21"/>
                <w:lang w:val="en-US" w:eastAsia="zh-CN"/>
              </w:rPr>
              <w:t>仓库、生产车间</w:t>
            </w:r>
          </w:p>
        </w:tc>
        <w:tc>
          <w:tcPr>
            <w:tcW w:w="1374" w:type="dxa"/>
            <w:tcBorders>
              <w:tl2br w:val="nil"/>
              <w:tr2bl w:val="nil"/>
            </w:tcBorders>
            <w:vAlign w:val="center"/>
          </w:tcPr>
          <w:p w14:paraId="07AE0C33">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sz w:val="21"/>
                <w:szCs w:val="21"/>
              </w:rPr>
              <w:t>外购车运</w:t>
            </w:r>
          </w:p>
        </w:tc>
      </w:tr>
      <w:tr w14:paraId="3DDB2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12" w:type="dxa"/>
            <w:tcBorders>
              <w:tl2br w:val="nil"/>
              <w:tr2bl w:val="nil"/>
            </w:tcBorders>
            <w:vAlign w:val="center"/>
          </w:tcPr>
          <w:p w14:paraId="41FFD660">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3</w:t>
            </w:r>
          </w:p>
        </w:tc>
        <w:tc>
          <w:tcPr>
            <w:tcW w:w="2001" w:type="dxa"/>
            <w:tcBorders>
              <w:tl2br w:val="nil"/>
              <w:tr2bl w:val="nil"/>
            </w:tcBorders>
            <w:vAlign w:val="center"/>
          </w:tcPr>
          <w:p w14:paraId="1B99C63F">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kern w:val="2"/>
                <w:sz w:val="21"/>
                <w:szCs w:val="21"/>
                <w:lang w:val="en-US" w:eastAsia="zh-CN" w:bidi="ar-SA"/>
              </w:rPr>
              <w:t>石灰石</w:t>
            </w:r>
          </w:p>
        </w:tc>
        <w:tc>
          <w:tcPr>
            <w:tcW w:w="2328" w:type="dxa"/>
            <w:tcBorders>
              <w:tl2br w:val="nil"/>
              <w:tr2bl w:val="nil"/>
            </w:tcBorders>
            <w:vAlign w:val="center"/>
          </w:tcPr>
          <w:p w14:paraId="5D30E7BA">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default" w:ascii="Times New Roman" w:hAnsi="Times New Roman" w:eastAsia="仿宋" w:cs="Times New Roman"/>
                <w:kern w:val="2"/>
                <w:sz w:val="21"/>
                <w:szCs w:val="21"/>
              </w:rPr>
              <w:t>实芯焊丝5.0mm</w:t>
            </w:r>
          </w:p>
        </w:tc>
        <w:tc>
          <w:tcPr>
            <w:tcW w:w="888" w:type="dxa"/>
            <w:tcBorders>
              <w:tl2br w:val="nil"/>
              <w:tr2bl w:val="nil"/>
            </w:tcBorders>
            <w:vAlign w:val="center"/>
          </w:tcPr>
          <w:p w14:paraId="1F79ED04">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固态</w:t>
            </w:r>
          </w:p>
        </w:tc>
        <w:tc>
          <w:tcPr>
            <w:tcW w:w="950" w:type="dxa"/>
            <w:tcBorders>
              <w:tl2br w:val="nil"/>
              <w:tr2bl w:val="nil"/>
            </w:tcBorders>
            <w:vAlign w:val="center"/>
          </w:tcPr>
          <w:p w14:paraId="03BBCF06">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eastAsia" w:ascii="Times New Roman" w:hAnsi="Times New Roman" w:eastAsia="仿宋" w:cs="Times New Roman"/>
                <w:kern w:val="2"/>
                <w:sz w:val="21"/>
                <w:szCs w:val="21"/>
                <w:lang w:val="en-US" w:eastAsia="zh-CN"/>
              </w:rPr>
              <w:t>50</w:t>
            </w:r>
            <w:r>
              <w:rPr>
                <w:rFonts w:hint="default" w:ascii="Times New Roman" w:hAnsi="Times New Roman" w:eastAsia="仿宋" w:cs="Times New Roman"/>
                <w:kern w:val="2"/>
                <w:sz w:val="21"/>
                <w:szCs w:val="21"/>
                <w:lang w:val="en-US" w:eastAsia="zh-CN"/>
              </w:rPr>
              <w:t>t</w:t>
            </w:r>
          </w:p>
        </w:tc>
        <w:tc>
          <w:tcPr>
            <w:tcW w:w="1164" w:type="dxa"/>
            <w:tcBorders>
              <w:tl2br w:val="nil"/>
              <w:tr2bl w:val="nil"/>
            </w:tcBorders>
            <w:vAlign w:val="center"/>
          </w:tcPr>
          <w:p w14:paraId="0E70E9E8">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eastAsia="zh-CN"/>
              </w:rPr>
            </w:pPr>
            <w:r>
              <w:rPr>
                <w:rFonts w:hint="eastAsia" w:ascii="Times New Roman" w:hAnsi="Times New Roman" w:eastAsia="仿宋" w:cs="Times New Roman"/>
                <w:kern w:val="2"/>
                <w:sz w:val="21"/>
                <w:szCs w:val="21"/>
                <w:lang w:val="en-US" w:eastAsia="zh-CN"/>
              </w:rPr>
              <w:t>5</w:t>
            </w:r>
            <w:r>
              <w:rPr>
                <w:rFonts w:hint="default" w:ascii="Times New Roman" w:hAnsi="Times New Roman" w:eastAsia="仿宋" w:cs="Times New Roman"/>
                <w:kern w:val="2"/>
                <w:sz w:val="21"/>
                <w:szCs w:val="21"/>
                <w:lang w:val="en-US" w:eastAsia="zh-CN"/>
              </w:rPr>
              <w:t>t</w:t>
            </w:r>
          </w:p>
        </w:tc>
        <w:tc>
          <w:tcPr>
            <w:tcW w:w="1178" w:type="dxa"/>
            <w:tcBorders>
              <w:tl2br w:val="nil"/>
              <w:tr2bl w:val="nil"/>
            </w:tcBorders>
            <w:vAlign w:val="center"/>
          </w:tcPr>
          <w:p w14:paraId="5741AA50">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lang w:val="en-US"/>
              </w:rPr>
            </w:pPr>
            <w:r>
              <w:rPr>
                <w:rFonts w:hint="eastAsia" w:ascii="Times New Roman" w:hAnsi="Times New Roman" w:eastAsia="仿宋" w:cs="Times New Roman"/>
                <w:kern w:val="2"/>
                <w:sz w:val="21"/>
                <w:szCs w:val="21"/>
                <w:lang w:val="en-US" w:eastAsia="zh-CN"/>
              </w:rPr>
              <w:t>1t</w:t>
            </w:r>
          </w:p>
        </w:tc>
        <w:tc>
          <w:tcPr>
            <w:tcW w:w="2228" w:type="dxa"/>
            <w:tcBorders>
              <w:tl2br w:val="nil"/>
              <w:tr2bl w:val="nil"/>
            </w:tcBorders>
            <w:vAlign w:val="center"/>
          </w:tcPr>
          <w:p w14:paraId="719383A2">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sz w:val="21"/>
                <w:szCs w:val="21"/>
              </w:rPr>
              <w:t>常温、常压</w:t>
            </w:r>
          </w:p>
        </w:tc>
        <w:tc>
          <w:tcPr>
            <w:tcW w:w="1335" w:type="dxa"/>
            <w:tcBorders>
              <w:tl2br w:val="nil"/>
              <w:tr2bl w:val="nil"/>
            </w:tcBorders>
            <w:vAlign w:val="center"/>
          </w:tcPr>
          <w:p w14:paraId="6901729F">
            <w:pPr>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sz w:val="21"/>
                <w:szCs w:val="21"/>
                <w:lang w:val="en-US" w:eastAsia="zh-CN"/>
              </w:rPr>
              <w:t>仓库、生产车间</w:t>
            </w:r>
          </w:p>
        </w:tc>
        <w:tc>
          <w:tcPr>
            <w:tcW w:w="1374" w:type="dxa"/>
            <w:tcBorders>
              <w:tl2br w:val="nil"/>
              <w:tr2bl w:val="nil"/>
            </w:tcBorders>
            <w:vAlign w:val="center"/>
          </w:tcPr>
          <w:p w14:paraId="22F6FBC7">
            <w:pPr>
              <w:pStyle w:val="39"/>
              <w:keepNext w:val="0"/>
              <w:keepLines w:val="0"/>
              <w:pageBreakBefore w:val="0"/>
              <w:widowControl/>
              <w:kinsoku/>
              <w:wordWrap/>
              <w:overflowPunct/>
              <w:topLinePunct w:val="0"/>
              <w:autoSpaceDE/>
              <w:autoSpaceDN/>
              <w:bidi w:val="0"/>
              <w:snapToGrid w:val="0"/>
              <w:spacing w:line="240" w:lineRule="auto"/>
              <w:jc w:val="center"/>
              <w:rPr>
                <w:rFonts w:hint="default" w:ascii="Times New Roman" w:hAnsi="Times New Roman" w:eastAsia="仿宋" w:cs="Times New Roman"/>
                <w:kern w:val="2"/>
                <w:sz w:val="21"/>
                <w:szCs w:val="21"/>
              </w:rPr>
            </w:pPr>
            <w:r>
              <w:rPr>
                <w:rFonts w:hint="default" w:ascii="Times New Roman" w:hAnsi="Times New Roman" w:eastAsia="仿宋" w:cs="Times New Roman"/>
                <w:sz w:val="21"/>
                <w:szCs w:val="21"/>
              </w:rPr>
              <w:t>外购车运</w:t>
            </w:r>
          </w:p>
        </w:tc>
      </w:tr>
      <w:bookmarkEnd w:id="43"/>
    </w:tbl>
    <w:p w14:paraId="74B6766D">
      <w:pPr>
        <w:pStyle w:val="51"/>
        <w:rPr>
          <w:rFonts w:hint="default"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pPr>
    </w:p>
    <w:p w14:paraId="4E6DE607">
      <w:pPr>
        <w:overflowPunct w:val="0"/>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表3-12  主要原辅料性质一览表</w:t>
      </w:r>
    </w:p>
    <w:tbl>
      <w:tblPr>
        <w:tblStyle w:val="1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652"/>
        <w:gridCol w:w="2295"/>
        <w:gridCol w:w="1318"/>
        <w:gridCol w:w="1756"/>
        <w:gridCol w:w="1826"/>
        <w:gridCol w:w="746"/>
        <w:gridCol w:w="947"/>
        <w:gridCol w:w="1508"/>
        <w:gridCol w:w="888"/>
        <w:gridCol w:w="1014"/>
      </w:tblGrid>
      <w:tr w14:paraId="57DFFE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2" w:type="pct"/>
            <w:shd w:val="clear" w:color="auto" w:fill="auto"/>
            <w:vAlign w:val="center"/>
          </w:tcPr>
          <w:p w14:paraId="47DACCA3">
            <w:pPr>
              <w:pStyle w:val="39"/>
              <w:snapToGrid w:val="0"/>
              <w:spacing w:line="240" w:lineRule="auto"/>
              <w:jc w:val="center"/>
              <w:rPr>
                <w:rFonts w:hint="default" w:ascii="Times New Roman" w:hAnsi="Times New Roman" w:eastAsia="仿宋" w:cs="Times New Roman"/>
                <w:b/>
                <w:bCs/>
                <w:kern w:val="2"/>
                <w:sz w:val="21"/>
                <w:szCs w:val="21"/>
              </w:rPr>
            </w:pPr>
            <w:bookmarkStart w:id="44" w:name="_Hlk35353798"/>
            <w:r>
              <w:rPr>
                <w:rFonts w:hint="default" w:ascii="Times New Roman" w:hAnsi="Times New Roman" w:eastAsia="仿宋" w:cs="Times New Roman"/>
                <w:b/>
                <w:bCs/>
                <w:kern w:val="2"/>
                <w:sz w:val="21"/>
                <w:szCs w:val="21"/>
              </w:rPr>
              <w:t>物质名称</w:t>
            </w:r>
          </w:p>
        </w:tc>
        <w:tc>
          <w:tcPr>
            <w:tcW w:w="822" w:type="pct"/>
            <w:shd w:val="clear" w:color="auto" w:fill="auto"/>
            <w:vAlign w:val="center"/>
          </w:tcPr>
          <w:p w14:paraId="374D1150">
            <w:pPr>
              <w:pStyle w:val="39"/>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LC</w:t>
            </w:r>
            <w:r>
              <w:rPr>
                <w:rFonts w:hint="default" w:ascii="Times New Roman" w:hAnsi="Times New Roman" w:eastAsia="仿宋" w:cs="Times New Roman"/>
                <w:b/>
                <w:bCs/>
                <w:kern w:val="2"/>
                <w:sz w:val="21"/>
                <w:szCs w:val="21"/>
                <w:vertAlign w:val="subscript"/>
              </w:rPr>
              <w:t>50</w:t>
            </w:r>
            <w:r>
              <w:rPr>
                <w:rFonts w:hint="default" w:ascii="Times New Roman" w:hAnsi="Times New Roman" w:eastAsia="仿宋" w:cs="Times New Roman"/>
                <w:b/>
                <w:bCs/>
                <w:kern w:val="2"/>
                <w:sz w:val="21"/>
                <w:szCs w:val="21"/>
              </w:rPr>
              <w:t>mg/m</w:t>
            </w:r>
            <w:r>
              <w:rPr>
                <w:rFonts w:hint="default" w:ascii="Times New Roman" w:hAnsi="Times New Roman" w:eastAsia="仿宋" w:cs="Times New Roman"/>
                <w:b/>
                <w:bCs/>
                <w:kern w:val="2"/>
                <w:sz w:val="21"/>
                <w:szCs w:val="21"/>
                <w:vertAlign w:val="superscript"/>
              </w:rPr>
              <w:t>3</w:t>
            </w:r>
            <w:r>
              <w:rPr>
                <w:rFonts w:hint="default" w:ascii="Times New Roman" w:hAnsi="Times New Roman" w:eastAsia="仿宋" w:cs="Times New Roman"/>
                <w:b/>
                <w:bCs/>
                <w:kern w:val="2"/>
                <w:sz w:val="21"/>
                <w:szCs w:val="21"/>
              </w:rPr>
              <w:t>(大鼠吸入)/</w:t>
            </w:r>
          </w:p>
          <w:p w14:paraId="543ABAC3">
            <w:pPr>
              <w:pStyle w:val="39"/>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LD</w:t>
            </w:r>
            <w:r>
              <w:rPr>
                <w:rFonts w:hint="default" w:ascii="Times New Roman" w:hAnsi="Times New Roman" w:eastAsia="仿宋" w:cs="Times New Roman"/>
                <w:b/>
                <w:bCs/>
                <w:kern w:val="2"/>
                <w:sz w:val="21"/>
                <w:szCs w:val="21"/>
                <w:vertAlign w:val="subscript"/>
              </w:rPr>
              <w:t>50</w:t>
            </w:r>
            <w:r>
              <w:rPr>
                <w:rFonts w:hint="default" w:ascii="Times New Roman" w:hAnsi="Times New Roman" w:eastAsia="仿宋" w:cs="Times New Roman"/>
                <w:b/>
                <w:bCs/>
                <w:kern w:val="2"/>
                <w:sz w:val="21"/>
                <w:szCs w:val="21"/>
              </w:rPr>
              <w:t>mg/kg(大鼠经口)</w:t>
            </w:r>
          </w:p>
        </w:tc>
        <w:tc>
          <w:tcPr>
            <w:tcW w:w="472" w:type="pct"/>
            <w:shd w:val="clear" w:color="auto" w:fill="auto"/>
            <w:vAlign w:val="center"/>
          </w:tcPr>
          <w:p w14:paraId="0721EB50">
            <w:pPr>
              <w:pStyle w:val="39"/>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毒性</w:t>
            </w:r>
          </w:p>
        </w:tc>
        <w:tc>
          <w:tcPr>
            <w:tcW w:w="629" w:type="pct"/>
            <w:shd w:val="clear" w:color="auto" w:fill="auto"/>
            <w:vAlign w:val="center"/>
          </w:tcPr>
          <w:p w14:paraId="0F9527E2">
            <w:pPr>
              <w:pStyle w:val="39"/>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燃烧性</w:t>
            </w:r>
          </w:p>
        </w:tc>
        <w:tc>
          <w:tcPr>
            <w:tcW w:w="654" w:type="pct"/>
            <w:shd w:val="clear" w:color="auto" w:fill="auto"/>
            <w:vAlign w:val="center"/>
          </w:tcPr>
          <w:p w14:paraId="3ED0C87D">
            <w:pPr>
              <w:pStyle w:val="39"/>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爆炸性</w:t>
            </w:r>
          </w:p>
        </w:tc>
        <w:tc>
          <w:tcPr>
            <w:tcW w:w="267" w:type="pct"/>
            <w:shd w:val="clear" w:color="auto" w:fill="auto"/>
            <w:vAlign w:val="center"/>
          </w:tcPr>
          <w:p w14:paraId="1BA4D322">
            <w:pPr>
              <w:pStyle w:val="39"/>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挥发性</w:t>
            </w:r>
          </w:p>
        </w:tc>
        <w:tc>
          <w:tcPr>
            <w:tcW w:w="339" w:type="pct"/>
            <w:shd w:val="clear" w:color="auto" w:fill="auto"/>
            <w:vAlign w:val="center"/>
          </w:tcPr>
          <w:p w14:paraId="6DDDE688">
            <w:pPr>
              <w:pStyle w:val="39"/>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是否为危险化学品</w:t>
            </w:r>
          </w:p>
        </w:tc>
        <w:tc>
          <w:tcPr>
            <w:tcW w:w="540" w:type="pct"/>
            <w:shd w:val="clear" w:color="auto" w:fill="auto"/>
            <w:vAlign w:val="center"/>
          </w:tcPr>
          <w:p w14:paraId="652FCE67">
            <w:pPr>
              <w:pStyle w:val="39"/>
              <w:snapToGrid w:val="0"/>
              <w:spacing w:line="240" w:lineRule="auto"/>
              <w:jc w:val="center"/>
              <w:rPr>
                <w:rFonts w:hint="default" w:ascii="Times New Roman" w:hAnsi="Times New Roman" w:eastAsia="仿宋" w:cs="Times New Roman"/>
                <w:b/>
                <w:bCs/>
                <w:kern w:val="2"/>
                <w:sz w:val="21"/>
                <w:szCs w:val="21"/>
              </w:rPr>
            </w:pPr>
            <w:r>
              <w:rPr>
                <w:rFonts w:hint="default" w:ascii="Times New Roman" w:hAnsi="Times New Roman" w:eastAsia="仿宋" w:cs="Times New Roman"/>
                <w:b/>
                <w:bCs/>
                <w:kern w:val="2"/>
                <w:sz w:val="21"/>
                <w:szCs w:val="21"/>
              </w:rPr>
              <w:t>是否为环境风险物质</w:t>
            </w:r>
          </w:p>
        </w:tc>
        <w:tc>
          <w:tcPr>
            <w:tcW w:w="318" w:type="pct"/>
            <w:shd w:val="clear" w:color="auto" w:fill="auto"/>
            <w:vAlign w:val="center"/>
          </w:tcPr>
          <w:p w14:paraId="6278E29C">
            <w:pPr>
              <w:jc w:val="center"/>
              <w:rPr>
                <w:rFonts w:hint="default" w:ascii="Times New Roman" w:hAnsi="Times New Roman" w:eastAsia="仿宋" w:cs="Times New Roman"/>
                <w:b/>
                <w:bCs/>
                <w:kern w:val="2"/>
                <w:sz w:val="21"/>
                <w:szCs w:val="21"/>
                <w:lang w:val="en-US" w:eastAsia="zh-CN" w:bidi="ar-SA"/>
              </w:rPr>
            </w:pPr>
            <w:r>
              <w:rPr>
                <w:rFonts w:hint="default" w:ascii="Times New Roman" w:hAnsi="Times New Roman" w:eastAsia="仿宋" w:cs="Times New Roman"/>
                <w:b/>
                <w:bCs/>
                <w:kern w:val="2"/>
                <w:sz w:val="21"/>
                <w:szCs w:val="21"/>
                <w:lang w:val="en-US" w:eastAsia="zh-CN" w:bidi="ar-SA"/>
              </w:rPr>
              <w:t>爆炸上限%(V/V)</w:t>
            </w:r>
          </w:p>
        </w:tc>
        <w:tc>
          <w:tcPr>
            <w:tcW w:w="363" w:type="pct"/>
            <w:shd w:val="clear" w:color="auto" w:fill="auto"/>
            <w:vAlign w:val="center"/>
          </w:tcPr>
          <w:p w14:paraId="2B0D6917">
            <w:pPr>
              <w:jc w:val="center"/>
              <w:rPr>
                <w:rFonts w:hint="default" w:ascii="Times New Roman" w:hAnsi="Times New Roman" w:eastAsia="仿宋" w:cs="Times New Roman"/>
                <w:b/>
                <w:bCs/>
                <w:kern w:val="2"/>
                <w:sz w:val="21"/>
                <w:szCs w:val="21"/>
                <w:lang w:val="en-US" w:eastAsia="zh-CN" w:bidi="ar-SA"/>
              </w:rPr>
            </w:pPr>
            <w:r>
              <w:rPr>
                <w:rFonts w:hint="default" w:ascii="Times New Roman" w:hAnsi="Times New Roman" w:eastAsia="仿宋" w:cs="Times New Roman"/>
                <w:b/>
                <w:bCs/>
                <w:kern w:val="2"/>
                <w:sz w:val="21"/>
                <w:szCs w:val="21"/>
                <w:lang w:val="en-US" w:eastAsia="zh-CN" w:bidi="ar-SA"/>
              </w:rPr>
              <w:t>爆炸</w:t>
            </w:r>
            <w:r>
              <w:rPr>
                <w:rFonts w:hint="eastAsia" w:ascii="Times New Roman" w:hAnsi="Times New Roman" w:eastAsia="仿宋" w:cs="Times New Roman"/>
                <w:b/>
                <w:bCs/>
                <w:kern w:val="2"/>
                <w:sz w:val="21"/>
                <w:szCs w:val="21"/>
                <w:lang w:val="en-US" w:eastAsia="zh-CN" w:bidi="ar-SA"/>
              </w:rPr>
              <w:t>下</w:t>
            </w:r>
            <w:r>
              <w:rPr>
                <w:rFonts w:hint="default" w:ascii="Times New Roman" w:hAnsi="Times New Roman" w:eastAsia="仿宋" w:cs="Times New Roman"/>
                <w:b/>
                <w:bCs/>
                <w:kern w:val="2"/>
                <w:sz w:val="21"/>
                <w:szCs w:val="21"/>
                <w:lang w:val="en-US" w:eastAsia="zh-CN" w:bidi="ar-SA"/>
              </w:rPr>
              <w:t>限%(V/V)</w:t>
            </w:r>
          </w:p>
        </w:tc>
      </w:tr>
      <w:tr w14:paraId="0CA7D1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2" w:type="pct"/>
            <w:shd w:val="clear" w:color="auto" w:fill="auto"/>
            <w:vAlign w:val="center"/>
          </w:tcPr>
          <w:p w14:paraId="0121E02C">
            <w:pPr>
              <w:pStyle w:val="39"/>
              <w:widowControl/>
              <w:autoSpaceDE/>
              <w:autoSpaceDN/>
              <w:snapToGrid w:val="0"/>
              <w:spacing w:before="0" w:after="0" w:line="240" w:lineRule="auto"/>
              <w:ind w:left="0" w:leftChars="0" w:right="0" w:rightChars="0"/>
              <w:jc w:val="center"/>
              <w:rPr>
                <w:rFonts w:hint="default" w:ascii="Times New Roman" w:hAnsi="Times New Roman" w:eastAsia="仿宋" w:cs="Times New Roman"/>
                <w:sz w:val="21"/>
                <w:szCs w:val="21"/>
                <w:lang w:val="en-US" w:eastAsia="zh-CN" w:bidi="ar-SA"/>
              </w:rPr>
            </w:pPr>
            <w:r>
              <w:rPr>
                <w:rFonts w:hint="eastAsia" w:eastAsia="仿宋" w:cs="Times New Roman"/>
                <w:sz w:val="21"/>
                <w:szCs w:val="21"/>
                <w:lang w:val="en-US" w:eastAsia="zh-CN" w:bidi="ar-SA"/>
              </w:rPr>
              <w:t>钛铁矿</w:t>
            </w:r>
          </w:p>
        </w:tc>
        <w:tc>
          <w:tcPr>
            <w:tcW w:w="822" w:type="pct"/>
            <w:shd w:val="clear" w:color="auto" w:fill="auto"/>
            <w:vAlign w:val="center"/>
          </w:tcPr>
          <w:p w14:paraId="529D46B4">
            <w:pPr>
              <w:widowControl/>
              <w:autoSpaceDE/>
              <w:autoSpaceDN/>
              <w:snapToGrid w:val="0"/>
              <w:spacing w:before="0" w:after="0" w:line="240" w:lineRule="auto"/>
              <w:ind w:left="0" w:leftChars="0" w:right="0" w:rightChars="0"/>
              <w:jc w:val="center"/>
              <w:rPr>
                <w:rFonts w:hint="default" w:ascii="Times New Roman" w:hAnsi="Times New Roman" w:eastAsia="仿宋" w:cs="Times New Roman"/>
                <w:sz w:val="21"/>
                <w:szCs w:val="21"/>
                <w:lang w:val="en-US" w:eastAsia="zh-CN" w:bidi="ar-SA"/>
              </w:rPr>
            </w:pPr>
            <w:r>
              <w:rPr>
                <w:rFonts w:hint="default" w:ascii="Times New Roman" w:hAnsi="Times New Roman" w:eastAsia="仿宋" w:cs="Times New Roman"/>
                <w:kern w:val="2"/>
                <w:sz w:val="21"/>
                <w:szCs w:val="21"/>
              </w:rPr>
              <w:t>/</w:t>
            </w:r>
          </w:p>
        </w:tc>
        <w:tc>
          <w:tcPr>
            <w:tcW w:w="472" w:type="pct"/>
            <w:shd w:val="clear" w:color="auto" w:fill="auto"/>
            <w:vAlign w:val="center"/>
          </w:tcPr>
          <w:p w14:paraId="65D5E464">
            <w:pPr>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rPr>
              <w:t>/</w:t>
            </w:r>
          </w:p>
        </w:tc>
        <w:tc>
          <w:tcPr>
            <w:tcW w:w="629" w:type="pct"/>
            <w:shd w:val="clear" w:color="auto" w:fill="auto"/>
            <w:vAlign w:val="center"/>
          </w:tcPr>
          <w:p w14:paraId="6C56EE3B">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bidi="ar-SA"/>
              </w:rPr>
              <w:t>不可燃</w:t>
            </w:r>
          </w:p>
        </w:tc>
        <w:tc>
          <w:tcPr>
            <w:tcW w:w="654" w:type="pct"/>
            <w:shd w:val="clear" w:color="auto" w:fill="auto"/>
            <w:vAlign w:val="center"/>
          </w:tcPr>
          <w:p w14:paraId="63FB73B9">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rPr>
              <w:t>/</w:t>
            </w:r>
          </w:p>
        </w:tc>
        <w:tc>
          <w:tcPr>
            <w:tcW w:w="267" w:type="pct"/>
            <w:shd w:val="clear" w:color="auto" w:fill="auto"/>
            <w:vAlign w:val="center"/>
          </w:tcPr>
          <w:p w14:paraId="063E7743">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rPr>
              <w:t>/</w:t>
            </w:r>
          </w:p>
        </w:tc>
        <w:tc>
          <w:tcPr>
            <w:tcW w:w="339" w:type="pct"/>
            <w:shd w:val="clear" w:color="auto" w:fill="auto"/>
            <w:vAlign w:val="center"/>
          </w:tcPr>
          <w:p w14:paraId="5A157A37">
            <w:pPr>
              <w:pStyle w:val="39"/>
              <w:snapToGrid w:val="0"/>
              <w:spacing w:line="240" w:lineRule="auto"/>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否</w:t>
            </w:r>
          </w:p>
        </w:tc>
        <w:tc>
          <w:tcPr>
            <w:tcW w:w="540" w:type="pct"/>
            <w:shd w:val="clear" w:color="auto" w:fill="auto"/>
            <w:vAlign w:val="center"/>
          </w:tcPr>
          <w:p w14:paraId="32A37CB1">
            <w:pPr>
              <w:pStyle w:val="39"/>
              <w:snapToGrid w:val="0"/>
              <w:spacing w:line="240" w:lineRule="auto"/>
              <w:jc w:val="center"/>
              <w:rPr>
                <w:rFonts w:hint="eastAsia"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否</w:t>
            </w:r>
          </w:p>
        </w:tc>
        <w:tc>
          <w:tcPr>
            <w:tcW w:w="318" w:type="pct"/>
            <w:shd w:val="clear" w:color="auto" w:fill="auto"/>
            <w:vAlign w:val="center"/>
          </w:tcPr>
          <w:p w14:paraId="3592ECCC">
            <w:pPr>
              <w:pStyle w:val="39"/>
              <w:snapToGrid w:val="0"/>
              <w:spacing w:line="240" w:lineRule="auto"/>
              <w:jc w:val="center"/>
              <w:rPr>
                <w:rFonts w:hint="eastAsia" w:ascii="Times New Roman" w:hAnsi="Times New Roman" w:eastAsia="仿宋" w:cs="Times New Roman"/>
                <w:sz w:val="21"/>
                <w:szCs w:val="21"/>
                <w:lang w:val="en-US" w:eastAsia="zh-CN" w:bidi="ar-SA"/>
              </w:rPr>
            </w:pPr>
            <w:r>
              <w:rPr>
                <w:rFonts w:hint="default" w:ascii="Times New Roman" w:hAnsi="Times New Roman" w:eastAsia="仿宋" w:cs="Times New Roman"/>
                <w:kern w:val="2"/>
                <w:sz w:val="21"/>
                <w:szCs w:val="21"/>
              </w:rPr>
              <w:t>/</w:t>
            </w:r>
          </w:p>
        </w:tc>
        <w:tc>
          <w:tcPr>
            <w:tcW w:w="363" w:type="pct"/>
            <w:shd w:val="clear" w:color="auto" w:fill="auto"/>
            <w:vAlign w:val="center"/>
          </w:tcPr>
          <w:p w14:paraId="3A3A13A4">
            <w:pPr>
              <w:pStyle w:val="39"/>
              <w:snapToGrid w:val="0"/>
              <w:spacing w:line="240" w:lineRule="auto"/>
              <w:jc w:val="center"/>
              <w:rPr>
                <w:rFonts w:hint="eastAsia" w:ascii="Times New Roman" w:hAnsi="Times New Roman" w:eastAsia="仿宋" w:cs="Times New Roman"/>
                <w:sz w:val="21"/>
                <w:szCs w:val="21"/>
                <w:lang w:val="en-US" w:eastAsia="zh-CN" w:bidi="ar-SA"/>
              </w:rPr>
            </w:pPr>
            <w:r>
              <w:rPr>
                <w:rFonts w:hint="default" w:ascii="Times New Roman" w:hAnsi="Times New Roman" w:eastAsia="仿宋" w:cs="Times New Roman"/>
                <w:kern w:val="2"/>
                <w:sz w:val="21"/>
                <w:szCs w:val="21"/>
              </w:rPr>
              <w:t>/</w:t>
            </w:r>
          </w:p>
        </w:tc>
      </w:tr>
      <w:tr w14:paraId="659372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2" w:type="pct"/>
            <w:shd w:val="clear" w:color="auto" w:fill="auto"/>
            <w:vAlign w:val="center"/>
          </w:tcPr>
          <w:p w14:paraId="5CEF945F">
            <w:pPr>
              <w:pStyle w:val="39"/>
              <w:widowControl/>
              <w:autoSpaceDE/>
              <w:autoSpaceDN/>
              <w:snapToGrid w:val="0"/>
              <w:spacing w:before="0" w:after="0" w:line="240" w:lineRule="auto"/>
              <w:ind w:left="0" w:leftChars="0" w:right="0" w:rightChars="0"/>
              <w:jc w:val="center"/>
              <w:rPr>
                <w:rFonts w:hint="default" w:ascii="Times New Roman" w:hAnsi="Times New Roman" w:eastAsia="仿宋" w:cs="Times New Roman"/>
                <w:sz w:val="21"/>
                <w:szCs w:val="21"/>
                <w:lang w:val="en-US" w:eastAsia="zh-CN" w:bidi="ar-SA"/>
              </w:rPr>
            </w:pPr>
            <w:r>
              <w:rPr>
                <w:rFonts w:hint="eastAsia" w:eastAsia="仿宋" w:cs="Times New Roman"/>
                <w:sz w:val="21"/>
                <w:szCs w:val="21"/>
                <w:lang w:val="en-US" w:eastAsia="zh-CN" w:bidi="ar-SA"/>
              </w:rPr>
              <w:t>石灰石</w:t>
            </w:r>
          </w:p>
        </w:tc>
        <w:tc>
          <w:tcPr>
            <w:tcW w:w="822" w:type="pct"/>
            <w:shd w:val="clear" w:color="auto" w:fill="auto"/>
            <w:vAlign w:val="center"/>
          </w:tcPr>
          <w:p w14:paraId="27730C5D">
            <w:pPr>
              <w:pStyle w:val="39"/>
              <w:widowControl/>
              <w:autoSpaceDE/>
              <w:autoSpaceDN/>
              <w:snapToGrid w:val="0"/>
              <w:spacing w:before="0" w:after="0" w:line="240" w:lineRule="auto"/>
              <w:ind w:left="0" w:leftChars="0" w:right="0" w:rightChars="0"/>
              <w:jc w:val="center"/>
              <w:rPr>
                <w:rFonts w:hint="default" w:ascii="Times New Roman" w:hAnsi="Times New Roman" w:eastAsia="仿宋" w:cs="Times New Roman"/>
                <w:sz w:val="21"/>
                <w:szCs w:val="21"/>
                <w:lang w:val="en-US" w:eastAsia="zh-CN" w:bidi="ar-SA"/>
              </w:rPr>
            </w:pPr>
            <w:r>
              <w:rPr>
                <w:rFonts w:hint="default" w:ascii="Times New Roman" w:hAnsi="Times New Roman" w:eastAsia="仿宋" w:cs="Times New Roman"/>
                <w:sz w:val="21"/>
                <w:szCs w:val="21"/>
                <w:lang w:val="en-US" w:eastAsia="zh-CN" w:bidi="ar-SA"/>
              </w:rPr>
              <w:t>/</w:t>
            </w:r>
          </w:p>
        </w:tc>
        <w:tc>
          <w:tcPr>
            <w:tcW w:w="472" w:type="pct"/>
            <w:shd w:val="clear" w:color="auto" w:fill="auto"/>
            <w:vAlign w:val="center"/>
          </w:tcPr>
          <w:p w14:paraId="7CE50D81">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rPr>
              <w:t>/</w:t>
            </w:r>
          </w:p>
        </w:tc>
        <w:tc>
          <w:tcPr>
            <w:tcW w:w="629" w:type="pct"/>
            <w:shd w:val="clear" w:color="auto" w:fill="auto"/>
            <w:vAlign w:val="center"/>
          </w:tcPr>
          <w:p w14:paraId="1B68778E">
            <w:pPr>
              <w:pStyle w:val="39"/>
              <w:widowControl/>
              <w:autoSpaceDE/>
              <w:autoSpaceDN/>
              <w:snapToGrid w:val="0"/>
              <w:spacing w:before="0" w:after="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bidi="ar-SA"/>
              </w:rPr>
              <w:t>不可燃</w:t>
            </w:r>
          </w:p>
        </w:tc>
        <w:tc>
          <w:tcPr>
            <w:tcW w:w="654" w:type="pct"/>
            <w:shd w:val="clear" w:color="auto" w:fill="auto"/>
            <w:vAlign w:val="center"/>
          </w:tcPr>
          <w:p w14:paraId="358EF013">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rPr>
              <w:t>/</w:t>
            </w:r>
          </w:p>
        </w:tc>
        <w:tc>
          <w:tcPr>
            <w:tcW w:w="267" w:type="pct"/>
            <w:shd w:val="clear" w:color="auto" w:fill="auto"/>
            <w:vAlign w:val="center"/>
          </w:tcPr>
          <w:p w14:paraId="2C9A9131">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rPr>
              <w:t>/</w:t>
            </w:r>
          </w:p>
        </w:tc>
        <w:tc>
          <w:tcPr>
            <w:tcW w:w="339" w:type="pct"/>
            <w:shd w:val="clear" w:color="auto" w:fill="auto"/>
            <w:vAlign w:val="center"/>
          </w:tcPr>
          <w:p w14:paraId="7CBC1986">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否</w:t>
            </w:r>
          </w:p>
        </w:tc>
        <w:tc>
          <w:tcPr>
            <w:tcW w:w="540" w:type="pct"/>
            <w:shd w:val="clear" w:color="auto" w:fill="auto"/>
            <w:vAlign w:val="center"/>
          </w:tcPr>
          <w:p w14:paraId="5D449209">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否</w:t>
            </w:r>
          </w:p>
        </w:tc>
        <w:tc>
          <w:tcPr>
            <w:tcW w:w="318" w:type="pct"/>
            <w:shd w:val="clear" w:color="auto" w:fill="auto"/>
            <w:vAlign w:val="center"/>
          </w:tcPr>
          <w:p w14:paraId="108503D0">
            <w:pPr>
              <w:pStyle w:val="39"/>
              <w:snapToGrid w:val="0"/>
              <w:spacing w:line="240" w:lineRule="auto"/>
              <w:jc w:val="center"/>
              <w:rPr>
                <w:rFonts w:hint="default" w:ascii="Times New Roman" w:hAnsi="Times New Roman" w:eastAsia="仿宋" w:cs="Times New Roman"/>
                <w:sz w:val="21"/>
                <w:szCs w:val="21"/>
                <w:lang w:val="en-US" w:eastAsia="zh-CN" w:bidi="ar-SA"/>
              </w:rPr>
            </w:pPr>
            <w:r>
              <w:rPr>
                <w:rFonts w:hint="default" w:ascii="Times New Roman" w:hAnsi="Times New Roman" w:eastAsia="仿宋" w:cs="Times New Roman"/>
                <w:kern w:val="2"/>
                <w:sz w:val="21"/>
                <w:szCs w:val="21"/>
              </w:rPr>
              <w:t>/</w:t>
            </w:r>
          </w:p>
        </w:tc>
        <w:tc>
          <w:tcPr>
            <w:tcW w:w="363" w:type="pct"/>
            <w:shd w:val="clear" w:color="auto" w:fill="auto"/>
            <w:vAlign w:val="center"/>
          </w:tcPr>
          <w:p w14:paraId="144BBFA2">
            <w:pPr>
              <w:pStyle w:val="39"/>
              <w:snapToGrid w:val="0"/>
              <w:spacing w:line="240" w:lineRule="auto"/>
              <w:jc w:val="center"/>
              <w:rPr>
                <w:rFonts w:hint="default" w:ascii="Times New Roman" w:hAnsi="Times New Roman" w:eastAsia="仿宋" w:cs="Times New Roman"/>
                <w:sz w:val="21"/>
                <w:szCs w:val="21"/>
                <w:lang w:val="en-US" w:eastAsia="zh-CN" w:bidi="ar-SA"/>
              </w:rPr>
            </w:pPr>
            <w:r>
              <w:rPr>
                <w:rFonts w:hint="default" w:ascii="Times New Roman" w:hAnsi="Times New Roman" w:eastAsia="仿宋" w:cs="Times New Roman"/>
                <w:kern w:val="2"/>
                <w:sz w:val="21"/>
                <w:szCs w:val="21"/>
              </w:rPr>
              <w:t>/</w:t>
            </w:r>
          </w:p>
        </w:tc>
      </w:tr>
      <w:tr w14:paraId="56920D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2" w:type="pct"/>
            <w:shd w:val="clear" w:color="auto" w:fill="auto"/>
            <w:vAlign w:val="center"/>
          </w:tcPr>
          <w:p w14:paraId="32A23F2C">
            <w:pPr>
              <w:pStyle w:val="39"/>
              <w:widowControl/>
              <w:autoSpaceDE/>
              <w:autoSpaceDN/>
              <w:snapToGrid w:val="0"/>
              <w:spacing w:before="0" w:after="0" w:line="240" w:lineRule="auto"/>
              <w:ind w:left="0" w:leftChars="0" w:right="0" w:rightChars="0"/>
              <w:jc w:val="center"/>
              <w:rPr>
                <w:rFonts w:hint="default" w:ascii="Times New Roman" w:hAnsi="Times New Roman" w:eastAsia="仿宋" w:cs="Times New Roman"/>
                <w:sz w:val="21"/>
                <w:szCs w:val="21"/>
                <w:lang w:val="en-US" w:eastAsia="zh-CN" w:bidi="ar-SA"/>
              </w:rPr>
            </w:pPr>
            <w:r>
              <w:rPr>
                <w:rFonts w:hint="eastAsia" w:eastAsia="仿宋" w:cs="Times New Roman"/>
                <w:sz w:val="21"/>
                <w:szCs w:val="21"/>
                <w:lang w:val="en-US" w:eastAsia="zh-CN" w:bidi="ar-SA"/>
              </w:rPr>
              <w:t>煤</w:t>
            </w:r>
          </w:p>
        </w:tc>
        <w:tc>
          <w:tcPr>
            <w:tcW w:w="822" w:type="pct"/>
            <w:shd w:val="clear" w:color="auto" w:fill="auto"/>
            <w:vAlign w:val="center"/>
          </w:tcPr>
          <w:p w14:paraId="3FFF9C88">
            <w:pPr>
              <w:pStyle w:val="39"/>
              <w:widowControl/>
              <w:autoSpaceDE/>
              <w:autoSpaceDN/>
              <w:snapToGrid w:val="0"/>
              <w:spacing w:before="0" w:after="0" w:line="240" w:lineRule="auto"/>
              <w:ind w:left="0" w:leftChars="0" w:right="0" w:rightChars="0"/>
              <w:jc w:val="center"/>
              <w:rPr>
                <w:rFonts w:hint="default" w:ascii="Times New Roman" w:hAnsi="Times New Roman" w:eastAsia="仿宋" w:cs="Times New Roman"/>
                <w:sz w:val="21"/>
                <w:szCs w:val="21"/>
                <w:lang w:val="en-US" w:eastAsia="zh-CN" w:bidi="ar-SA"/>
              </w:rPr>
            </w:pPr>
            <w:r>
              <w:rPr>
                <w:rFonts w:hint="default" w:ascii="Times New Roman" w:hAnsi="Times New Roman" w:eastAsia="仿宋" w:cs="Times New Roman"/>
                <w:sz w:val="21"/>
                <w:szCs w:val="21"/>
                <w:lang w:val="en-US" w:eastAsia="zh-CN" w:bidi="ar-SA"/>
              </w:rPr>
              <w:t>/</w:t>
            </w:r>
          </w:p>
        </w:tc>
        <w:tc>
          <w:tcPr>
            <w:tcW w:w="472" w:type="pct"/>
            <w:shd w:val="clear" w:color="auto" w:fill="auto"/>
            <w:vAlign w:val="center"/>
          </w:tcPr>
          <w:p w14:paraId="69E0F844">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rPr>
              <w:t>/</w:t>
            </w:r>
          </w:p>
        </w:tc>
        <w:tc>
          <w:tcPr>
            <w:tcW w:w="629" w:type="pct"/>
            <w:shd w:val="clear" w:color="auto" w:fill="auto"/>
            <w:vAlign w:val="center"/>
          </w:tcPr>
          <w:p w14:paraId="651D5BBB">
            <w:pPr>
              <w:pStyle w:val="39"/>
              <w:widowControl/>
              <w:autoSpaceDE/>
              <w:autoSpaceDN/>
              <w:snapToGrid w:val="0"/>
              <w:spacing w:before="0" w:after="0" w:line="240" w:lineRule="auto"/>
              <w:ind w:left="0" w:leftChars="0" w:right="0" w:rightChars="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bidi="ar-SA"/>
              </w:rPr>
              <w:t>可燃</w:t>
            </w:r>
          </w:p>
        </w:tc>
        <w:tc>
          <w:tcPr>
            <w:tcW w:w="654" w:type="pct"/>
            <w:shd w:val="clear" w:color="auto" w:fill="auto"/>
            <w:vAlign w:val="center"/>
          </w:tcPr>
          <w:p w14:paraId="6A12E277">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rPr>
              <w:t>/</w:t>
            </w:r>
          </w:p>
        </w:tc>
        <w:tc>
          <w:tcPr>
            <w:tcW w:w="267" w:type="pct"/>
            <w:shd w:val="clear" w:color="auto" w:fill="auto"/>
            <w:vAlign w:val="center"/>
          </w:tcPr>
          <w:p w14:paraId="140A221A">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rPr>
              <w:t>/</w:t>
            </w:r>
          </w:p>
        </w:tc>
        <w:tc>
          <w:tcPr>
            <w:tcW w:w="339" w:type="pct"/>
            <w:shd w:val="clear" w:color="auto" w:fill="auto"/>
            <w:vAlign w:val="center"/>
          </w:tcPr>
          <w:p w14:paraId="2DF21111">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否</w:t>
            </w:r>
          </w:p>
        </w:tc>
        <w:tc>
          <w:tcPr>
            <w:tcW w:w="540" w:type="pct"/>
            <w:shd w:val="clear" w:color="auto" w:fill="auto"/>
            <w:vAlign w:val="center"/>
          </w:tcPr>
          <w:p w14:paraId="2CF4B9D5">
            <w:pPr>
              <w:pStyle w:val="39"/>
              <w:snapToGrid w:val="0"/>
              <w:spacing w:line="240" w:lineRule="auto"/>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否</w:t>
            </w:r>
          </w:p>
        </w:tc>
        <w:tc>
          <w:tcPr>
            <w:tcW w:w="318" w:type="pct"/>
            <w:shd w:val="clear" w:color="auto" w:fill="auto"/>
            <w:vAlign w:val="center"/>
          </w:tcPr>
          <w:p w14:paraId="68904069">
            <w:pPr>
              <w:pStyle w:val="39"/>
              <w:snapToGrid w:val="0"/>
              <w:spacing w:line="240" w:lineRule="auto"/>
              <w:jc w:val="center"/>
              <w:rPr>
                <w:rFonts w:hint="default" w:ascii="Times New Roman" w:hAnsi="Times New Roman" w:eastAsia="仿宋" w:cs="Times New Roman"/>
                <w:sz w:val="21"/>
                <w:szCs w:val="21"/>
                <w:lang w:val="en-US" w:eastAsia="zh-CN" w:bidi="ar-SA"/>
              </w:rPr>
            </w:pPr>
            <w:r>
              <w:rPr>
                <w:rFonts w:hint="default" w:ascii="Times New Roman" w:hAnsi="Times New Roman" w:eastAsia="仿宋" w:cs="Times New Roman"/>
                <w:kern w:val="2"/>
                <w:sz w:val="21"/>
                <w:szCs w:val="21"/>
              </w:rPr>
              <w:t>/</w:t>
            </w:r>
          </w:p>
        </w:tc>
        <w:tc>
          <w:tcPr>
            <w:tcW w:w="363" w:type="pct"/>
            <w:shd w:val="clear" w:color="auto" w:fill="auto"/>
            <w:vAlign w:val="center"/>
          </w:tcPr>
          <w:p w14:paraId="0B86D96F">
            <w:pPr>
              <w:pStyle w:val="39"/>
              <w:snapToGrid w:val="0"/>
              <w:spacing w:line="240" w:lineRule="auto"/>
              <w:jc w:val="center"/>
              <w:rPr>
                <w:rFonts w:hint="default" w:ascii="Times New Roman" w:hAnsi="Times New Roman" w:eastAsia="仿宋" w:cs="Times New Roman"/>
                <w:sz w:val="21"/>
                <w:szCs w:val="21"/>
                <w:lang w:val="en-US" w:eastAsia="zh-CN" w:bidi="ar-SA"/>
              </w:rPr>
            </w:pPr>
            <w:r>
              <w:rPr>
                <w:rFonts w:hint="default" w:ascii="Times New Roman" w:hAnsi="Times New Roman" w:eastAsia="仿宋" w:cs="Times New Roman"/>
                <w:kern w:val="2"/>
                <w:sz w:val="21"/>
                <w:szCs w:val="21"/>
              </w:rPr>
              <w:t>/</w:t>
            </w:r>
          </w:p>
        </w:tc>
      </w:tr>
      <w:bookmarkEnd w:id="44"/>
    </w:tbl>
    <w:p w14:paraId="61441D04">
      <w:pPr>
        <w:rPr>
          <w:rFonts w:hint="default" w:ascii="Times New Roman" w:hAnsi="Times New Roman" w:eastAsia="仿宋" w:cs="Times New Roman"/>
          <w:sz w:val="21"/>
          <w:szCs w:val="21"/>
        </w:rPr>
      </w:pPr>
      <w:bookmarkStart w:id="45" w:name="_Hlk21508580"/>
      <w:r>
        <w:rPr>
          <w:rFonts w:hint="default" w:ascii="Times New Roman" w:hAnsi="Times New Roman" w:eastAsia="仿宋" w:cs="Times New Roman"/>
          <w:sz w:val="21"/>
          <w:szCs w:val="21"/>
        </w:rPr>
        <w:t>备注：毒性类别参照健康危害急性毒性物质分类见GB30000.18毒性分级方法。</w:t>
      </w:r>
    </w:p>
    <w:bookmarkEnd w:id="45"/>
    <w:p w14:paraId="2935E315">
      <w:pPr>
        <w:adjustRightInd w:val="0"/>
        <w:snapToGrid w:val="0"/>
        <w:rPr>
          <w:rFonts w:hint="default" w:ascii="Times New Roman" w:hAnsi="Times New Roman" w:eastAsia="仿宋" w:cs="Times New Roman"/>
        </w:rPr>
        <w:sectPr>
          <w:pgSz w:w="16838" w:h="11906" w:orient="landscape"/>
          <w:pgMar w:top="1219" w:right="1440" w:bottom="1800" w:left="1440" w:header="851" w:footer="992" w:gutter="0"/>
          <w:pgBorders>
            <w:top w:val="none" w:sz="0" w:space="0"/>
            <w:left w:val="none" w:sz="0" w:space="0"/>
            <w:bottom w:val="none" w:sz="0" w:space="0"/>
            <w:right w:val="none" w:sz="0" w:space="0"/>
          </w:pgBorders>
          <w:cols w:space="425" w:num="1"/>
          <w:docGrid w:type="lines" w:linePitch="326" w:charSpace="0"/>
        </w:sectPr>
      </w:pPr>
    </w:p>
    <w:p w14:paraId="24ED5463">
      <w:pPr>
        <w:pStyle w:val="2"/>
        <w:adjustRightInd w:val="0"/>
        <w:snapToGrid w:val="0"/>
        <w:spacing w:before="0" w:after="0" w:line="500" w:lineRule="exact"/>
        <w:rPr>
          <w:rFonts w:hint="default" w:ascii="Times New Roman" w:hAnsi="Times New Roman" w:eastAsia="仿宋" w:cs="Times New Roman"/>
          <w:sz w:val="24"/>
          <w:szCs w:val="24"/>
        </w:rPr>
      </w:pPr>
      <w:bookmarkStart w:id="46" w:name="_Toc57710628"/>
      <w:bookmarkStart w:id="47" w:name="_Toc57710630"/>
      <w:r>
        <w:rPr>
          <w:rFonts w:hint="default" w:ascii="Times New Roman" w:hAnsi="Times New Roman" w:eastAsia="仿宋" w:cs="Times New Roman"/>
          <w:sz w:val="24"/>
          <w:szCs w:val="24"/>
        </w:rPr>
        <w:t xml:space="preserve">3.3.2 </w:t>
      </w:r>
      <w:bookmarkEnd w:id="46"/>
      <w:r>
        <w:rPr>
          <w:rFonts w:hint="default" w:ascii="Times New Roman" w:hAnsi="Times New Roman" w:eastAsia="仿宋" w:cs="Times New Roman"/>
          <w:sz w:val="24"/>
          <w:szCs w:val="24"/>
        </w:rPr>
        <w:t>重大危险源辨识</w:t>
      </w:r>
    </w:p>
    <w:p w14:paraId="34FF237A">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根据《企业事业单位突发环境事件应急预案评审工作指南》对于数量大于临界量的，应辨识为重要环境风险单元。</w:t>
      </w:r>
    </w:p>
    <w:p w14:paraId="1BFCF979">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凡生产、加工、运输、使用或贮存危险性物质，且危险性物质的数量等于或超过临界量的功能单元，定为重大危险源。重大危险源的辨识指标有两种情况：</w:t>
      </w:r>
    </w:p>
    <w:p w14:paraId="5DE71C10">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单元内存在的危险物质为单一品种，则该物质的数量即为单元内危险物质的总量，若等于或超过相应的临界量，则定为重大危险源。</w:t>
      </w:r>
    </w:p>
    <w:p w14:paraId="1EAA463E">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单元存在的危险物质为多品种时，则按下式计算，若满足下式，则定为重大危险源。</w:t>
      </w:r>
    </w:p>
    <w:p w14:paraId="3D9F93ED">
      <w:pPr>
        <w:pStyle w:val="37"/>
        <w:adjustRightInd w:val="0"/>
        <w:snapToGrid w:val="0"/>
        <w:spacing w:line="500" w:lineRule="exac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S=q</w:t>
      </w:r>
      <w:r>
        <w:rPr>
          <w:rFonts w:hint="default" w:ascii="Times New Roman" w:hAnsi="Times New Roman" w:eastAsia="仿宋" w:cs="Times New Roman"/>
          <w:sz w:val="24"/>
          <w:szCs w:val="24"/>
          <w:vertAlign w:val="subscript"/>
        </w:rPr>
        <w:t>1</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1</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2</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2</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3</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3</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n</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n</w:t>
      </w:r>
      <w:r>
        <w:rPr>
          <w:rFonts w:hint="default" w:ascii="Times New Roman" w:hAnsi="Times New Roman" w:eastAsia="仿宋" w:cs="Times New Roman"/>
          <w:sz w:val="24"/>
          <w:szCs w:val="24"/>
        </w:rPr>
        <w:t>≥1</w:t>
      </w:r>
    </w:p>
    <w:p w14:paraId="3FDF70BF">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式中：</w:t>
      </w:r>
    </w:p>
    <w:p w14:paraId="572B9B1C">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S——辨识指标；</w:t>
      </w:r>
    </w:p>
    <w:p w14:paraId="711A53C1">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1</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2</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3</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n</w:t>
      </w:r>
      <w:r>
        <w:rPr>
          <w:rFonts w:hint="default" w:ascii="Times New Roman" w:hAnsi="Times New Roman" w:eastAsia="仿宋" w:cs="Times New Roman"/>
          <w:sz w:val="24"/>
          <w:szCs w:val="24"/>
        </w:rPr>
        <w:t>——每种危险物质实际存在量，t；</w:t>
      </w:r>
    </w:p>
    <w:p w14:paraId="50F769E3">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1</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2</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3</w:t>
      </w:r>
      <w:r>
        <w:rPr>
          <w:rFonts w:hint="default" w:ascii="Times New Roman" w:hAnsi="Times New Roman" w:eastAsia="仿宋" w:cs="Times New Roman"/>
          <w:sz w:val="24"/>
          <w:szCs w:val="24"/>
        </w:rPr>
        <w:t>……，Q</w:t>
      </w:r>
      <w:r>
        <w:rPr>
          <w:rFonts w:hint="default" w:ascii="Times New Roman" w:hAnsi="Times New Roman" w:eastAsia="仿宋" w:cs="Times New Roman"/>
          <w:sz w:val="24"/>
          <w:szCs w:val="24"/>
          <w:vertAlign w:val="subscript"/>
        </w:rPr>
        <w:t>n</w:t>
      </w:r>
      <w:r>
        <w:rPr>
          <w:rFonts w:hint="default" w:ascii="Times New Roman" w:hAnsi="Times New Roman" w:eastAsia="仿宋" w:cs="Times New Roman"/>
          <w:sz w:val="24"/>
          <w:szCs w:val="24"/>
        </w:rPr>
        <w:t>——与各危险物质相对应的临界量（《危险化学品重大危险源辨识》（GB18218-2009）），t。</w:t>
      </w:r>
    </w:p>
    <w:p w14:paraId="0513D925">
      <w:pPr>
        <w:pStyle w:val="37"/>
        <w:adjustRightInd w:val="0"/>
        <w:snapToGrid w:val="0"/>
        <w:spacing w:line="500" w:lineRule="exact"/>
        <w:ind w:firstLine="48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对照《危险化学品重大危险源辨识》（GB18218-2009），公司所涉及化学品中，</w:t>
      </w:r>
      <w:r>
        <w:rPr>
          <w:rFonts w:hint="eastAsia" w:ascii="Times New Roman" w:hAnsi="Times New Roman" w:eastAsia="仿宋" w:cs="Times New Roman"/>
          <w:sz w:val="24"/>
          <w:szCs w:val="24"/>
          <w:lang w:val="en-US" w:eastAsia="zh-CN"/>
        </w:rPr>
        <w:t>天然气</w:t>
      </w:r>
      <w:r>
        <w:rPr>
          <w:rFonts w:hint="default" w:ascii="Times New Roman" w:hAnsi="Times New Roman" w:eastAsia="仿宋" w:cs="Times New Roman"/>
          <w:sz w:val="24"/>
          <w:szCs w:val="24"/>
        </w:rPr>
        <w:t>列入重大危险源辨识中。</w:t>
      </w:r>
    </w:p>
    <w:p w14:paraId="159414E9">
      <w:pPr>
        <w:pStyle w:val="37"/>
        <w:adjustRightInd w:val="0"/>
        <w:snapToGrid w:val="0"/>
        <w:spacing w:line="500" w:lineRule="exact"/>
        <w:ind w:firstLine="0" w:firstLineChars="0"/>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表3-10  重大危险源辨识表</w:t>
      </w:r>
    </w:p>
    <w:tbl>
      <w:tblPr>
        <w:tblStyle w:val="1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37"/>
        <w:gridCol w:w="1065"/>
        <w:gridCol w:w="1291"/>
        <w:gridCol w:w="810"/>
        <w:gridCol w:w="831"/>
        <w:gridCol w:w="842"/>
        <w:gridCol w:w="842"/>
        <w:gridCol w:w="895"/>
        <w:gridCol w:w="793"/>
      </w:tblGrid>
      <w:tr w14:paraId="4D90C4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37" w:type="dxa"/>
            <w:tcBorders>
              <w:tl2br w:val="nil"/>
              <w:tr2bl w:val="nil"/>
            </w:tcBorders>
            <w:shd w:val="clear" w:color="auto" w:fill="auto"/>
            <w:vAlign w:val="center"/>
          </w:tcPr>
          <w:p w14:paraId="4E055680">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单元名称</w:t>
            </w:r>
          </w:p>
        </w:tc>
        <w:tc>
          <w:tcPr>
            <w:tcW w:w="1065" w:type="dxa"/>
            <w:tcBorders>
              <w:tl2br w:val="nil"/>
              <w:tr2bl w:val="nil"/>
            </w:tcBorders>
            <w:shd w:val="clear" w:color="auto" w:fill="auto"/>
            <w:vAlign w:val="center"/>
          </w:tcPr>
          <w:p w14:paraId="7C63A129">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物质</w:t>
            </w:r>
          </w:p>
        </w:tc>
        <w:tc>
          <w:tcPr>
            <w:tcW w:w="1291" w:type="dxa"/>
            <w:tcBorders>
              <w:tl2br w:val="nil"/>
              <w:tr2bl w:val="nil"/>
            </w:tcBorders>
            <w:shd w:val="clear" w:color="auto" w:fill="auto"/>
            <w:vAlign w:val="center"/>
          </w:tcPr>
          <w:p w14:paraId="446996D7">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成分</w:t>
            </w:r>
          </w:p>
        </w:tc>
        <w:tc>
          <w:tcPr>
            <w:tcW w:w="810" w:type="dxa"/>
            <w:tcBorders>
              <w:tl2br w:val="nil"/>
              <w:tr2bl w:val="nil"/>
            </w:tcBorders>
            <w:shd w:val="clear" w:color="auto" w:fill="auto"/>
            <w:vAlign w:val="center"/>
          </w:tcPr>
          <w:p w14:paraId="3539B3E4">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状态</w:t>
            </w:r>
          </w:p>
        </w:tc>
        <w:tc>
          <w:tcPr>
            <w:tcW w:w="831" w:type="dxa"/>
            <w:tcBorders>
              <w:tl2br w:val="nil"/>
              <w:tr2bl w:val="nil"/>
            </w:tcBorders>
            <w:shd w:val="clear" w:color="auto" w:fill="auto"/>
            <w:vAlign w:val="center"/>
          </w:tcPr>
          <w:p w14:paraId="71C67B75">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浓度</w:t>
            </w:r>
          </w:p>
        </w:tc>
        <w:tc>
          <w:tcPr>
            <w:tcW w:w="842" w:type="dxa"/>
            <w:tcBorders>
              <w:tl2br w:val="nil"/>
              <w:tr2bl w:val="nil"/>
            </w:tcBorders>
            <w:shd w:val="clear" w:color="auto" w:fill="auto"/>
            <w:vAlign w:val="center"/>
          </w:tcPr>
          <w:p w14:paraId="15C255FF">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存在量（吨）</w:t>
            </w:r>
          </w:p>
        </w:tc>
        <w:tc>
          <w:tcPr>
            <w:tcW w:w="842" w:type="dxa"/>
            <w:tcBorders>
              <w:tl2br w:val="nil"/>
              <w:tr2bl w:val="nil"/>
            </w:tcBorders>
            <w:shd w:val="clear" w:color="auto" w:fill="auto"/>
            <w:vAlign w:val="center"/>
          </w:tcPr>
          <w:p w14:paraId="11719F28">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折纯量（吨）</w:t>
            </w:r>
          </w:p>
        </w:tc>
        <w:tc>
          <w:tcPr>
            <w:tcW w:w="895" w:type="dxa"/>
            <w:tcBorders>
              <w:tl2br w:val="nil"/>
              <w:tr2bl w:val="nil"/>
            </w:tcBorders>
            <w:shd w:val="clear" w:color="auto" w:fill="auto"/>
            <w:vAlign w:val="center"/>
          </w:tcPr>
          <w:p w14:paraId="7C63F7CA">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临界量（吨）</w:t>
            </w:r>
          </w:p>
        </w:tc>
        <w:tc>
          <w:tcPr>
            <w:tcW w:w="793" w:type="dxa"/>
            <w:tcBorders>
              <w:tl2br w:val="nil"/>
              <w:tr2bl w:val="nil"/>
            </w:tcBorders>
            <w:shd w:val="clear" w:color="auto" w:fill="auto"/>
            <w:vAlign w:val="center"/>
          </w:tcPr>
          <w:p w14:paraId="2567AD68">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Q值</w:t>
            </w:r>
          </w:p>
        </w:tc>
      </w:tr>
      <w:tr w14:paraId="29A473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37" w:type="dxa"/>
            <w:tcBorders>
              <w:tl2br w:val="nil"/>
              <w:tr2bl w:val="nil"/>
            </w:tcBorders>
            <w:shd w:val="clear" w:color="auto" w:fill="auto"/>
            <w:vAlign w:val="center"/>
          </w:tcPr>
          <w:p w14:paraId="4C1769A0">
            <w:pPr>
              <w:adjustRightInd w:val="0"/>
              <w:snapToGrid w:val="0"/>
              <w:jc w:val="center"/>
              <w:rPr>
                <w:rFonts w:hint="eastAsia" w:ascii="Times New Roman" w:hAnsi="Times New Roman" w:eastAsia="仿宋" w:cs="Times New Roman"/>
                <w:sz w:val="21"/>
                <w:szCs w:val="21"/>
                <w:highlight w:val="yellow"/>
                <w:lang w:val="en-US" w:eastAsia="zh-CN"/>
              </w:rPr>
            </w:pPr>
            <w:r>
              <w:rPr>
                <w:rFonts w:hint="eastAsia" w:ascii="Times New Roman" w:hAnsi="Times New Roman" w:eastAsia="仿宋" w:cs="Times New Roman"/>
                <w:sz w:val="21"/>
                <w:szCs w:val="21"/>
                <w:highlight w:val="none"/>
                <w:lang w:val="en-US" w:eastAsia="zh-CN"/>
              </w:rPr>
              <w:t>生产车间</w:t>
            </w:r>
          </w:p>
        </w:tc>
        <w:tc>
          <w:tcPr>
            <w:tcW w:w="1065" w:type="dxa"/>
            <w:tcBorders>
              <w:tl2br w:val="nil"/>
              <w:tr2bl w:val="nil"/>
            </w:tcBorders>
            <w:shd w:val="clear" w:color="auto" w:fill="auto"/>
            <w:vAlign w:val="center"/>
          </w:tcPr>
          <w:p w14:paraId="4E7C4275">
            <w:pPr>
              <w:adjustRightInd w:val="0"/>
              <w:snapToGrid w:val="0"/>
              <w:jc w:val="center"/>
              <w:rPr>
                <w:rFonts w:hint="eastAsia"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天然气</w:t>
            </w:r>
          </w:p>
        </w:tc>
        <w:tc>
          <w:tcPr>
            <w:tcW w:w="1291" w:type="dxa"/>
            <w:tcBorders>
              <w:tl2br w:val="nil"/>
              <w:tr2bl w:val="nil"/>
            </w:tcBorders>
            <w:shd w:val="clear" w:color="auto" w:fill="auto"/>
            <w:vAlign w:val="center"/>
          </w:tcPr>
          <w:p w14:paraId="22EF0FA7">
            <w:pPr>
              <w:adjustRightInd w:val="0"/>
              <w:snapToGrid w:val="0"/>
              <w:jc w:val="center"/>
              <w:rPr>
                <w:rFonts w:hint="default"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w:t>
            </w:r>
          </w:p>
        </w:tc>
        <w:tc>
          <w:tcPr>
            <w:tcW w:w="810" w:type="dxa"/>
            <w:tcBorders>
              <w:tl2br w:val="nil"/>
              <w:tr2bl w:val="nil"/>
            </w:tcBorders>
            <w:shd w:val="clear" w:color="auto" w:fill="auto"/>
            <w:vAlign w:val="center"/>
          </w:tcPr>
          <w:p w14:paraId="06A6BFAC">
            <w:pPr>
              <w:adjustRightInd w:val="0"/>
              <w:snapToGrid w:val="0"/>
              <w:jc w:val="center"/>
              <w:rPr>
                <w:rFonts w:hint="default"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气态</w:t>
            </w:r>
          </w:p>
        </w:tc>
        <w:tc>
          <w:tcPr>
            <w:tcW w:w="831" w:type="dxa"/>
            <w:tcBorders>
              <w:tl2br w:val="nil"/>
              <w:tr2bl w:val="nil"/>
            </w:tcBorders>
            <w:shd w:val="clear" w:color="auto" w:fill="auto"/>
            <w:vAlign w:val="center"/>
          </w:tcPr>
          <w:p w14:paraId="24AA7D46">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kern w:val="2"/>
                <w:sz w:val="21"/>
                <w:szCs w:val="21"/>
                <w:highlight w:val="none"/>
                <w:lang w:val="en-US" w:eastAsia="zh-CN"/>
              </w:rPr>
              <w:t>/</w:t>
            </w:r>
          </w:p>
        </w:tc>
        <w:tc>
          <w:tcPr>
            <w:tcW w:w="842" w:type="dxa"/>
            <w:tcBorders>
              <w:tl2br w:val="nil"/>
              <w:tr2bl w:val="nil"/>
            </w:tcBorders>
            <w:shd w:val="clear" w:color="auto" w:fill="auto"/>
            <w:vAlign w:val="center"/>
          </w:tcPr>
          <w:p w14:paraId="3E35141F">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1.44</w:t>
            </w:r>
          </w:p>
        </w:tc>
        <w:tc>
          <w:tcPr>
            <w:tcW w:w="842" w:type="dxa"/>
            <w:tcBorders>
              <w:tl2br w:val="nil"/>
              <w:tr2bl w:val="nil"/>
            </w:tcBorders>
            <w:shd w:val="clear" w:color="auto" w:fill="auto"/>
            <w:vAlign w:val="center"/>
          </w:tcPr>
          <w:p w14:paraId="07F3E567">
            <w:pPr>
              <w:adjustRightInd w:val="0"/>
              <w:snapToGrid w:val="0"/>
              <w:jc w:val="center"/>
              <w:rPr>
                <w:rFonts w:hint="default" w:ascii="Times New Roman" w:hAnsi="Times New Roman" w:eastAsia="仿宋" w:cs="Times New Roman"/>
                <w:color w:val="000000"/>
                <w:sz w:val="21"/>
                <w:szCs w:val="21"/>
                <w:highlight w:val="none"/>
                <w:lang w:val="en-US" w:eastAsia="zh-CN" w:bidi="ar-SA"/>
              </w:rPr>
            </w:pPr>
            <w:r>
              <w:rPr>
                <w:rFonts w:hint="eastAsia" w:ascii="Times New Roman" w:hAnsi="Times New Roman" w:eastAsia="仿宋" w:cs="Times New Roman"/>
                <w:color w:val="000000"/>
                <w:sz w:val="21"/>
                <w:szCs w:val="21"/>
                <w:highlight w:val="none"/>
                <w:lang w:val="en-US" w:eastAsia="zh-CN"/>
              </w:rPr>
              <w:t>1.44</w:t>
            </w:r>
          </w:p>
        </w:tc>
        <w:tc>
          <w:tcPr>
            <w:tcW w:w="895" w:type="dxa"/>
            <w:tcBorders>
              <w:tl2br w:val="nil"/>
              <w:tr2bl w:val="nil"/>
            </w:tcBorders>
            <w:shd w:val="clear" w:color="auto" w:fill="auto"/>
            <w:vAlign w:val="center"/>
          </w:tcPr>
          <w:p w14:paraId="1416DB88">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10</w:t>
            </w:r>
          </w:p>
        </w:tc>
        <w:tc>
          <w:tcPr>
            <w:tcW w:w="793" w:type="dxa"/>
            <w:tcBorders>
              <w:tl2br w:val="nil"/>
              <w:tr2bl w:val="nil"/>
            </w:tcBorders>
            <w:shd w:val="clear" w:color="auto" w:fill="auto"/>
            <w:vAlign w:val="center"/>
          </w:tcPr>
          <w:p w14:paraId="5D88A76F">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0.144</w:t>
            </w:r>
          </w:p>
        </w:tc>
      </w:tr>
      <w:tr w14:paraId="79C9D1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13" w:type="dxa"/>
            <w:gridSpan w:val="8"/>
            <w:tcBorders>
              <w:tl2br w:val="nil"/>
              <w:tr2bl w:val="nil"/>
            </w:tcBorders>
            <w:shd w:val="clear" w:color="auto" w:fill="auto"/>
            <w:vAlign w:val="center"/>
          </w:tcPr>
          <w:p w14:paraId="4EC4E006">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lang w:val="en-US" w:eastAsia="zh-CN"/>
              </w:rPr>
              <w:t>S=∑qi/Qi</w:t>
            </w:r>
          </w:p>
        </w:tc>
        <w:tc>
          <w:tcPr>
            <w:tcW w:w="793" w:type="dxa"/>
            <w:tcBorders>
              <w:tl2br w:val="nil"/>
              <w:tr2bl w:val="nil"/>
            </w:tcBorders>
            <w:shd w:val="clear" w:color="auto" w:fill="auto"/>
            <w:vAlign w:val="center"/>
          </w:tcPr>
          <w:p w14:paraId="76ECB354">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fldChar w:fldCharType="begin"/>
            </w:r>
            <w:r>
              <w:rPr>
                <w:rFonts w:hint="eastAsia" w:ascii="Times New Roman" w:hAnsi="Times New Roman" w:eastAsia="仿宋" w:cs="Times New Roman"/>
                <w:color w:val="000000"/>
                <w:sz w:val="21"/>
                <w:szCs w:val="21"/>
                <w:highlight w:val="none"/>
                <w:lang w:val="en-US" w:eastAsia="zh-CN"/>
              </w:rPr>
              <w:instrText xml:space="preserve"> = sum(I2:I5) \* MERGEFORMAT </w:instrText>
            </w:r>
            <w:r>
              <w:rPr>
                <w:rFonts w:hint="eastAsia" w:ascii="Times New Roman" w:hAnsi="Times New Roman" w:eastAsia="仿宋" w:cs="Times New Roman"/>
                <w:color w:val="000000"/>
                <w:sz w:val="21"/>
                <w:szCs w:val="21"/>
                <w:highlight w:val="none"/>
                <w:lang w:val="en-US" w:eastAsia="zh-CN"/>
              </w:rPr>
              <w:fldChar w:fldCharType="separate"/>
            </w:r>
            <w:r>
              <w:rPr>
                <w:rFonts w:hint="eastAsia" w:ascii="Times New Roman" w:hAnsi="Times New Roman" w:eastAsia="仿宋" w:cs="Times New Roman"/>
                <w:color w:val="000000"/>
                <w:sz w:val="21"/>
                <w:szCs w:val="21"/>
                <w:highlight w:val="none"/>
                <w:lang w:val="en-US" w:eastAsia="zh-CN"/>
              </w:rPr>
              <w:t>0.144</w:t>
            </w:r>
            <w:r>
              <w:rPr>
                <w:rFonts w:hint="eastAsia" w:ascii="Times New Roman" w:hAnsi="Times New Roman" w:eastAsia="仿宋" w:cs="Times New Roman"/>
                <w:color w:val="000000"/>
                <w:sz w:val="21"/>
                <w:szCs w:val="21"/>
                <w:highlight w:val="none"/>
                <w:lang w:val="en-US" w:eastAsia="zh-CN"/>
              </w:rPr>
              <w:fldChar w:fldCharType="end"/>
            </w:r>
          </w:p>
        </w:tc>
      </w:tr>
    </w:tbl>
    <w:p w14:paraId="35A00CFB">
      <w:pPr>
        <w:pStyle w:val="37"/>
        <w:adjustRightInd w:val="0"/>
        <w:snapToGrid w:val="0"/>
        <w:spacing w:line="500" w:lineRule="exact"/>
        <w:ind w:firstLine="48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由上表可知，辨识指标均小于1，可知不构成重大危险源。</w:t>
      </w:r>
    </w:p>
    <w:p w14:paraId="38888B9F">
      <w:pPr>
        <w:pStyle w:val="2"/>
        <w:adjustRightInd w:val="0"/>
        <w:snapToGrid w:val="0"/>
        <w:spacing w:before="0" w:after="0" w:line="50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3.3.3 Q值计算</w:t>
      </w:r>
      <w:bookmarkEnd w:id="47"/>
    </w:p>
    <w:p w14:paraId="751EF849">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根据《企业突发环境事件风险分级方法》，Q值为物质总数量与其临界量比值，按下式计算。</w:t>
      </w:r>
    </w:p>
    <w:p w14:paraId="2D51A8E2">
      <w:pPr>
        <w:adjustRightInd w:val="0"/>
        <w:jc w:val="center"/>
        <w:rPr>
          <w:rFonts w:hint="default" w:ascii="Times New Roman" w:hAnsi="Times New Roman" w:eastAsia="仿宋" w:cs="Times New Roman"/>
          <w:highlight w:val="none"/>
        </w:rPr>
      </w:pPr>
      <m:oMathPara>
        <m:oMath>
          <m:r>
            <m:rPr/>
            <w:rPr>
              <w:rFonts w:hint="default" w:ascii="Cambria Math" w:hAnsi="Cambria Math" w:eastAsia="仿宋" w:cs="Times New Roman"/>
              <w:highlight w:val="none"/>
            </w:rPr>
            <m:t>Q=</m:t>
          </m:r>
          <m:f>
            <m:fPr>
              <m:ctrlPr>
                <w:rPr>
                  <w:rFonts w:hint="default" w:ascii="Cambria Math" w:hAnsi="Cambria Math" w:eastAsia="仿宋" w:cs="Times New Roman"/>
                  <w:i/>
                  <w:highlight w:val="none"/>
                </w:rPr>
              </m:ctrlPr>
            </m:fPr>
            <m:num>
              <m:sSub>
                <m:sSubPr>
                  <m:ctrlPr>
                    <w:rPr>
                      <w:rFonts w:hint="default" w:ascii="Cambria Math" w:hAnsi="Cambria Math" w:eastAsia="仿宋" w:cs="Times New Roman"/>
                      <w:i/>
                      <w:highlight w:val="none"/>
                    </w:rPr>
                  </m:ctrlPr>
                </m:sSubPr>
                <m:e>
                  <m:r>
                    <m:rPr/>
                    <w:rPr>
                      <w:rFonts w:hint="default" w:ascii="Cambria Math" w:hAnsi="Cambria Math" w:eastAsia="仿宋" w:cs="Times New Roman"/>
                      <w:highlight w:val="none"/>
                    </w:rPr>
                    <m:t>w</m:t>
                  </m:r>
                  <m:ctrlPr>
                    <w:rPr>
                      <w:rFonts w:hint="default" w:ascii="Cambria Math" w:hAnsi="Cambria Math" w:eastAsia="仿宋" w:cs="Times New Roman"/>
                      <w:i/>
                      <w:highlight w:val="none"/>
                    </w:rPr>
                  </m:ctrlPr>
                </m:e>
                <m:sub>
                  <m:r>
                    <m:rPr/>
                    <w:rPr>
                      <w:rFonts w:hint="default" w:ascii="Cambria Math" w:hAnsi="Cambria Math" w:eastAsia="仿宋" w:cs="Times New Roman"/>
                      <w:highlight w:val="none"/>
                    </w:rPr>
                    <m:t>1</m:t>
                  </m:r>
                  <m:ctrlPr>
                    <w:rPr>
                      <w:rFonts w:hint="default" w:ascii="Cambria Math" w:hAnsi="Cambria Math" w:eastAsia="仿宋" w:cs="Times New Roman"/>
                      <w:i/>
                      <w:highlight w:val="none"/>
                    </w:rPr>
                  </m:ctrlPr>
                </m:sub>
              </m:sSub>
              <m:ctrlPr>
                <w:rPr>
                  <w:rFonts w:hint="default" w:ascii="Cambria Math" w:hAnsi="Cambria Math" w:eastAsia="仿宋" w:cs="Times New Roman"/>
                  <w:i/>
                  <w:highlight w:val="none"/>
                </w:rPr>
              </m:ctrlPr>
            </m:num>
            <m:den>
              <m:sSub>
                <m:sSubPr>
                  <m:ctrlPr>
                    <w:rPr>
                      <w:rFonts w:hint="default" w:ascii="Cambria Math" w:hAnsi="Cambria Math" w:eastAsia="仿宋" w:cs="Times New Roman"/>
                      <w:i/>
                      <w:highlight w:val="none"/>
                    </w:rPr>
                  </m:ctrlPr>
                </m:sSubPr>
                <m:e>
                  <m:r>
                    <m:rPr/>
                    <w:rPr>
                      <w:rFonts w:hint="default" w:ascii="Cambria Math" w:hAnsi="Cambria Math" w:eastAsia="仿宋" w:cs="Times New Roman"/>
                      <w:highlight w:val="none"/>
                    </w:rPr>
                    <m:t>W</m:t>
                  </m:r>
                  <m:ctrlPr>
                    <w:rPr>
                      <w:rFonts w:hint="default" w:ascii="Cambria Math" w:hAnsi="Cambria Math" w:eastAsia="仿宋" w:cs="Times New Roman"/>
                      <w:i/>
                      <w:highlight w:val="none"/>
                    </w:rPr>
                  </m:ctrlPr>
                </m:e>
                <m:sub>
                  <m:r>
                    <m:rPr/>
                    <w:rPr>
                      <w:rFonts w:hint="default" w:ascii="Cambria Math" w:hAnsi="Cambria Math" w:eastAsia="仿宋" w:cs="Times New Roman"/>
                      <w:highlight w:val="none"/>
                    </w:rPr>
                    <m:t>1</m:t>
                  </m:r>
                  <m:ctrlPr>
                    <w:rPr>
                      <w:rFonts w:hint="default" w:ascii="Cambria Math" w:hAnsi="Cambria Math" w:eastAsia="仿宋" w:cs="Times New Roman"/>
                      <w:i/>
                      <w:highlight w:val="none"/>
                    </w:rPr>
                  </m:ctrlPr>
                </m:sub>
              </m:sSub>
              <m:ctrlPr>
                <w:rPr>
                  <w:rFonts w:hint="default" w:ascii="Cambria Math" w:hAnsi="Cambria Math" w:eastAsia="仿宋" w:cs="Times New Roman"/>
                  <w:i/>
                  <w:highlight w:val="none"/>
                </w:rPr>
              </m:ctrlPr>
            </m:den>
          </m:f>
          <m:r>
            <m:rPr/>
            <w:rPr>
              <w:rFonts w:hint="default" w:ascii="Cambria Math" w:hAnsi="Cambria Math" w:eastAsia="仿宋" w:cs="Times New Roman"/>
              <w:highlight w:val="none"/>
            </w:rPr>
            <m:t>+</m:t>
          </m:r>
          <m:f>
            <m:fPr>
              <m:ctrlPr>
                <w:rPr>
                  <w:rFonts w:hint="default" w:ascii="Cambria Math" w:hAnsi="Cambria Math" w:eastAsia="仿宋" w:cs="Times New Roman"/>
                  <w:i/>
                  <w:highlight w:val="none"/>
                </w:rPr>
              </m:ctrlPr>
            </m:fPr>
            <m:num>
              <m:sSub>
                <m:sSubPr>
                  <m:ctrlPr>
                    <w:rPr>
                      <w:rFonts w:hint="default" w:ascii="Cambria Math" w:hAnsi="Cambria Math" w:eastAsia="仿宋" w:cs="Times New Roman"/>
                      <w:i/>
                      <w:highlight w:val="none"/>
                    </w:rPr>
                  </m:ctrlPr>
                </m:sSubPr>
                <m:e>
                  <m:r>
                    <m:rPr/>
                    <w:rPr>
                      <w:rFonts w:hint="default" w:ascii="Cambria Math" w:hAnsi="Cambria Math" w:eastAsia="仿宋" w:cs="Times New Roman"/>
                      <w:highlight w:val="none"/>
                    </w:rPr>
                    <m:t>w</m:t>
                  </m:r>
                  <m:ctrlPr>
                    <w:rPr>
                      <w:rFonts w:hint="default" w:ascii="Cambria Math" w:hAnsi="Cambria Math" w:eastAsia="仿宋" w:cs="Times New Roman"/>
                      <w:i/>
                      <w:highlight w:val="none"/>
                    </w:rPr>
                  </m:ctrlPr>
                </m:e>
                <m:sub>
                  <m:r>
                    <m:rPr/>
                    <w:rPr>
                      <w:rFonts w:hint="default" w:ascii="Cambria Math" w:hAnsi="Cambria Math" w:eastAsia="仿宋" w:cs="Times New Roman"/>
                      <w:highlight w:val="none"/>
                    </w:rPr>
                    <m:t>2</m:t>
                  </m:r>
                  <m:ctrlPr>
                    <w:rPr>
                      <w:rFonts w:hint="default" w:ascii="Cambria Math" w:hAnsi="Cambria Math" w:eastAsia="仿宋" w:cs="Times New Roman"/>
                      <w:i/>
                      <w:highlight w:val="none"/>
                    </w:rPr>
                  </m:ctrlPr>
                </m:sub>
              </m:sSub>
              <m:ctrlPr>
                <w:rPr>
                  <w:rFonts w:hint="default" w:ascii="Cambria Math" w:hAnsi="Cambria Math" w:eastAsia="仿宋" w:cs="Times New Roman"/>
                  <w:i/>
                  <w:highlight w:val="none"/>
                </w:rPr>
              </m:ctrlPr>
            </m:num>
            <m:den>
              <m:sSub>
                <m:sSubPr>
                  <m:ctrlPr>
                    <w:rPr>
                      <w:rFonts w:hint="default" w:ascii="Cambria Math" w:hAnsi="Cambria Math" w:eastAsia="仿宋" w:cs="Times New Roman"/>
                      <w:i/>
                      <w:highlight w:val="none"/>
                    </w:rPr>
                  </m:ctrlPr>
                </m:sSubPr>
                <m:e>
                  <m:r>
                    <m:rPr/>
                    <w:rPr>
                      <w:rFonts w:hint="default" w:ascii="Cambria Math" w:hAnsi="Cambria Math" w:eastAsia="仿宋" w:cs="Times New Roman"/>
                      <w:highlight w:val="none"/>
                    </w:rPr>
                    <m:t>W</m:t>
                  </m:r>
                  <m:ctrlPr>
                    <w:rPr>
                      <w:rFonts w:hint="default" w:ascii="Cambria Math" w:hAnsi="Cambria Math" w:eastAsia="仿宋" w:cs="Times New Roman"/>
                      <w:i/>
                      <w:highlight w:val="none"/>
                    </w:rPr>
                  </m:ctrlPr>
                </m:e>
                <m:sub>
                  <m:r>
                    <m:rPr/>
                    <w:rPr>
                      <w:rFonts w:hint="default" w:ascii="Cambria Math" w:hAnsi="Cambria Math" w:eastAsia="仿宋" w:cs="Times New Roman"/>
                      <w:highlight w:val="none"/>
                    </w:rPr>
                    <m:t>2</m:t>
                  </m:r>
                  <m:ctrlPr>
                    <w:rPr>
                      <w:rFonts w:hint="default" w:ascii="Cambria Math" w:hAnsi="Cambria Math" w:eastAsia="仿宋" w:cs="Times New Roman"/>
                      <w:i/>
                      <w:highlight w:val="none"/>
                    </w:rPr>
                  </m:ctrlPr>
                </m:sub>
              </m:sSub>
              <m:ctrlPr>
                <w:rPr>
                  <w:rFonts w:hint="default" w:ascii="Cambria Math" w:hAnsi="Cambria Math" w:eastAsia="仿宋" w:cs="Times New Roman"/>
                  <w:i/>
                  <w:highlight w:val="none"/>
                </w:rPr>
              </m:ctrlPr>
            </m:den>
          </m:f>
          <m:r>
            <m:rPr/>
            <w:rPr>
              <w:rFonts w:hint="default" w:ascii="Cambria Math" w:hAnsi="Cambria Math" w:eastAsia="仿宋" w:cs="Times New Roman"/>
              <w:highlight w:val="none"/>
            </w:rPr>
            <m:t>+∙∙∙+</m:t>
          </m:r>
          <m:f>
            <m:fPr>
              <m:ctrlPr>
                <w:rPr>
                  <w:rFonts w:hint="default" w:ascii="Cambria Math" w:hAnsi="Cambria Math" w:eastAsia="仿宋" w:cs="Times New Roman"/>
                  <w:i/>
                  <w:highlight w:val="none"/>
                </w:rPr>
              </m:ctrlPr>
            </m:fPr>
            <m:num>
              <m:sSub>
                <m:sSubPr>
                  <m:ctrlPr>
                    <w:rPr>
                      <w:rFonts w:hint="default" w:ascii="Cambria Math" w:hAnsi="Cambria Math" w:eastAsia="仿宋" w:cs="Times New Roman"/>
                      <w:i/>
                      <w:highlight w:val="none"/>
                    </w:rPr>
                  </m:ctrlPr>
                </m:sSubPr>
                <m:e>
                  <m:r>
                    <m:rPr/>
                    <w:rPr>
                      <w:rFonts w:hint="default" w:ascii="Cambria Math" w:hAnsi="Cambria Math" w:eastAsia="仿宋" w:cs="Times New Roman"/>
                      <w:highlight w:val="none"/>
                    </w:rPr>
                    <m:t>w</m:t>
                  </m:r>
                  <m:ctrlPr>
                    <w:rPr>
                      <w:rFonts w:hint="default" w:ascii="Cambria Math" w:hAnsi="Cambria Math" w:eastAsia="仿宋" w:cs="Times New Roman"/>
                      <w:i/>
                      <w:highlight w:val="none"/>
                    </w:rPr>
                  </m:ctrlPr>
                </m:e>
                <m:sub>
                  <m:r>
                    <m:rPr/>
                    <w:rPr>
                      <w:rFonts w:hint="default" w:ascii="Cambria Math" w:hAnsi="Cambria Math" w:eastAsia="仿宋" w:cs="Times New Roman"/>
                      <w:highlight w:val="none"/>
                    </w:rPr>
                    <m:t>n</m:t>
                  </m:r>
                  <m:ctrlPr>
                    <w:rPr>
                      <w:rFonts w:hint="default" w:ascii="Cambria Math" w:hAnsi="Cambria Math" w:eastAsia="仿宋" w:cs="Times New Roman"/>
                      <w:i/>
                      <w:highlight w:val="none"/>
                    </w:rPr>
                  </m:ctrlPr>
                </m:sub>
              </m:sSub>
              <m:ctrlPr>
                <w:rPr>
                  <w:rFonts w:hint="default" w:ascii="Cambria Math" w:hAnsi="Cambria Math" w:eastAsia="仿宋" w:cs="Times New Roman"/>
                  <w:i/>
                  <w:highlight w:val="none"/>
                </w:rPr>
              </m:ctrlPr>
            </m:num>
            <m:den>
              <m:sSub>
                <m:sSubPr>
                  <m:ctrlPr>
                    <w:rPr>
                      <w:rFonts w:hint="default" w:ascii="Cambria Math" w:hAnsi="Cambria Math" w:eastAsia="仿宋" w:cs="Times New Roman"/>
                      <w:i/>
                      <w:highlight w:val="none"/>
                    </w:rPr>
                  </m:ctrlPr>
                </m:sSubPr>
                <m:e>
                  <m:r>
                    <m:rPr/>
                    <w:rPr>
                      <w:rFonts w:hint="default" w:ascii="Cambria Math" w:hAnsi="Cambria Math" w:eastAsia="仿宋" w:cs="Times New Roman"/>
                      <w:highlight w:val="none"/>
                    </w:rPr>
                    <m:t>W</m:t>
                  </m:r>
                  <m:ctrlPr>
                    <w:rPr>
                      <w:rFonts w:hint="default" w:ascii="Cambria Math" w:hAnsi="Cambria Math" w:eastAsia="仿宋" w:cs="Times New Roman"/>
                      <w:i/>
                      <w:highlight w:val="none"/>
                    </w:rPr>
                  </m:ctrlPr>
                </m:e>
                <m:sub>
                  <m:r>
                    <m:rPr/>
                    <w:rPr>
                      <w:rFonts w:hint="default" w:ascii="Cambria Math" w:hAnsi="Cambria Math" w:eastAsia="仿宋" w:cs="Times New Roman"/>
                      <w:highlight w:val="none"/>
                    </w:rPr>
                    <m:t>n</m:t>
                  </m:r>
                  <m:ctrlPr>
                    <w:rPr>
                      <w:rFonts w:hint="default" w:ascii="Cambria Math" w:hAnsi="Cambria Math" w:eastAsia="仿宋" w:cs="Times New Roman"/>
                      <w:i/>
                      <w:highlight w:val="none"/>
                    </w:rPr>
                  </m:ctrlPr>
                </m:sub>
              </m:sSub>
              <m:ctrlPr>
                <w:rPr>
                  <w:rFonts w:hint="default" w:ascii="Cambria Math" w:hAnsi="Cambria Math" w:eastAsia="仿宋" w:cs="Times New Roman"/>
                  <w:i/>
                  <w:highlight w:val="none"/>
                </w:rPr>
              </m:ctrlPr>
            </m:den>
          </m:f>
        </m:oMath>
      </m:oMathPara>
    </w:p>
    <w:p w14:paraId="550FB13D">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式中：</w:t>
      </w:r>
    </w:p>
    <w:p w14:paraId="5A57FDA6">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w</w:t>
      </w:r>
      <w:r>
        <w:rPr>
          <w:rFonts w:hint="default" w:ascii="Times New Roman" w:hAnsi="Times New Roman" w:eastAsia="仿宋" w:cs="Times New Roman"/>
          <w:highlight w:val="none"/>
          <w:vertAlign w:val="subscript"/>
        </w:rPr>
        <w:t>1</w:t>
      </w:r>
      <w:r>
        <w:rPr>
          <w:rFonts w:hint="default" w:ascii="Times New Roman" w:hAnsi="Times New Roman" w:eastAsia="仿宋" w:cs="Times New Roman"/>
          <w:highlight w:val="none"/>
        </w:rPr>
        <w:t>，w</w:t>
      </w:r>
      <w:r>
        <w:rPr>
          <w:rFonts w:hint="default" w:ascii="Times New Roman" w:hAnsi="Times New Roman" w:eastAsia="仿宋" w:cs="Times New Roman"/>
          <w:highlight w:val="none"/>
          <w:vertAlign w:val="subscript"/>
        </w:rPr>
        <w:t>2</w:t>
      </w:r>
      <w:r>
        <w:rPr>
          <w:rFonts w:hint="default" w:ascii="Times New Roman" w:hAnsi="Times New Roman" w:eastAsia="仿宋" w:cs="Times New Roman"/>
          <w:highlight w:val="none"/>
        </w:rPr>
        <w:t>，...，w</w:t>
      </w:r>
      <w:r>
        <w:rPr>
          <w:rFonts w:hint="default" w:ascii="Times New Roman" w:hAnsi="Times New Roman" w:eastAsia="仿宋" w:cs="Times New Roman"/>
          <w:highlight w:val="none"/>
          <w:vertAlign w:val="subscript"/>
        </w:rPr>
        <w:t>n</w:t>
      </w:r>
      <w:r>
        <w:rPr>
          <w:rFonts w:hint="default" w:ascii="Times New Roman" w:hAnsi="Times New Roman" w:eastAsia="仿宋" w:cs="Times New Roman"/>
          <w:highlight w:val="none"/>
        </w:rPr>
        <w:t>——每种环境风险物质的最大存在总量，t；</w:t>
      </w:r>
    </w:p>
    <w:p w14:paraId="558340B3">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W</w:t>
      </w:r>
      <w:r>
        <w:rPr>
          <w:rFonts w:hint="default" w:ascii="Times New Roman" w:hAnsi="Times New Roman" w:eastAsia="仿宋" w:cs="Times New Roman"/>
          <w:highlight w:val="none"/>
          <w:vertAlign w:val="subscript"/>
        </w:rPr>
        <w:t>1</w:t>
      </w:r>
      <w:r>
        <w:rPr>
          <w:rFonts w:hint="default" w:ascii="Times New Roman" w:hAnsi="Times New Roman" w:eastAsia="仿宋" w:cs="Times New Roman"/>
          <w:highlight w:val="none"/>
        </w:rPr>
        <w:t>，W</w:t>
      </w:r>
      <w:r>
        <w:rPr>
          <w:rFonts w:hint="default" w:ascii="Times New Roman" w:hAnsi="Times New Roman" w:eastAsia="仿宋" w:cs="Times New Roman"/>
          <w:highlight w:val="none"/>
          <w:vertAlign w:val="subscript"/>
        </w:rPr>
        <w:t>2</w:t>
      </w:r>
      <w:r>
        <w:rPr>
          <w:rFonts w:hint="default" w:ascii="Times New Roman" w:hAnsi="Times New Roman" w:eastAsia="仿宋" w:cs="Times New Roman"/>
          <w:highlight w:val="none"/>
        </w:rPr>
        <w:t>，...，W</w:t>
      </w:r>
      <w:r>
        <w:rPr>
          <w:rFonts w:hint="default" w:ascii="Times New Roman" w:hAnsi="Times New Roman" w:eastAsia="仿宋" w:cs="Times New Roman"/>
          <w:highlight w:val="none"/>
          <w:vertAlign w:val="subscript"/>
        </w:rPr>
        <w:t>n</w:t>
      </w:r>
      <w:r>
        <w:rPr>
          <w:rFonts w:hint="default" w:ascii="Times New Roman" w:hAnsi="Times New Roman" w:eastAsia="仿宋" w:cs="Times New Roman"/>
          <w:highlight w:val="none"/>
        </w:rPr>
        <w:t>——每种环境风险物质的临界量，t。</w:t>
      </w:r>
    </w:p>
    <w:p w14:paraId="0B50E670">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按照数值大小将Q划分为四个水平。</w:t>
      </w:r>
    </w:p>
    <w:p w14:paraId="724F6482">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当Q＜1时，企业直接评为一般环境风险等级，以Q0表示。</w:t>
      </w:r>
    </w:p>
    <w:p w14:paraId="5F6E889F">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当Q≥1时，将Q值划分为：（1）1≤Q＜10；（2）10≤Q＜100；（3）Q≥100，分别以Q1、Q2和Q3表示。</w:t>
      </w:r>
    </w:p>
    <w:p w14:paraId="51C28583">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对照《企业突发环境事件风险分级方法（发布稿）》附录A中对于企业突发环境事件风险物质及临界量清单，公司涉气环境风险物质主要为</w:t>
      </w:r>
      <w:bookmarkStart w:id="48" w:name="_Hlk21612793"/>
      <w:r>
        <w:rPr>
          <w:rFonts w:hint="default" w:ascii="Times New Roman" w:hAnsi="Times New Roman" w:eastAsia="仿宋" w:cs="Times New Roman"/>
          <w:highlight w:val="none"/>
        </w:rPr>
        <w:t>水性醇酸钢结构面漆、氧气、</w:t>
      </w:r>
      <w:r>
        <w:rPr>
          <w:rFonts w:hint="eastAsia" w:ascii="Times New Roman" w:hAnsi="Times New Roman" w:eastAsia="仿宋" w:cs="Times New Roman"/>
          <w:highlight w:val="none"/>
          <w:lang w:eastAsia="zh-CN"/>
        </w:rPr>
        <w:t>天然气</w:t>
      </w:r>
      <w:r>
        <w:rPr>
          <w:rFonts w:hint="default" w:ascii="Times New Roman" w:hAnsi="Times New Roman" w:eastAsia="仿宋" w:cs="Times New Roman"/>
          <w:highlight w:val="none"/>
        </w:rPr>
        <w:t>和危险废物。</w:t>
      </w:r>
      <w:bookmarkEnd w:id="48"/>
      <w:r>
        <w:rPr>
          <w:rFonts w:hint="default" w:ascii="Times New Roman" w:hAnsi="Times New Roman" w:eastAsia="仿宋" w:cs="Times New Roman"/>
          <w:highlight w:val="none"/>
        </w:rPr>
        <w:t>因此，Q</w:t>
      </w:r>
      <w:r>
        <w:rPr>
          <w:rFonts w:hint="default" w:ascii="Times New Roman" w:hAnsi="Times New Roman" w:eastAsia="仿宋" w:cs="Times New Roman"/>
          <w:highlight w:val="none"/>
          <w:vertAlign w:val="subscript"/>
        </w:rPr>
        <w:t>大气</w:t>
      </w:r>
      <w:r>
        <w:rPr>
          <w:rFonts w:hint="default" w:ascii="Times New Roman" w:hAnsi="Times New Roman" w:eastAsia="仿宋" w:cs="Times New Roman"/>
          <w:highlight w:val="none"/>
        </w:rPr>
        <w:t>=</w:t>
      </w:r>
      <w:r>
        <w:rPr>
          <w:rFonts w:hint="eastAsia" w:ascii="Times New Roman" w:hAnsi="Times New Roman" w:eastAsia="仿宋" w:cs="Times New Roman"/>
          <w:highlight w:val="none"/>
          <w:lang w:eastAsia="zh-CN"/>
        </w:rPr>
        <w:t>0.</w:t>
      </w:r>
      <w:r>
        <w:rPr>
          <w:rFonts w:hint="eastAsia" w:ascii="Times New Roman" w:hAnsi="Times New Roman" w:eastAsia="仿宋" w:cs="Times New Roman"/>
          <w:highlight w:val="none"/>
          <w:lang w:val="en-US" w:eastAsia="zh-CN"/>
        </w:rPr>
        <w:t>144</w:t>
      </w:r>
      <w:r>
        <w:rPr>
          <w:rFonts w:hint="default" w:ascii="Times New Roman" w:hAnsi="Times New Roman" w:eastAsia="仿宋" w:cs="Times New Roman"/>
          <w:highlight w:val="none"/>
        </w:rPr>
        <w:t>＜1，记为Q0，计算结果见表3-13。</w:t>
      </w:r>
    </w:p>
    <w:p w14:paraId="643DD7F2">
      <w:pPr>
        <w:pStyle w:val="8"/>
        <w:adjustRightInd w:val="0"/>
        <w:snapToGrid w:val="0"/>
        <w:spacing w:after="0" w:line="500" w:lineRule="exact"/>
        <w:ind w:left="0" w:leftChars="0" w:right="0" w:rightChars="0" w:firstLine="482"/>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表3-13  涉气环境风险物质Q值计算表</w:t>
      </w:r>
    </w:p>
    <w:tbl>
      <w:tblPr>
        <w:tblStyle w:val="1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37"/>
        <w:gridCol w:w="1065"/>
        <w:gridCol w:w="1291"/>
        <w:gridCol w:w="810"/>
        <w:gridCol w:w="831"/>
        <w:gridCol w:w="842"/>
        <w:gridCol w:w="842"/>
        <w:gridCol w:w="895"/>
        <w:gridCol w:w="793"/>
      </w:tblGrid>
      <w:tr w14:paraId="046801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37" w:type="dxa"/>
            <w:tcBorders>
              <w:tl2br w:val="nil"/>
              <w:tr2bl w:val="nil"/>
            </w:tcBorders>
            <w:shd w:val="clear" w:color="auto" w:fill="auto"/>
            <w:vAlign w:val="center"/>
          </w:tcPr>
          <w:p w14:paraId="73F5EC88">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单元名称</w:t>
            </w:r>
          </w:p>
        </w:tc>
        <w:tc>
          <w:tcPr>
            <w:tcW w:w="1065" w:type="dxa"/>
            <w:tcBorders>
              <w:tl2br w:val="nil"/>
              <w:tr2bl w:val="nil"/>
            </w:tcBorders>
            <w:shd w:val="clear" w:color="auto" w:fill="auto"/>
            <w:vAlign w:val="center"/>
          </w:tcPr>
          <w:p w14:paraId="18E82A9B">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物质</w:t>
            </w:r>
          </w:p>
        </w:tc>
        <w:tc>
          <w:tcPr>
            <w:tcW w:w="1291" w:type="dxa"/>
            <w:tcBorders>
              <w:tl2br w:val="nil"/>
              <w:tr2bl w:val="nil"/>
            </w:tcBorders>
            <w:shd w:val="clear" w:color="auto" w:fill="auto"/>
            <w:vAlign w:val="center"/>
          </w:tcPr>
          <w:p w14:paraId="3C7CE46C">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成分</w:t>
            </w:r>
          </w:p>
        </w:tc>
        <w:tc>
          <w:tcPr>
            <w:tcW w:w="810" w:type="dxa"/>
            <w:tcBorders>
              <w:tl2br w:val="nil"/>
              <w:tr2bl w:val="nil"/>
            </w:tcBorders>
            <w:shd w:val="clear" w:color="auto" w:fill="auto"/>
            <w:vAlign w:val="center"/>
          </w:tcPr>
          <w:p w14:paraId="77591689">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状态</w:t>
            </w:r>
          </w:p>
        </w:tc>
        <w:tc>
          <w:tcPr>
            <w:tcW w:w="831" w:type="dxa"/>
            <w:tcBorders>
              <w:tl2br w:val="nil"/>
              <w:tr2bl w:val="nil"/>
            </w:tcBorders>
            <w:shd w:val="clear" w:color="auto" w:fill="auto"/>
            <w:vAlign w:val="center"/>
          </w:tcPr>
          <w:p w14:paraId="5C99CC03">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浓度</w:t>
            </w:r>
          </w:p>
        </w:tc>
        <w:tc>
          <w:tcPr>
            <w:tcW w:w="842" w:type="dxa"/>
            <w:tcBorders>
              <w:tl2br w:val="nil"/>
              <w:tr2bl w:val="nil"/>
            </w:tcBorders>
            <w:shd w:val="clear" w:color="auto" w:fill="auto"/>
            <w:vAlign w:val="center"/>
          </w:tcPr>
          <w:p w14:paraId="575C4758">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存在量（吨）</w:t>
            </w:r>
          </w:p>
        </w:tc>
        <w:tc>
          <w:tcPr>
            <w:tcW w:w="842" w:type="dxa"/>
            <w:tcBorders>
              <w:tl2br w:val="nil"/>
              <w:tr2bl w:val="nil"/>
            </w:tcBorders>
            <w:shd w:val="clear" w:color="auto" w:fill="auto"/>
            <w:vAlign w:val="center"/>
          </w:tcPr>
          <w:p w14:paraId="1444712D">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折纯量（吨）</w:t>
            </w:r>
          </w:p>
        </w:tc>
        <w:tc>
          <w:tcPr>
            <w:tcW w:w="895" w:type="dxa"/>
            <w:tcBorders>
              <w:tl2br w:val="nil"/>
              <w:tr2bl w:val="nil"/>
            </w:tcBorders>
            <w:shd w:val="clear" w:color="auto" w:fill="auto"/>
            <w:vAlign w:val="center"/>
          </w:tcPr>
          <w:p w14:paraId="222F6133">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临界量（吨）</w:t>
            </w:r>
          </w:p>
        </w:tc>
        <w:tc>
          <w:tcPr>
            <w:tcW w:w="793" w:type="dxa"/>
            <w:tcBorders>
              <w:tl2br w:val="nil"/>
              <w:tr2bl w:val="nil"/>
            </w:tcBorders>
            <w:shd w:val="clear" w:color="auto" w:fill="auto"/>
            <w:vAlign w:val="center"/>
          </w:tcPr>
          <w:p w14:paraId="6D93E2B8">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Q值</w:t>
            </w:r>
          </w:p>
        </w:tc>
      </w:tr>
      <w:tr w14:paraId="34B97F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37" w:type="dxa"/>
            <w:tcBorders>
              <w:tl2br w:val="nil"/>
              <w:tr2bl w:val="nil"/>
            </w:tcBorders>
            <w:shd w:val="clear" w:color="auto" w:fill="auto"/>
            <w:vAlign w:val="center"/>
          </w:tcPr>
          <w:p w14:paraId="06B5AC49">
            <w:pPr>
              <w:adjustRightInd w:val="0"/>
              <w:snapToGrid w:val="0"/>
              <w:jc w:val="center"/>
              <w:rPr>
                <w:rFonts w:hint="eastAsia" w:ascii="Times New Roman" w:hAnsi="Times New Roman" w:eastAsia="仿宋" w:cs="Times New Roman"/>
                <w:sz w:val="21"/>
                <w:szCs w:val="21"/>
                <w:highlight w:val="yellow"/>
                <w:lang w:val="en-US" w:eastAsia="zh-CN"/>
              </w:rPr>
            </w:pPr>
            <w:r>
              <w:rPr>
                <w:rFonts w:hint="eastAsia" w:ascii="Times New Roman" w:hAnsi="Times New Roman" w:eastAsia="仿宋" w:cs="Times New Roman"/>
                <w:sz w:val="21"/>
                <w:szCs w:val="21"/>
                <w:highlight w:val="none"/>
                <w:lang w:val="en-US" w:eastAsia="zh-CN"/>
              </w:rPr>
              <w:t>生产车间</w:t>
            </w:r>
          </w:p>
        </w:tc>
        <w:tc>
          <w:tcPr>
            <w:tcW w:w="1065" w:type="dxa"/>
            <w:tcBorders>
              <w:tl2br w:val="nil"/>
              <w:tr2bl w:val="nil"/>
            </w:tcBorders>
            <w:shd w:val="clear" w:color="auto" w:fill="auto"/>
            <w:vAlign w:val="center"/>
          </w:tcPr>
          <w:p w14:paraId="46B98A5A">
            <w:pPr>
              <w:adjustRightInd w:val="0"/>
              <w:snapToGrid w:val="0"/>
              <w:jc w:val="center"/>
              <w:rPr>
                <w:rFonts w:hint="eastAsia"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天然气</w:t>
            </w:r>
          </w:p>
        </w:tc>
        <w:tc>
          <w:tcPr>
            <w:tcW w:w="1291" w:type="dxa"/>
            <w:tcBorders>
              <w:tl2br w:val="nil"/>
              <w:tr2bl w:val="nil"/>
            </w:tcBorders>
            <w:shd w:val="clear" w:color="auto" w:fill="auto"/>
            <w:vAlign w:val="center"/>
          </w:tcPr>
          <w:p w14:paraId="19B6CEB2">
            <w:pPr>
              <w:adjustRightInd w:val="0"/>
              <w:snapToGrid w:val="0"/>
              <w:jc w:val="center"/>
              <w:rPr>
                <w:rFonts w:hint="default"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w:t>
            </w:r>
          </w:p>
        </w:tc>
        <w:tc>
          <w:tcPr>
            <w:tcW w:w="810" w:type="dxa"/>
            <w:tcBorders>
              <w:tl2br w:val="nil"/>
              <w:tr2bl w:val="nil"/>
            </w:tcBorders>
            <w:shd w:val="clear" w:color="auto" w:fill="auto"/>
            <w:vAlign w:val="center"/>
          </w:tcPr>
          <w:p w14:paraId="22F6B6E9">
            <w:pPr>
              <w:adjustRightInd w:val="0"/>
              <w:snapToGrid w:val="0"/>
              <w:jc w:val="center"/>
              <w:rPr>
                <w:rFonts w:hint="default"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气态</w:t>
            </w:r>
          </w:p>
        </w:tc>
        <w:tc>
          <w:tcPr>
            <w:tcW w:w="831" w:type="dxa"/>
            <w:tcBorders>
              <w:tl2br w:val="nil"/>
              <w:tr2bl w:val="nil"/>
            </w:tcBorders>
            <w:shd w:val="clear" w:color="auto" w:fill="auto"/>
            <w:vAlign w:val="center"/>
          </w:tcPr>
          <w:p w14:paraId="4799AA7F">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kern w:val="2"/>
                <w:sz w:val="21"/>
                <w:szCs w:val="21"/>
                <w:highlight w:val="none"/>
                <w:lang w:val="en-US" w:eastAsia="zh-CN"/>
              </w:rPr>
              <w:t>/</w:t>
            </w:r>
          </w:p>
        </w:tc>
        <w:tc>
          <w:tcPr>
            <w:tcW w:w="842" w:type="dxa"/>
            <w:tcBorders>
              <w:tl2br w:val="nil"/>
              <w:tr2bl w:val="nil"/>
            </w:tcBorders>
            <w:shd w:val="clear" w:color="auto" w:fill="auto"/>
            <w:vAlign w:val="center"/>
          </w:tcPr>
          <w:p w14:paraId="14CADB18">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1.44</w:t>
            </w:r>
          </w:p>
        </w:tc>
        <w:tc>
          <w:tcPr>
            <w:tcW w:w="842" w:type="dxa"/>
            <w:tcBorders>
              <w:tl2br w:val="nil"/>
              <w:tr2bl w:val="nil"/>
            </w:tcBorders>
            <w:shd w:val="clear" w:color="auto" w:fill="auto"/>
            <w:vAlign w:val="center"/>
          </w:tcPr>
          <w:p w14:paraId="2FCFCB7D">
            <w:pPr>
              <w:adjustRightInd w:val="0"/>
              <w:snapToGrid w:val="0"/>
              <w:jc w:val="center"/>
              <w:rPr>
                <w:rFonts w:hint="default" w:ascii="Times New Roman" w:hAnsi="Times New Roman" w:eastAsia="仿宋" w:cs="Times New Roman"/>
                <w:color w:val="000000"/>
                <w:sz w:val="21"/>
                <w:szCs w:val="21"/>
                <w:highlight w:val="none"/>
                <w:lang w:val="en-US" w:eastAsia="zh-CN" w:bidi="ar-SA"/>
              </w:rPr>
            </w:pPr>
            <w:r>
              <w:rPr>
                <w:rFonts w:hint="eastAsia" w:ascii="Times New Roman" w:hAnsi="Times New Roman" w:eastAsia="仿宋" w:cs="Times New Roman"/>
                <w:color w:val="000000"/>
                <w:sz w:val="21"/>
                <w:szCs w:val="21"/>
                <w:highlight w:val="none"/>
                <w:lang w:val="en-US" w:eastAsia="zh-CN"/>
              </w:rPr>
              <w:t>1.44</w:t>
            </w:r>
          </w:p>
        </w:tc>
        <w:tc>
          <w:tcPr>
            <w:tcW w:w="895" w:type="dxa"/>
            <w:tcBorders>
              <w:tl2br w:val="nil"/>
              <w:tr2bl w:val="nil"/>
            </w:tcBorders>
            <w:shd w:val="clear" w:color="auto" w:fill="auto"/>
            <w:vAlign w:val="center"/>
          </w:tcPr>
          <w:p w14:paraId="16CFCBBC">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10</w:t>
            </w:r>
          </w:p>
        </w:tc>
        <w:tc>
          <w:tcPr>
            <w:tcW w:w="793" w:type="dxa"/>
            <w:tcBorders>
              <w:tl2br w:val="nil"/>
              <w:tr2bl w:val="nil"/>
            </w:tcBorders>
            <w:shd w:val="clear" w:color="auto" w:fill="auto"/>
            <w:vAlign w:val="center"/>
          </w:tcPr>
          <w:p w14:paraId="5D635785">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0.144</w:t>
            </w:r>
          </w:p>
        </w:tc>
      </w:tr>
      <w:tr w14:paraId="568F27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13" w:type="dxa"/>
            <w:gridSpan w:val="8"/>
            <w:tcBorders>
              <w:tl2br w:val="nil"/>
              <w:tr2bl w:val="nil"/>
            </w:tcBorders>
            <w:shd w:val="clear" w:color="auto" w:fill="auto"/>
            <w:vAlign w:val="center"/>
          </w:tcPr>
          <w:p w14:paraId="2A1EF1E5">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lang w:val="en-US" w:eastAsia="zh-CN"/>
              </w:rPr>
              <w:t>S=∑qi/Qi</w:t>
            </w:r>
          </w:p>
        </w:tc>
        <w:tc>
          <w:tcPr>
            <w:tcW w:w="793" w:type="dxa"/>
            <w:tcBorders>
              <w:tl2br w:val="nil"/>
              <w:tr2bl w:val="nil"/>
            </w:tcBorders>
            <w:shd w:val="clear" w:color="auto" w:fill="auto"/>
            <w:vAlign w:val="center"/>
          </w:tcPr>
          <w:p w14:paraId="121FA915">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fldChar w:fldCharType="begin"/>
            </w:r>
            <w:r>
              <w:rPr>
                <w:rFonts w:hint="eastAsia" w:ascii="Times New Roman" w:hAnsi="Times New Roman" w:eastAsia="仿宋" w:cs="Times New Roman"/>
                <w:color w:val="000000"/>
                <w:sz w:val="21"/>
                <w:szCs w:val="21"/>
                <w:highlight w:val="none"/>
                <w:lang w:val="en-US" w:eastAsia="zh-CN"/>
              </w:rPr>
              <w:instrText xml:space="preserve"> = sum(I2:I14) \* MERGEFORMAT </w:instrText>
            </w:r>
            <w:r>
              <w:rPr>
                <w:rFonts w:hint="eastAsia" w:ascii="Times New Roman" w:hAnsi="Times New Roman" w:eastAsia="仿宋" w:cs="Times New Roman"/>
                <w:color w:val="000000"/>
                <w:sz w:val="21"/>
                <w:szCs w:val="21"/>
                <w:highlight w:val="none"/>
                <w:lang w:val="en-US" w:eastAsia="zh-CN"/>
              </w:rPr>
              <w:fldChar w:fldCharType="separate"/>
            </w:r>
            <w:r>
              <w:rPr>
                <w:rFonts w:hint="eastAsia" w:ascii="Times New Roman" w:hAnsi="Times New Roman" w:eastAsia="仿宋" w:cs="Times New Roman"/>
                <w:color w:val="000000"/>
                <w:sz w:val="21"/>
                <w:szCs w:val="21"/>
                <w:highlight w:val="none"/>
                <w:lang w:val="en-US" w:eastAsia="zh-CN"/>
              </w:rPr>
              <w:t>0.1</w:t>
            </w:r>
            <w:r>
              <w:rPr>
                <w:rFonts w:hint="eastAsia" w:ascii="Times New Roman" w:hAnsi="Times New Roman" w:eastAsia="仿宋" w:cs="Times New Roman"/>
                <w:color w:val="000000"/>
                <w:sz w:val="21"/>
                <w:szCs w:val="21"/>
                <w:highlight w:val="none"/>
                <w:lang w:val="en-US" w:eastAsia="zh-CN"/>
              </w:rPr>
              <w:fldChar w:fldCharType="end"/>
            </w:r>
            <w:r>
              <w:rPr>
                <w:rFonts w:hint="eastAsia" w:ascii="Times New Roman" w:hAnsi="Times New Roman" w:eastAsia="仿宋" w:cs="Times New Roman"/>
                <w:color w:val="000000"/>
                <w:sz w:val="21"/>
                <w:szCs w:val="21"/>
                <w:highlight w:val="none"/>
                <w:lang w:val="en-US" w:eastAsia="zh-CN"/>
              </w:rPr>
              <w:t>44</w:t>
            </w:r>
          </w:p>
        </w:tc>
      </w:tr>
    </w:tbl>
    <w:p w14:paraId="54C7D2CC">
      <w:pPr>
        <w:adjustRightIn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注：①厂内危废存在量按照环评估算量；</w:t>
      </w:r>
    </w:p>
    <w:p w14:paraId="2E76EE2B">
      <w:pPr>
        <w:adjustRightInd w:val="0"/>
        <w:snapToGrid w:val="0"/>
        <w:spacing w:line="46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对照《企业突发环境事件风险分级方法（发布稿）》附录A中对于企业突发环境事件风险物质及临界量清单，公司涉水环境风险物质主要为水性漆、润滑油和危险废物。因此，Q</w:t>
      </w:r>
      <w:r>
        <w:rPr>
          <w:rFonts w:hint="default" w:ascii="Times New Roman" w:hAnsi="Times New Roman" w:eastAsia="仿宋" w:cs="Times New Roman"/>
          <w:vertAlign w:val="subscript"/>
        </w:rPr>
        <w:t>水</w:t>
      </w:r>
      <w:r>
        <w:rPr>
          <w:rFonts w:hint="default" w:ascii="Times New Roman" w:hAnsi="Times New Roman" w:eastAsia="仿宋" w:cs="Times New Roman"/>
        </w:rPr>
        <w:t>=</w:t>
      </w:r>
      <w:r>
        <w:rPr>
          <w:rFonts w:hint="eastAsia" w:ascii="Times New Roman" w:hAnsi="Times New Roman" w:eastAsia="仿宋" w:cs="Times New Roman"/>
          <w:lang w:val="en-US" w:eastAsia="zh-CN"/>
        </w:rPr>
        <w:t>0</w:t>
      </w:r>
      <w:r>
        <w:rPr>
          <w:rFonts w:hint="default" w:ascii="Times New Roman" w:hAnsi="Times New Roman" w:eastAsia="仿宋" w:cs="Times New Roman"/>
        </w:rPr>
        <w:t>＜1，记为Q0，计算结果见表3-14。</w:t>
      </w:r>
    </w:p>
    <w:p w14:paraId="51E0BA20">
      <w:pPr>
        <w:pStyle w:val="8"/>
        <w:adjustRightInd w:val="0"/>
        <w:snapToGrid w:val="0"/>
        <w:spacing w:after="0" w:line="460" w:lineRule="exact"/>
        <w:ind w:left="0" w:leftChars="0" w:right="0" w:rightChars="0"/>
        <w:jc w:val="center"/>
        <w:rPr>
          <w:rFonts w:hint="default" w:ascii="Times New Roman" w:hAnsi="Times New Roman" w:eastAsia="仿宋" w:cs="Times New Roman"/>
          <w:b/>
          <w:bCs/>
        </w:rPr>
      </w:pPr>
      <w:r>
        <w:rPr>
          <w:rFonts w:hint="default" w:ascii="Times New Roman" w:hAnsi="Times New Roman" w:eastAsia="仿宋" w:cs="Times New Roman"/>
          <w:b/>
          <w:bCs/>
        </w:rPr>
        <w:t>表3-14  涉水环</w:t>
      </w:r>
      <w:r>
        <w:rPr>
          <w:rFonts w:hint="default" w:ascii="Times New Roman" w:hAnsi="Times New Roman" w:eastAsia="仿宋" w:cs="Times New Roman"/>
          <w:b/>
          <w:bCs/>
          <w:highlight w:val="none"/>
        </w:rPr>
        <w:t>境风险物质</w:t>
      </w:r>
      <w:r>
        <w:rPr>
          <w:rFonts w:hint="default" w:ascii="Times New Roman" w:hAnsi="Times New Roman" w:eastAsia="仿宋" w:cs="Times New Roman"/>
          <w:b/>
          <w:bCs/>
        </w:rPr>
        <w:t>Q值计算表</w:t>
      </w:r>
    </w:p>
    <w:tbl>
      <w:tblPr>
        <w:tblStyle w:val="1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37"/>
        <w:gridCol w:w="1065"/>
        <w:gridCol w:w="1291"/>
        <w:gridCol w:w="810"/>
        <w:gridCol w:w="831"/>
        <w:gridCol w:w="842"/>
        <w:gridCol w:w="842"/>
        <w:gridCol w:w="895"/>
        <w:gridCol w:w="793"/>
      </w:tblGrid>
      <w:tr w14:paraId="347FEB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37" w:type="dxa"/>
            <w:tcBorders>
              <w:tl2br w:val="nil"/>
              <w:tr2bl w:val="nil"/>
            </w:tcBorders>
            <w:shd w:val="clear" w:color="auto" w:fill="auto"/>
            <w:vAlign w:val="center"/>
          </w:tcPr>
          <w:p w14:paraId="004FBAE8">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单元名称</w:t>
            </w:r>
          </w:p>
        </w:tc>
        <w:tc>
          <w:tcPr>
            <w:tcW w:w="1065" w:type="dxa"/>
            <w:tcBorders>
              <w:tl2br w:val="nil"/>
              <w:tr2bl w:val="nil"/>
            </w:tcBorders>
            <w:shd w:val="clear" w:color="auto" w:fill="auto"/>
            <w:vAlign w:val="center"/>
          </w:tcPr>
          <w:p w14:paraId="760EE850">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物质</w:t>
            </w:r>
          </w:p>
        </w:tc>
        <w:tc>
          <w:tcPr>
            <w:tcW w:w="1291" w:type="dxa"/>
            <w:tcBorders>
              <w:tl2br w:val="nil"/>
              <w:tr2bl w:val="nil"/>
            </w:tcBorders>
            <w:shd w:val="clear" w:color="auto" w:fill="auto"/>
            <w:vAlign w:val="center"/>
          </w:tcPr>
          <w:p w14:paraId="34785539">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成分</w:t>
            </w:r>
          </w:p>
        </w:tc>
        <w:tc>
          <w:tcPr>
            <w:tcW w:w="810" w:type="dxa"/>
            <w:tcBorders>
              <w:tl2br w:val="nil"/>
              <w:tr2bl w:val="nil"/>
            </w:tcBorders>
            <w:shd w:val="clear" w:color="auto" w:fill="auto"/>
            <w:vAlign w:val="center"/>
          </w:tcPr>
          <w:p w14:paraId="6EA603DD">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状态</w:t>
            </w:r>
          </w:p>
        </w:tc>
        <w:tc>
          <w:tcPr>
            <w:tcW w:w="831" w:type="dxa"/>
            <w:tcBorders>
              <w:tl2br w:val="nil"/>
              <w:tr2bl w:val="nil"/>
            </w:tcBorders>
            <w:shd w:val="clear" w:color="auto" w:fill="auto"/>
            <w:vAlign w:val="center"/>
          </w:tcPr>
          <w:p w14:paraId="48029D29">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浓度</w:t>
            </w:r>
          </w:p>
        </w:tc>
        <w:tc>
          <w:tcPr>
            <w:tcW w:w="842" w:type="dxa"/>
            <w:tcBorders>
              <w:tl2br w:val="nil"/>
              <w:tr2bl w:val="nil"/>
            </w:tcBorders>
            <w:shd w:val="clear" w:color="auto" w:fill="auto"/>
            <w:vAlign w:val="center"/>
          </w:tcPr>
          <w:p w14:paraId="439D8839">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存在量（吨）</w:t>
            </w:r>
          </w:p>
        </w:tc>
        <w:tc>
          <w:tcPr>
            <w:tcW w:w="842" w:type="dxa"/>
            <w:tcBorders>
              <w:tl2br w:val="nil"/>
              <w:tr2bl w:val="nil"/>
            </w:tcBorders>
            <w:shd w:val="clear" w:color="auto" w:fill="auto"/>
            <w:vAlign w:val="center"/>
          </w:tcPr>
          <w:p w14:paraId="563E7259">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折纯量（吨）</w:t>
            </w:r>
          </w:p>
        </w:tc>
        <w:tc>
          <w:tcPr>
            <w:tcW w:w="895" w:type="dxa"/>
            <w:tcBorders>
              <w:tl2br w:val="nil"/>
              <w:tr2bl w:val="nil"/>
            </w:tcBorders>
            <w:shd w:val="clear" w:color="auto" w:fill="auto"/>
            <w:vAlign w:val="center"/>
          </w:tcPr>
          <w:p w14:paraId="12A558C5">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临界量（吨）</w:t>
            </w:r>
          </w:p>
        </w:tc>
        <w:tc>
          <w:tcPr>
            <w:tcW w:w="793" w:type="dxa"/>
            <w:tcBorders>
              <w:tl2br w:val="nil"/>
              <w:tr2bl w:val="nil"/>
            </w:tcBorders>
            <w:shd w:val="clear" w:color="auto" w:fill="auto"/>
            <w:vAlign w:val="center"/>
          </w:tcPr>
          <w:p w14:paraId="60518817">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Q值</w:t>
            </w:r>
          </w:p>
        </w:tc>
      </w:tr>
      <w:tr w14:paraId="6F0D09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13" w:type="dxa"/>
            <w:gridSpan w:val="8"/>
            <w:tcBorders>
              <w:tl2br w:val="nil"/>
              <w:tr2bl w:val="nil"/>
            </w:tcBorders>
            <w:shd w:val="clear" w:color="auto" w:fill="auto"/>
            <w:vAlign w:val="center"/>
          </w:tcPr>
          <w:p w14:paraId="2D4E6146">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lang w:val="en-US" w:eastAsia="zh-CN"/>
              </w:rPr>
              <w:t>S=∑qi/Qi</w:t>
            </w:r>
          </w:p>
        </w:tc>
        <w:tc>
          <w:tcPr>
            <w:tcW w:w="793" w:type="dxa"/>
            <w:tcBorders>
              <w:tl2br w:val="nil"/>
              <w:tr2bl w:val="nil"/>
            </w:tcBorders>
            <w:shd w:val="clear" w:color="auto" w:fill="auto"/>
            <w:vAlign w:val="center"/>
          </w:tcPr>
          <w:p w14:paraId="214BF67E">
            <w:pPr>
              <w:adjustRightInd w:val="0"/>
              <w:snapToGrid w:val="0"/>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0</w:t>
            </w:r>
          </w:p>
        </w:tc>
      </w:tr>
    </w:tbl>
    <w:p w14:paraId="12506793">
      <w:pPr>
        <w:adjustRightInd w:val="0"/>
        <w:ind w:firstLine="420" w:firstLineChars="200"/>
        <w:jc w:val="both"/>
        <w:rPr>
          <w:rFonts w:hint="default" w:ascii="Times New Roman" w:hAnsi="Times New Roman" w:eastAsia="仿宋"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p>
    <w:p w14:paraId="7F7DFDC2">
      <w:pPr>
        <w:pStyle w:val="4"/>
        <w:adjustRightInd w:val="0"/>
        <w:snapToGrid w:val="0"/>
        <w:spacing w:before="0" w:after="0" w:line="500" w:lineRule="exact"/>
        <w:rPr>
          <w:rFonts w:hint="default" w:ascii="Times New Roman" w:hAnsi="Times New Roman" w:eastAsia="仿宋" w:cs="Times New Roman"/>
          <w:sz w:val="28"/>
          <w:szCs w:val="28"/>
        </w:rPr>
      </w:pPr>
      <w:bookmarkStart w:id="49" w:name="_Toc1654915"/>
      <w:bookmarkEnd w:id="49"/>
      <w:bookmarkStart w:id="50" w:name="_Toc57710631"/>
      <w:r>
        <w:rPr>
          <w:rFonts w:hint="default" w:ascii="Times New Roman" w:hAnsi="Times New Roman" w:eastAsia="仿宋" w:cs="Times New Roman"/>
          <w:sz w:val="28"/>
          <w:szCs w:val="28"/>
        </w:rPr>
        <w:t>3.4 生产工艺情况</w:t>
      </w:r>
      <w:bookmarkEnd w:id="50"/>
    </w:p>
    <w:p w14:paraId="1832D83B">
      <w:pPr>
        <w:pStyle w:val="2"/>
        <w:adjustRightInd w:val="0"/>
        <w:snapToGrid w:val="0"/>
        <w:spacing w:before="0" w:after="0" w:line="500" w:lineRule="exact"/>
        <w:rPr>
          <w:rFonts w:hint="default" w:ascii="Times New Roman" w:hAnsi="Times New Roman" w:eastAsia="仿宋" w:cs="Times New Roman"/>
          <w:sz w:val="24"/>
          <w:szCs w:val="24"/>
        </w:rPr>
      </w:pPr>
      <w:bookmarkStart w:id="51" w:name="_Toc1654916"/>
      <w:bookmarkEnd w:id="51"/>
      <w:bookmarkStart w:id="52" w:name="_Toc57710632"/>
      <w:r>
        <w:rPr>
          <w:rFonts w:hint="default" w:ascii="Times New Roman" w:hAnsi="Times New Roman" w:eastAsia="仿宋" w:cs="Times New Roman"/>
          <w:sz w:val="24"/>
          <w:szCs w:val="24"/>
        </w:rPr>
        <w:t>3.4.1 生产工艺简介</w:t>
      </w:r>
      <w:bookmarkEnd w:id="52"/>
    </w:p>
    <w:p w14:paraId="288BF424">
      <w:pPr>
        <w:adjustRightInd w:val="0"/>
        <w:snapToGrid w:val="0"/>
        <w:jc w:val="both"/>
        <w:rPr>
          <w:rFonts w:hint="default" w:ascii="Times New Roman" w:hAnsi="Times New Roman" w:eastAsia="仿宋" w:cs="Times New Roman"/>
        </w:rPr>
      </w:pPr>
      <w:r>
        <w:rPr>
          <w:rFonts w:hint="default" w:ascii="Times New Roman" w:hAnsi="Times New Roman" w:eastAsia="仿宋" w:cs="Times New Roman"/>
        </w:rPr>
        <mc:AlternateContent>
          <mc:Choice Requires="wpc">
            <w:drawing>
              <wp:anchor distT="0" distB="0" distL="0" distR="0" simplePos="0" relativeHeight="251659264" behindDoc="0" locked="0" layoutInCell="1" allowOverlap="1">
                <wp:simplePos x="0" y="0"/>
                <wp:positionH relativeFrom="column">
                  <wp:posOffset>78740</wp:posOffset>
                </wp:positionH>
                <wp:positionV relativeFrom="paragraph">
                  <wp:posOffset>63500</wp:posOffset>
                </wp:positionV>
                <wp:extent cx="5438775" cy="4890135"/>
                <wp:effectExtent l="0" t="0" r="0" b="0"/>
                <wp:wrapNone/>
                <wp:docPr id="424" name="画布 10"/>
                <wp:cNvGraphicFramePr/>
                <a:graphic xmlns:a="http://schemas.openxmlformats.org/drawingml/2006/main">
                  <a:graphicData uri="http://schemas.microsoft.com/office/word/2010/wordprocessingCanvas">
                    <wpc:wpc>
                      <wpc:bg>
                        <a:noFill/>
                      </wpc:bg>
                      <wpc:whole>
                        <a:ln>
                          <a:noFill/>
                        </a:ln>
                      </wpc:whole>
                      <wps:wsp>
                        <wps:cNvPr id="56" name="Text Box 12"/>
                        <wps:cNvSpPr txBox="1">
                          <a:spLocks noChangeArrowheads="1"/>
                        </wps:cNvSpPr>
                        <wps:spPr bwMode="auto">
                          <a:xfrm>
                            <a:off x="2128520" y="2265045"/>
                            <a:ext cx="1079500" cy="269875"/>
                          </a:xfrm>
                          <a:prstGeom prst="rect">
                            <a:avLst/>
                          </a:prstGeom>
                          <a:solidFill>
                            <a:srgbClr val="FFFFFF"/>
                          </a:solidFill>
                          <a:ln w="9525">
                            <a:solidFill>
                              <a:srgbClr val="000000"/>
                            </a:solidFill>
                            <a:miter lim="800000"/>
                          </a:ln>
                        </wps:spPr>
                        <wps:txbx>
                          <w:txbxContent>
                            <w:p w14:paraId="0273C1E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除碳</w:t>
                              </w:r>
                            </w:p>
                          </w:txbxContent>
                        </wps:txbx>
                        <wps:bodyPr rot="0" vert="horz" wrap="square" lIns="91440" tIns="45720" rIns="91440" bIns="45720" anchor="t" anchorCtr="0" upright="1">
                          <a:noAutofit/>
                        </wps:bodyPr>
                      </wps:wsp>
                      <wps:wsp>
                        <wps:cNvPr id="57" name="Text Box 13"/>
                        <wps:cNvSpPr txBox="1">
                          <a:spLocks noChangeArrowheads="1"/>
                        </wps:cNvSpPr>
                        <wps:spPr bwMode="auto">
                          <a:xfrm>
                            <a:off x="2089785" y="1731645"/>
                            <a:ext cx="1134745" cy="297180"/>
                          </a:xfrm>
                          <a:prstGeom prst="rect">
                            <a:avLst/>
                          </a:prstGeom>
                          <a:solidFill>
                            <a:srgbClr val="FFFFFF"/>
                          </a:solidFill>
                          <a:ln w="9525">
                            <a:solidFill>
                              <a:srgbClr val="000000"/>
                            </a:solidFill>
                            <a:miter lim="800000"/>
                          </a:ln>
                        </wps:spPr>
                        <wps:txbx>
                          <w:txbxContent>
                            <w:p w14:paraId="7416E7D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冷却</w:t>
                              </w:r>
                            </w:p>
                          </w:txbxContent>
                        </wps:txbx>
                        <wps:bodyPr rot="0" vert="horz" wrap="square" lIns="91440" tIns="45720" rIns="91440" bIns="45720" anchor="t" anchorCtr="0" upright="1">
                          <a:noAutofit/>
                        </wps:bodyPr>
                      </wps:wsp>
                      <wps:wsp>
                        <wps:cNvPr id="58" name="Line 15"/>
                        <wps:cNvCnPr/>
                        <wps:spPr bwMode="auto">
                          <a:xfrm flipH="1">
                            <a:off x="2689860" y="403860"/>
                            <a:ext cx="2540" cy="238760"/>
                          </a:xfrm>
                          <a:prstGeom prst="line">
                            <a:avLst/>
                          </a:prstGeom>
                          <a:noFill/>
                          <a:ln w="9525">
                            <a:solidFill>
                              <a:srgbClr val="000000"/>
                            </a:solidFill>
                            <a:round/>
                            <a:tailEnd type="triangle" w="med" len="med"/>
                          </a:ln>
                        </wps:spPr>
                        <wps:bodyPr/>
                      </wps:wsp>
                      <wps:wsp>
                        <wps:cNvPr id="59" name="Text Box 14"/>
                        <wps:cNvSpPr txBox="1">
                          <a:spLocks noChangeArrowheads="1"/>
                        </wps:cNvSpPr>
                        <wps:spPr bwMode="auto">
                          <a:xfrm>
                            <a:off x="2089785" y="708660"/>
                            <a:ext cx="1134745" cy="267970"/>
                          </a:xfrm>
                          <a:prstGeom prst="rect">
                            <a:avLst/>
                          </a:prstGeom>
                          <a:solidFill>
                            <a:srgbClr val="FFFFFF"/>
                          </a:solidFill>
                          <a:ln w="9525">
                            <a:solidFill>
                              <a:srgbClr val="000000"/>
                            </a:solidFill>
                            <a:miter lim="800000"/>
                          </a:ln>
                        </wps:spPr>
                        <wps:txbx>
                          <w:txbxContent>
                            <w:p w14:paraId="35984751">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配料</w:t>
                              </w:r>
                            </w:p>
                          </w:txbxContent>
                        </wps:txbx>
                        <wps:bodyPr rot="0" vert="horz" wrap="square" lIns="91440" tIns="45720" rIns="91440" bIns="45720" anchor="t" anchorCtr="0" upright="1">
                          <a:noAutofit/>
                        </wps:bodyPr>
                      </wps:wsp>
                      <wps:wsp>
                        <wps:cNvPr id="60" name="Text Box 16"/>
                        <wps:cNvSpPr txBox="1">
                          <a:spLocks noChangeArrowheads="1"/>
                        </wps:cNvSpPr>
                        <wps:spPr bwMode="auto">
                          <a:xfrm>
                            <a:off x="2073275" y="122555"/>
                            <a:ext cx="1143000" cy="297180"/>
                          </a:xfrm>
                          <a:prstGeom prst="rect">
                            <a:avLst/>
                          </a:prstGeom>
                          <a:noFill/>
                          <a:ln>
                            <a:noFill/>
                          </a:ln>
                        </wps:spPr>
                        <wps:txbx>
                          <w:txbxContent>
                            <w:p w14:paraId="7C70940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钛铁矿、石灰石</w:t>
                              </w:r>
                            </w:p>
                          </w:txbxContent>
                        </wps:txbx>
                        <wps:bodyPr rot="0" vert="horz" wrap="square" lIns="91440" tIns="45720" rIns="91440" bIns="45720" anchor="t" anchorCtr="0" upright="1">
                          <a:noAutofit/>
                        </wps:bodyPr>
                      </wps:wsp>
                      <wps:wsp>
                        <wps:cNvPr id="61" name="Line 20"/>
                        <wps:cNvCnPr/>
                        <wps:spPr bwMode="auto">
                          <a:xfrm>
                            <a:off x="3216275" y="803910"/>
                            <a:ext cx="428625" cy="635"/>
                          </a:xfrm>
                          <a:prstGeom prst="line">
                            <a:avLst/>
                          </a:prstGeom>
                          <a:noFill/>
                          <a:ln w="9525">
                            <a:solidFill>
                              <a:srgbClr val="000000"/>
                            </a:solidFill>
                            <a:prstDash val="dash"/>
                            <a:round/>
                            <a:tailEnd type="triangle" w="med" len="med"/>
                          </a:ln>
                        </wps:spPr>
                        <wps:bodyPr/>
                      </wps:wsp>
                      <wps:wsp>
                        <wps:cNvPr id="62" name="Line 21"/>
                        <wps:cNvCnPr/>
                        <wps:spPr bwMode="auto">
                          <a:xfrm>
                            <a:off x="3240405" y="1353185"/>
                            <a:ext cx="428625" cy="635"/>
                          </a:xfrm>
                          <a:prstGeom prst="line">
                            <a:avLst/>
                          </a:prstGeom>
                          <a:noFill/>
                          <a:ln w="9525">
                            <a:solidFill>
                              <a:srgbClr val="000000"/>
                            </a:solidFill>
                            <a:prstDash val="dash"/>
                            <a:round/>
                            <a:tailEnd type="triangle" w="med" len="med"/>
                          </a:ln>
                        </wps:spPr>
                        <wps:bodyPr/>
                      </wps:wsp>
                      <wps:wsp>
                        <wps:cNvPr id="63" name="Text Box 19"/>
                        <wps:cNvSpPr txBox="1">
                          <a:spLocks noChangeArrowheads="1"/>
                        </wps:cNvSpPr>
                        <wps:spPr bwMode="auto">
                          <a:xfrm>
                            <a:off x="3636645" y="642620"/>
                            <a:ext cx="1501775" cy="297180"/>
                          </a:xfrm>
                          <a:prstGeom prst="rect">
                            <a:avLst/>
                          </a:prstGeom>
                          <a:noFill/>
                          <a:ln w="9525">
                            <a:solidFill>
                              <a:srgbClr val="000000"/>
                            </a:solidFill>
                            <a:prstDash val="dash"/>
                            <a:miter lim="800000"/>
                          </a:ln>
                        </wps:spPr>
                        <wps:txbx>
                          <w:txbxContent>
                            <w:p w14:paraId="1E60351D">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G2、N</w:t>
                              </w:r>
                            </w:p>
                          </w:txbxContent>
                        </wps:txbx>
                        <wps:bodyPr rot="0" vert="horz" wrap="square" lIns="91440" tIns="45720" rIns="91440" bIns="45720" anchor="t" anchorCtr="0" upright="1">
                          <a:noAutofit/>
                        </wps:bodyPr>
                      </wps:wsp>
                      <wps:wsp>
                        <wps:cNvPr id="64" name="Text Box 23"/>
                        <wps:cNvSpPr txBox="1">
                          <a:spLocks noChangeArrowheads="1"/>
                        </wps:cNvSpPr>
                        <wps:spPr bwMode="auto">
                          <a:xfrm>
                            <a:off x="3661410" y="1239520"/>
                            <a:ext cx="1480820" cy="247015"/>
                          </a:xfrm>
                          <a:prstGeom prst="rect">
                            <a:avLst/>
                          </a:prstGeom>
                          <a:noFill/>
                          <a:ln w="9525">
                            <a:solidFill>
                              <a:srgbClr val="000000"/>
                            </a:solidFill>
                            <a:prstDash val="dash"/>
                            <a:miter lim="800000"/>
                          </a:ln>
                        </wps:spPr>
                        <wps:txbx>
                          <w:txbxContent>
                            <w:p w14:paraId="093526CB">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G3、N</w:t>
                              </w:r>
                            </w:p>
                          </w:txbxContent>
                        </wps:txbx>
                        <wps:bodyPr rot="0" vert="horz" wrap="square" lIns="91440" tIns="45720" rIns="91440" bIns="45720" anchor="t" anchorCtr="0" upright="1">
                          <a:noAutofit/>
                        </wps:bodyPr>
                      </wps:wsp>
                      <wps:wsp>
                        <wps:cNvPr id="65" name="Text Box 25"/>
                        <wps:cNvSpPr txBox="1">
                          <a:spLocks noChangeArrowheads="1"/>
                        </wps:cNvSpPr>
                        <wps:spPr bwMode="auto">
                          <a:xfrm>
                            <a:off x="3663950" y="2799080"/>
                            <a:ext cx="1592580" cy="241300"/>
                          </a:xfrm>
                          <a:prstGeom prst="rect">
                            <a:avLst/>
                          </a:prstGeom>
                          <a:noFill/>
                          <a:ln w="9525">
                            <a:solidFill>
                              <a:srgbClr val="000000"/>
                            </a:solidFill>
                            <a:prstDash val="dash"/>
                            <a:miter lim="800000"/>
                          </a:ln>
                        </wps:spPr>
                        <wps:txbx>
                          <w:txbxContent>
                            <w:p w14:paraId="4847B845">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N</w:t>
                              </w:r>
                            </w:p>
                          </w:txbxContent>
                        </wps:txbx>
                        <wps:bodyPr rot="0" vert="horz" wrap="square" lIns="91440" tIns="45720" rIns="91440" bIns="45720" anchor="t" anchorCtr="0" upright="1">
                          <a:noAutofit/>
                        </wps:bodyPr>
                      </wps:wsp>
                      <wps:wsp>
                        <wps:cNvPr id="66" name="Text Box 26"/>
                        <wps:cNvSpPr txBox="1">
                          <a:spLocks noChangeArrowheads="1"/>
                        </wps:cNvSpPr>
                        <wps:spPr bwMode="auto">
                          <a:xfrm>
                            <a:off x="2145030" y="3311525"/>
                            <a:ext cx="1079500" cy="297180"/>
                          </a:xfrm>
                          <a:prstGeom prst="rect">
                            <a:avLst/>
                          </a:prstGeom>
                          <a:solidFill>
                            <a:srgbClr val="FFFFFF"/>
                          </a:solidFill>
                          <a:ln w="9525">
                            <a:solidFill>
                              <a:srgbClr val="000000"/>
                            </a:solidFill>
                            <a:miter lim="800000"/>
                          </a:ln>
                        </wps:spPr>
                        <wps:txbx>
                          <w:txbxContent>
                            <w:p w14:paraId="0FE4456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筛选</w:t>
                              </w:r>
                            </w:p>
                          </w:txbxContent>
                        </wps:txbx>
                        <wps:bodyPr rot="0" vert="horz" wrap="square" lIns="91440" tIns="45720" rIns="91440" bIns="45720" anchor="t" anchorCtr="0" upright="1">
                          <a:noAutofit/>
                        </wps:bodyPr>
                      </wps:wsp>
                      <wps:wsp>
                        <wps:cNvPr id="67" name="Text Box 27"/>
                        <wps:cNvSpPr txBox="1">
                          <a:spLocks noChangeArrowheads="1"/>
                        </wps:cNvSpPr>
                        <wps:spPr bwMode="auto">
                          <a:xfrm>
                            <a:off x="2145030" y="2773680"/>
                            <a:ext cx="1079500" cy="297180"/>
                          </a:xfrm>
                          <a:prstGeom prst="rect">
                            <a:avLst/>
                          </a:prstGeom>
                          <a:solidFill>
                            <a:srgbClr val="FFFFFF"/>
                          </a:solidFill>
                          <a:ln w="9525">
                            <a:solidFill>
                              <a:srgbClr val="000000"/>
                            </a:solidFill>
                            <a:miter lim="800000"/>
                          </a:ln>
                        </wps:spPr>
                        <wps:txbx>
                          <w:txbxContent>
                            <w:p w14:paraId="04743F5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掺和</w:t>
                              </w:r>
                            </w:p>
                          </w:txbxContent>
                        </wps:txbx>
                        <wps:bodyPr rot="0" vert="horz" wrap="square" lIns="91440" tIns="45720" rIns="91440" bIns="45720" anchor="t" anchorCtr="0" upright="1">
                          <a:noAutofit/>
                        </wps:bodyPr>
                      </wps:wsp>
                      <wps:wsp>
                        <wps:cNvPr id="68" name="Line 29"/>
                        <wps:cNvCnPr/>
                        <wps:spPr bwMode="auto">
                          <a:xfrm>
                            <a:off x="3232785" y="2927985"/>
                            <a:ext cx="428625" cy="635"/>
                          </a:xfrm>
                          <a:prstGeom prst="line">
                            <a:avLst/>
                          </a:prstGeom>
                          <a:noFill/>
                          <a:ln w="9525">
                            <a:solidFill>
                              <a:srgbClr val="000000"/>
                            </a:solidFill>
                            <a:prstDash val="dash"/>
                            <a:round/>
                            <a:tailEnd type="triangle" w="med" len="med"/>
                          </a:ln>
                        </wps:spPr>
                        <wps:bodyPr/>
                      </wps:wsp>
                      <wps:wsp>
                        <wps:cNvPr id="69" name="Text Box 33"/>
                        <wps:cNvSpPr txBox="1">
                          <a:spLocks noChangeArrowheads="1"/>
                        </wps:cNvSpPr>
                        <wps:spPr bwMode="auto">
                          <a:xfrm>
                            <a:off x="2145030" y="3847465"/>
                            <a:ext cx="1079500" cy="297180"/>
                          </a:xfrm>
                          <a:prstGeom prst="rect">
                            <a:avLst/>
                          </a:prstGeom>
                          <a:solidFill>
                            <a:srgbClr val="FFFFFF"/>
                          </a:solidFill>
                          <a:ln w="9525">
                            <a:solidFill>
                              <a:srgbClr val="000000"/>
                            </a:solidFill>
                            <a:miter lim="800000"/>
                          </a:ln>
                        </wps:spPr>
                        <wps:txbx>
                          <w:txbxContent>
                            <w:p w14:paraId="68374D2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包装</w:t>
                              </w:r>
                            </w:p>
                          </w:txbxContent>
                        </wps:txbx>
                        <wps:bodyPr rot="0" vert="horz" wrap="square" lIns="91440" tIns="45720" rIns="91440" bIns="45720" anchor="t" anchorCtr="0" upright="1">
                          <a:noAutofit/>
                        </wps:bodyPr>
                      </wps:wsp>
                      <wps:wsp>
                        <wps:cNvPr id="20" name="Line 41"/>
                        <wps:cNvCnPr/>
                        <wps:spPr bwMode="auto">
                          <a:xfrm>
                            <a:off x="3248025" y="3479800"/>
                            <a:ext cx="428625" cy="635"/>
                          </a:xfrm>
                          <a:prstGeom prst="line">
                            <a:avLst/>
                          </a:prstGeom>
                          <a:noFill/>
                          <a:ln w="9525">
                            <a:solidFill>
                              <a:srgbClr val="000000"/>
                            </a:solidFill>
                            <a:prstDash val="dash"/>
                            <a:round/>
                            <a:tailEnd type="triangle" w="med" len="med"/>
                          </a:ln>
                        </wps:spPr>
                        <wps:bodyPr/>
                      </wps:wsp>
                      <wps:wsp>
                        <wps:cNvPr id="21" name="Text Box 40"/>
                        <wps:cNvSpPr txBox="1">
                          <a:spLocks noChangeArrowheads="1"/>
                        </wps:cNvSpPr>
                        <wps:spPr bwMode="auto">
                          <a:xfrm>
                            <a:off x="3686810" y="3375660"/>
                            <a:ext cx="1237615" cy="237490"/>
                          </a:xfrm>
                          <a:prstGeom prst="rect">
                            <a:avLst/>
                          </a:prstGeom>
                          <a:noFill/>
                          <a:ln w="9525">
                            <a:solidFill>
                              <a:srgbClr val="000000"/>
                            </a:solidFill>
                            <a:prstDash val="dash"/>
                            <a:miter lim="800000"/>
                          </a:ln>
                        </wps:spPr>
                        <wps:txbx>
                          <w:txbxContent>
                            <w:p w14:paraId="2AD44E79">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N</w:t>
                              </w:r>
                            </w:p>
                          </w:txbxContent>
                        </wps:txbx>
                        <wps:bodyPr rot="0" vert="horz" wrap="square" lIns="91440" tIns="45720" rIns="91440" bIns="45720" anchor="t" anchorCtr="0" upright="1">
                          <a:noAutofit/>
                        </wps:bodyPr>
                      </wps:wsp>
                      <wps:wsp>
                        <wps:cNvPr id="75" name="Line 43"/>
                        <wps:cNvCnPr/>
                        <wps:spPr bwMode="auto">
                          <a:xfrm flipV="1">
                            <a:off x="3279140" y="3293745"/>
                            <a:ext cx="2048510" cy="635"/>
                          </a:xfrm>
                          <a:prstGeom prst="line">
                            <a:avLst/>
                          </a:prstGeom>
                          <a:noFill/>
                          <a:ln w="9525">
                            <a:solidFill>
                              <a:srgbClr val="000000"/>
                            </a:solidFill>
                            <a:prstDash val="dash"/>
                            <a:round/>
                            <a:tailEnd type="triangle" w="med" len="med"/>
                          </a:ln>
                        </wps:spPr>
                        <wps:bodyPr/>
                      </wps:wsp>
                      <wps:wsp>
                        <wps:cNvPr id="77" name="Line 49"/>
                        <wps:cNvCnPr/>
                        <wps:spPr bwMode="auto">
                          <a:xfrm flipV="1">
                            <a:off x="5303520" y="532130"/>
                            <a:ext cx="0" cy="2720340"/>
                          </a:xfrm>
                          <a:prstGeom prst="line">
                            <a:avLst/>
                          </a:prstGeom>
                          <a:noFill/>
                          <a:ln w="9525">
                            <a:solidFill>
                              <a:srgbClr val="000000"/>
                            </a:solidFill>
                            <a:prstDash val="dash"/>
                            <a:round/>
                            <a:tailEnd type="triangle" w="med" len="med"/>
                          </a:ln>
                        </wps:spPr>
                        <wps:bodyPr/>
                      </wps:wsp>
                      <wps:wsp>
                        <wps:cNvPr id="79" name="Line 51"/>
                        <wps:cNvCnPr/>
                        <wps:spPr bwMode="auto">
                          <a:xfrm flipH="1" flipV="1">
                            <a:off x="2715895" y="500380"/>
                            <a:ext cx="2601595" cy="13335"/>
                          </a:xfrm>
                          <a:prstGeom prst="line">
                            <a:avLst/>
                          </a:prstGeom>
                          <a:noFill/>
                          <a:ln w="9525">
                            <a:solidFill>
                              <a:srgbClr val="000000"/>
                            </a:solidFill>
                            <a:prstDash val="dash"/>
                            <a:round/>
                            <a:tailEnd type="triangle" w="med" len="med"/>
                          </a:ln>
                        </wps:spPr>
                        <wps:bodyPr/>
                      </wps:wsp>
                      <wps:wsp>
                        <wps:cNvPr id="81" name="Text Box 52"/>
                        <wps:cNvSpPr txBox="1">
                          <a:spLocks noChangeArrowheads="1"/>
                        </wps:cNvSpPr>
                        <wps:spPr bwMode="auto">
                          <a:xfrm>
                            <a:off x="2081530" y="1198245"/>
                            <a:ext cx="1134745" cy="294640"/>
                          </a:xfrm>
                          <a:prstGeom prst="rect">
                            <a:avLst/>
                          </a:prstGeom>
                          <a:solidFill>
                            <a:srgbClr val="FFFFFF"/>
                          </a:solidFill>
                          <a:ln w="9525">
                            <a:solidFill>
                              <a:srgbClr val="000000"/>
                            </a:solidFill>
                            <a:miter lim="800000"/>
                          </a:ln>
                        </wps:spPr>
                        <wps:txbx>
                          <w:txbxContent>
                            <w:p w14:paraId="593CF3D1">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还原</w:t>
                              </w:r>
                            </w:p>
                          </w:txbxContent>
                        </wps:txbx>
                        <wps:bodyPr rot="0" vert="horz" wrap="square" lIns="91440" tIns="45720" rIns="91440" bIns="45720" anchor="t" anchorCtr="0" upright="1">
                          <a:noAutofit/>
                        </wps:bodyPr>
                      </wps:wsp>
                      <wps:wsp>
                        <wps:cNvPr id="82" name="Line 60"/>
                        <wps:cNvCnPr/>
                        <wps:spPr bwMode="auto">
                          <a:xfrm flipH="1">
                            <a:off x="1619885" y="1970405"/>
                            <a:ext cx="476885" cy="8255"/>
                          </a:xfrm>
                          <a:prstGeom prst="line">
                            <a:avLst/>
                          </a:prstGeom>
                          <a:noFill/>
                          <a:ln w="9525">
                            <a:solidFill>
                              <a:srgbClr val="000000"/>
                            </a:solidFill>
                            <a:round/>
                            <a:tailEnd type="triangle" w="med" len="med"/>
                          </a:ln>
                        </wps:spPr>
                        <wps:bodyPr/>
                      </wps:wsp>
                      <wps:wsp>
                        <wps:cNvPr id="83" name="Line 64"/>
                        <wps:cNvCnPr/>
                        <wps:spPr bwMode="auto">
                          <a:xfrm>
                            <a:off x="2683510" y="972185"/>
                            <a:ext cx="3810" cy="217170"/>
                          </a:xfrm>
                          <a:prstGeom prst="line">
                            <a:avLst/>
                          </a:prstGeom>
                          <a:noFill/>
                          <a:ln w="9525">
                            <a:solidFill>
                              <a:srgbClr val="000000"/>
                            </a:solidFill>
                            <a:round/>
                            <a:tailEnd type="triangle" w="med" len="med"/>
                          </a:ln>
                        </wps:spPr>
                        <wps:bodyPr/>
                      </wps:wsp>
                      <wps:wsp>
                        <wps:cNvPr id="84" name="Line 65"/>
                        <wps:cNvCnPr/>
                        <wps:spPr bwMode="auto">
                          <a:xfrm flipH="1">
                            <a:off x="2684780" y="1492885"/>
                            <a:ext cx="2540" cy="238760"/>
                          </a:xfrm>
                          <a:prstGeom prst="line">
                            <a:avLst/>
                          </a:prstGeom>
                          <a:noFill/>
                          <a:ln w="9525">
                            <a:solidFill>
                              <a:srgbClr val="000000"/>
                            </a:solidFill>
                            <a:round/>
                            <a:tailEnd type="triangle" w="med" len="med"/>
                          </a:ln>
                        </wps:spPr>
                        <wps:bodyPr/>
                      </wps:wsp>
                      <wps:wsp>
                        <wps:cNvPr id="85" name="Line 66"/>
                        <wps:cNvCnPr/>
                        <wps:spPr bwMode="auto">
                          <a:xfrm flipH="1">
                            <a:off x="2684780" y="2028825"/>
                            <a:ext cx="2540" cy="238760"/>
                          </a:xfrm>
                          <a:prstGeom prst="line">
                            <a:avLst/>
                          </a:prstGeom>
                          <a:noFill/>
                          <a:ln w="9525">
                            <a:solidFill>
                              <a:srgbClr val="000000"/>
                            </a:solidFill>
                            <a:round/>
                            <a:tailEnd type="triangle" w="med" len="med"/>
                          </a:ln>
                        </wps:spPr>
                        <wps:bodyPr/>
                      </wps:wsp>
                      <wps:wsp>
                        <wps:cNvPr id="86" name="Line 67"/>
                        <wps:cNvCnPr/>
                        <wps:spPr bwMode="auto">
                          <a:xfrm flipH="1">
                            <a:off x="2682240" y="2534920"/>
                            <a:ext cx="2540" cy="238760"/>
                          </a:xfrm>
                          <a:prstGeom prst="line">
                            <a:avLst/>
                          </a:prstGeom>
                          <a:noFill/>
                          <a:ln w="9525">
                            <a:solidFill>
                              <a:srgbClr val="000000"/>
                            </a:solidFill>
                            <a:round/>
                            <a:tailEnd type="triangle" w="med" len="med"/>
                          </a:ln>
                        </wps:spPr>
                        <wps:bodyPr/>
                      </wps:wsp>
                      <wps:wsp>
                        <wps:cNvPr id="87" name="Line 69"/>
                        <wps:cNvCnPr/>
                        <wps:spPr bwMode="auto">
                          <a:xfrm flipH="1">
                            <a:off x="2677160" y="3608705"/>
                            <a:ext cx="2540" cy="238760"/>
                          </a:xfrm>
                          <a:prstGeom prst="line">
                            <a:avLst/>
                          </a:prstGeom>
                          <a:noFill/>
                          <a:ln w="9525">
                            <a:solidFill>
                              <a:srgbClr val="000000"/>
                            </a:solidFill>
                            <a:round/>
                            <a:tailEnd type="triangle" w="med" len="med"/>
                          </a:ln>
                        </wps:spPr>
                        <wps:bodyPr/>
                      </wps:wsp>
                      <wps:wsp>
                        <wps:cNvPr id="88" name="Line 70"/>
                        <wps:cNvCnPr/>
                        <wps:spPr bwMode="auto">
                          <a:xfrm flipH="1">
                            <a:off x="2674620" y="4144645"/>
                            <a:ext cx="2540" cy="238760"/>
                          </a:xfrm>
                          <a:prstGeom prst="line">
                            <a:avLst/>
                          </a:prstGeom>
                          <a:noFill/>
                          <a:ln w="9525">
                            <a:solidFill>
                              <a:srgbClr val="000000"/>
                            </a:solidFill>
                            <a:round/>
                            <a:tailEnd type="triangle" w="med" len="med"/>
                          </a:ln>
                        </wps:spPr>
                        <wps:bodyPr/>
                      </wps:wsp>
                      <wps:wsp>
                        <wps:cNvPr id="92" name="Text Box 63"/>
                        <wps:cNvSpPr txBox="1">
                          <a:spLocks noChangeArrowheads="1"/>
                        </wps:cNvSpPr>
                        <wps:spPr bwMode="auto">
                          <a:xfrm>
                            <a:off x="2128520" y="4388485"/>
                            <a:ext cx="1079500" cy="297180"/>
                          </a:xfrm>
                          <a:prstGeom prst="rect">
                            <a:avLst/>
                          </a:prstGeom>
                          <a:solidFill>
                            <a:srgbClr val="FFFFFF"/>
                          </a:solidFill>
                          <a:ln w="9525">
                            <a:solidFill>
                              <a:srgbClr val="000000"/>
                            </a:solidFill>
                            <a:miter lim="800000"/>
                          </a:ln>
                        </wps:spPr>
                        <wps:txbx>
                          <w:txbxContent>
                            <w:p w14:paraId="478BC000">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成品</w:t>
                              </w:r>
                            </w:p>
                          </w:txbxContent>
                        </wps:txbx>
                        <wps:bodyPr rot="0" vert="horz" wrap="square" lIns="91440" tIns="45720" rIns="91440" bIns="45720" anchor="t" anchorCtr="0" upright="1">
                          <a:noAutofit/>
                        </wps:bodyPr>
                      </wps:wsp>
                      <wps:wsp>
                        <wps:cNvPr id="93" name="Line 68"/>
                        <wps:cNvCnPr/>
                        <wps:spPr bwMode="auto">
                          <a:xfrm flipH="1">
                            <a:off x="2671105" y="3072765"/>
                            <a:ext cx="2540" cy="238760"/>
                          </a:xfrm>
                          <a:prstGeom prst="line">
                            <a:avLst/>
                          </a:prstGeom>
                          <a:noFill/>
                          <a:ln w="9525">
                            <a:solidFill>
                              <a:srgbClr val="000000"/>
                            </a:solidFill>
                            <a:round/>
                            <a:tailEnd type="triangle" w="med" len="med"/>
                          </a:ln>
                        </wps:spPr>
                        <wps:bodyPr/>
                      </wps:wsp>
                      <wps:wsp>
                        <wps:cNvPr id="94" name="Text Box 24"/>
                        <wps:cNvSpPr txBox="1">
                          <a:spLocks noChangeArrowheads="1"/>
                        </wps:cNvSpPr>
                        <wps:spPr bwMode="auto">
                          <a:xfrm>
                            <a:off x="487680" y="1720215"/>
                            <a:ext cx="1166495" cy="297180"/>
                          </a:xfrm>
                          <a:prstGeom prst="rect">
                            <a:avLst/>
                          </a:prstGeom>
                          <a:noFill/>
                          <a:ln w="9525">
                            <a:solidFill>
                              <a:srgbClr val="000000"/>
                            </a:solidFill>
                            <a:prstDash val="dash"/>
                            <a:miter lim="800000"/>
                          </a:ln>
                        </wps:spPr>
                        <wps:txbx>
                          <w:txbxContent>
                            <w:p w14:paraId="377FC02F">
                              <w:pPr>
                                <w:pStyle w:val="16"/>
                                <w:spacing w:before="0" w:beforeAutospacing="0" w:after="0" w:afterAutospacing="0"/>
                                <w:jc w:val="both"/>
                                <w:rPr>
                                  <w:rFonts w:hint="default" w:eastAsia="仿宋"/>
                                  <w:color w:val="000000" w:themeColor="text1"/>
                                  <w:sz w:val="21"/>
                                  <w:szCs w:val="21"/>
                                  <w:lang w:val="en-US" w:eastAsia="zh-CN"/>
                                  <w14:textFill>
                                    <w14:solidFill>
                                      <w14:schemeClr w14:val="tx1"/>
                                    </w14:solidFill>
                                  </w14:textFill>
                                </w:rPr>
                              </w:pPr>
                              <w:r>
                                <w:rPr>
                                  <w:rFonts w:hint="eastAsia" w:eastAsia="仿宋"/>
                                  <w:color w:val="000000" w:themeColor="text1"/>
                                  <w:sz w:val="21"/>
                                  <w:szCs w:val="21"/>
                                  <w:lang w:val="en-US" w:eastAsia="zh-CN"/>
                                  <w14:textFill>
                                    <w14:solidFill>
                                      <w14:schemeClr w14:val="tx1"/>
                                    </w14:solidFill>
                                  </w14:textFill>
                                </w:rPr>
                                <w:t>间接冷却水</w:t>
                              </w:r>
                            </w:p>
                          </w:txbxContent>
                        </wps:txbx>
                        <wps:bodyPr rot="0" vert="horz" wrap="square" lIns="91440" tIns="45720" rIns="91440" bIns="45720" anchor="t" anchorCtr="0" upright="1">
                          <a:noAutofit/>
                        </wps:bodyPr>
                      </wps:wsp>
                      <wps:wsp>
                        <wps:cNvPr id="95" name="Line 29"/>
                        <wps:cNvCnPr/>
                        <wps:spPr bwMode="auto">
                          <a:xfrm>
                            <a:off x="3223895" y="2398395"/>
                            <a:ext cx="428625" cy="635"/>
                          </a:xfrm>
                          <a:prstGeom prst="line">
                            <a:avLst/>
                          </a:prstGeom>
                          <a:noFill/>
                          <a:ln w="9525">
                            <a:solidFill>
                              <a:srgbClr val="000000"/>
                            </a:solidFill>
                            <a:prstDash val="dash"/>
                            <a:round/>
                            <a:tailEnd type="triangle" w="med" len="med"/>
                          </a:ln>
                        </wps:spPr>
                        <wps:bodyPr/>
                      </wps:wsp>
                      <wps:wsp>
                        <wps:cNvPr id="96" name="Text Box 25"/>
                        <wps:cNvSpPr txBox="1">
                          <a:spLocks noChangeArrowheads="1"/>
                        </wps:cNvSpPr>
                        <wps:spPr bwMode="auto">
                          <a:xfrm>
                            <a:off x="3669665" y="2257425"/>
                            <a:ext cx="1609725" cy="290830"/>
                          </a:xfrm>
                          <a:prstGeom prst="rect">
                            <a:avLst/>
                          </a:prstGeom>
                          <a:noFill/>
                          <a:ln w="9525">
                            <a:solidFill>
                              <a:srgbClr val="000000"/>
                            </a:solidFill>
                            <a:prstDash val="dash"/>
                            <a:miter lim="800000"/>
                          </a:ln>
                        </wps:spPr>
                        <wps:txbx>
                          <w:txbxContent>
                            <w:p w14:paraId="65EAC6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G4、S1、N</w:t>
                              </w:r>
                            </w:p>
                          </w:txbxContent>
                        </wps:txbx>
                        <wps:bodyPr rot="0" vert="horz" wrap="square" lIns="91440" tIns="45720" rIns="91440" bIns="45720" anchor="t" anchorCtr="0" upright="1">
                          <a:noAutofit/>
                        </wps:bodyPr>
                      </wps:wsp>
                      <wps:wsp>
                        <wps:cNvPr id="97" name="Line 30"/>
                        <wps:cNvCnPr/>
                        <wps:spPr bwMode="auto">
                          <a:xfrm>
                            <a:off x="1649095" y="856615"/>
                            <a:ext cx="428625" cy="635"/>
                          </a:xfrm>
                          <a:prstGeom prst="line">
                            <a:avLst/>
                          </a:prstGeom>
                          <a:noFill/>
                          <a:ln w="9525">
                            <a:solidFill>
                              <a:srgbClr val="000000"/>
                            </a:solidFill>
                            <a:round/>
                            <a:tailEnd type="triangle" w="med" len="med"/>
                          </a:ln>
                        </wps:spPr>
                        <wps:bodyPr/>
                      </wps:wsp>
                      <wps:wsp>
                        <wps:cNvPr id="98" name="Text Box 19"/>
                        <wps:cNvSpPr txBox="1">
                          <a:spLocks noChangeArrowheads="1"/>
                        </wps:cNvSpPr>
                        <wps:spPr bwMode="auto">
                          <a:xfrm>
                            <a:off x="1111885" y="704850"/>
                            <a:ext cx="523875" cy="297180"/>
                          </a:xfrm>
                          <a:prstGeom prst="rect">
                            <a:avLst/>
                          </a:prstGeom>
                          <a:noFill/>
                          <a:ln w="9525">
                            <a:solidFill>
                              <a:srgbClr val="000000"/>
                            </a:solidFill>
                            <a:prstDash val="dash"/>
                            <a:miter lim="800000"/>
                          </a:ln>
                        </wps:spPr>
                        <wps:txbx>
                          <w:txbxContent>
                            <w:p w14:paraId="640C6AC4">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破碎</w:t>
                              </w:r>
                            </w:p>
                          </w:txbxContent>
                        </wps:txbx>
                        <wps:bodyPr rot="0" vert="horz" wrap="square" lIns="91440" tIns="45720" rIns="91440" bIns="45720" anchor="t" anchorCtr="0" upright="1">
                          <a:noAutofit/>
                        </wps:bodyPr>
                      </wps:wsp>
                      <wps:wsp>
                        <wps:cNvPr id="99" name="Line 30"/>
                        <wps:cNvCnPr/>
                        <wps:spPr bwMode="auto">
                          <a:xfrm>
                            <a:off x="1663065" y="1821180"/>
                            <a:ext cx="428625" cy="635"/>
                          </a:xfrm>
                          <a:prstGeom prst="line">
                            <a:avLst/>
                          </a:prstGeom>
                          <a:noFill/>
                          <a:ln w="9525">
                            <a:solidFill>
                              <a:srgbClr val="000000"/>
                            </a:solidFill>
                            <a:round/>
                            <a:tailEnd type="triangle" w="med" len="med"/>
                          </a:ln>
                        </wps:spPr>
                        <wps:bodyPr/>
                      </wps:wsp>
                      <wps:wsp>
                        <wps:cNvPr id="100" name="Text Box 24"/>
                        <wps:cNvSpPr txBox="1">
                          <a:spLocks noChangeArrowheads="1"/>
                        </wps:cNvSpPr>
                        <wps:spPr bwMode="auto">
                          <a:xfrm>
                            <a:off x="193675" y="703580"/>
                            <a:ext cx="467995" cy="312420"/>
                          </a:xfrm>
                          <a:prstGeom prst="rect">
                            <a:avLst/>
                          </a:prstGeom>
                          <a:noFill/>
                          <a:ln w="9525">
                            <a:solidFill>
                              <a:srgbClr val="000000"/>
                            </a:solidFill>
                            <a:prstDash val="dash"/>
                            <a:miter lim="800000"/>
                          </a:ln>
                        </wps:spPr>
                        <wps:txbx>
                          <w:txbxContent>
                            <w:p w14:paraId="5D223FB7">
                              <w:pPr>
                                <w:pStyle w:val="16"/>
                                <w:spacing w:before="0" w:beforeAutospacing="0" w:after="0" w:afterAutospacing="0"/>
                                <w:ind w:left="0" w:leftChars="0" w:firstLine="0" w:firstLineChars="0"/>
                                <w:jc w:val="both"/>
                                <w:rPr>
                                  <w:rFonts w:hint="default" w:eastAsia="仿宋"/>
                                  <w:color w:val="000000" w:themeColor="text1"/>
                                  <w:sz w:val="21"/>
                                  <w:szCs w:val="21"/>
                                  <w:lang w:val="en-US" w:eastAsia="zh-CN"/>
                                  <w14:textFill>
                                    <w14:solidFill>
                                      <w14:schemeClr w14:val="tx1"/>
                                    </w14:solidFill>
                                  </w14:textFill>
                                </w:rPr>
                              </w:pPr>
                              <w:r>
                                <w:rPr>
                                  <w:rFonts w:hint="eastAsia" w:eastAsia="仿宋"/>
                                  <w:color w:val="000000" w:themeColor="text1"/>
                                  <w:sz w:val="21"/>
                                  <w:szCs w:val="21"/>
                                  <w:lang w:val="en-US" w:eastAsia="zh-CN"/>
                                  <w14:textFill>
                                    <w14:solidFill>
                                      <w14:schemeClr w14:val="tx1"/>
                                    </w14:solidFill>
                                  </w14:textFill>
                                </w:rPr>
                                <w:t>原煤</w:t>
                              </w:r>
                            </w:p>
                          </w:txbxContent>
                        </wps:txbx>
                        <wps:bodyPr rot="0" vert="horz" wrap="square" lIns="91440" tIns="45720" rIns="91440" bIns="45720" anchor="t" anchorCtr="0" upright="1">
                          <a:noAutofit/>
                        </wps:bodyPr>
                      </wps:wsp>
                      <wps:wsp>
                        <wps:cNvPr id="22" name="Line 30"/>
                        <wps:cNvCnPr/>
                        <wps:spPr bwMode="auto">
                          <a:xfrm>
                            <a:off x="671830" y="854710"/>
                            <a:ext cx="428625" cy="635"/>
                          </a:xfrm>
                          <a:prstGeom prst="line">
                            <a:avLst/>
                          </a:prstGeom>
                          <a:noFill/>
                          <a:ln w="9525">
                            <a:solidFill>
                              <a:srgbClr val="000000"/>
                            </a:solidFill>
                            <a:round/>
                            <a:tailEnd type="triangle" w="med" len="med"/>
                          </a:ln>
                        </wps:spPr>
                        <wps:bodyPr/>
                      </wps:wsp>
                      <wps:wsp>
                        <wps:cNvPr id="23" name="Line 21"/>
                        <wps:cNvCnPr/>
                        <wps:spPr bwMode="auto">
                          <a:xfrm>
                            <a:off x="1370330" y="1004570"/>
                            <a:ext cx="7620" cy="337185"/>
                          </a:xfrm>
                          <a:prstGeom prst="line">
                            <a:avLst/>
                          </a:prstGeom>
                          <a:noFill/>
                          <a:ln w="9525">
                            <a:solidFill>
                              <a:srgbClr val="000000"/>
                            </a:solidFill>
                            <a:prstDash val="dash"/>
                            <a:round/>
                            <a:tailEnd type="triangle" w="med" len="med"/>
                          </a:ln>
                        </wps:spPr>
                        <wps:bodyPr/>
                      </wps:wsp>
                      <wps:wsp>
                        <wps:cNvPr id="25" name="Text Box 23"/>
                        <wps:cNvSpPr txBox="1">
                          <a:spLocks noChangeArrowheads="1"/>
                        </wps:cNvSpPr>
                        <wps:spPr bwMode="auto">
                          <a:xfrm>
                            <a:off x="1052830" y="1346200"/>
                            <a:ext cx="727710" cy="247015"/>
                          </a:xfrm>
                          <a:prstGeom prst="rect">
                            <a:avLst/>
                          </a:prstGeom>
                          <a:noFill/>
                          <a:ln w="9525">
                            <a:solidFill>
                              <a:srgbClr val="000000"/>
                            </a:solidFill>
                            <a:prstDash val="dash"/>
                            <a:miter lim="800000"/>
                          </a:ln>
                        </wps:spPr>
                        <wps:txbx>
                          <w:txbxContent>
                            <w:p w14:paraId="418328B4">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G1、N</w:t>
                              </w:r>
                            </w:p>
                          </w:txbxContent>
                        </wps:txbx>
                        <wps:bodyPr rot="0" vert="horz" wrap="square" lIns="91440" tIns="45720" rIns="91440" bIns="45720" anchor="t" anchorCtr="0" upright="1">
                          <a:noAutofit/>
                        </wps:bodyPr>
                      </wps:wsp>
                    </wpc:wpc>
                  </a:graphicData>
                </a:graphic>
              </wp:anchor>
            </w:drawing>
          </mc:Choice>
          <mc:Fallback>
            <w:pict>
              <v:group id="画布 10" o:spid="_x0000_s1026" o:spt="203" style="position:absolute;left:0pt;margin-left:6.2pt;margin-top:5pt;height:385.05pt;width:428.25pt;z-index:251659264;mso-width-relative:page;mso-height-relative:page;" coordsize="5438775,4890135" editas="canvas" o:gfxdata="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">
                <o:lock v:ext="edit" aspectratio="f"/>
                <v:shape id="画布 10" o:spid="_x0000_s1026" style="position:absolute;left:0;top:0;height:4890135;width:5438775;" filled="f" stroked="f" coordsize="21600,21600" o:gfxdata="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">
                  <v:fill on="f" focussize="0,0"/>
                  <v:stroke on="f"/>
                  <v:imagedata o:title=""/>
                  <o:lock v:ext="edit" aspectratio="f"/>
                </v:shape>
                <v:shape id="Text Box 12" o:spid="_x0000_s1026" o:spt="202" type="#_x0000_t202" style="position:absolute;left:2128520;top:2265045;height:269875;width:1079500;" fillcolor="#FFFFFF" filled="t" stroked="t" coordsize="21600,21600" o:gfxdata="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uNqAfYAAAACQEAAA8AAAAAAAAAAQAgAAAAIgAAAGRycy9k&#10;b3ducmV2LnhtbFBLAQIUABQAAAAIAIdO4kDwQuLZOwIAAJQEAAAOAAAAAAAAAAEAIAAAACcBAABk&#10;cnMvZTJvRG9jLnhtbFBLBQYAAAAABgAGAFkBAADUBQAAAAA=&#10;">
                  <v:fill on="t" focussize="0,0"/>
                  <v:stroke color="#000000" miterlimit="8" joinstyle="miter"/>
                  <v:imagedata o:title=""/>
                  <o:lock v:ext="edit" aspectratio="f"/>
                  <v:textbox>
                    <w:txbxContent>
                      <w:p w14:paraId="0273C1E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除碳</w:t>
                        </w:r>
                      </w:p>
                    </w:txbxContent>
                  </v:textbox>
                </v:shape>
                <v:shape id="Text Box 13" o:spid="_x0000_s1026" o:spt="202" type="#_x0000_t202" style="position:absolute;left:2089785;top:1731645;height:297180;width:1134745;" fillcolor="#FFFFFF" filled="t" stroked="t" coordsize="21600,21600" o:gfxdata="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uNqAfYAAAACQEAAA8AAAAAAAAAAQAgAAAAIgAAAGRy&#10;cy9kb3ducmV2LnhtbFBLAQIUABQAAAAIAIdO4kCA1U/gPgIAAJQEAAAOAAAAAAAAAAEAIAAAACcB&#10;AABkcnMvZTJvRG9jLnhtbFBLBQYAAAAABgAGAFkBAADXBQAAAAA=&#10;">
                  <v:fill on="t" focussize="0,0"/>
                  <v:stroke color="#000000" miterlimit="8" joinstyle="miter"/>
                  <v:imagedata o:title=""/>
                  <o:lock v:ext="edit" aspectratio="f"/>
                  <v:textbox>
                    <w:txbxContent>
                      <w:p w14:paraId="7416E7D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冷却</w:t>
                        </w:r>
                      </w:p>
                    </w:txbxContent>
                  </v:textbox>
                </v:shape>
                <v:line id="Line 15" o:spid="_x0000_s1026" o:spt="20" style="position:absolute;left:2689860;top:403860;flip:x;height:238760;width:2540;" filled="f" stroked="t" coordsize="21600,21600" o:gfxdata="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XaOxXZAAAACQEA&#10;AA8AAAAAAAAAAQAgAAAAIgAAAGRycy9kb3ducmV2LnhtbFBLAQIUABQAAAAIAIdO4kDQuLPo4AEA&#10;ALQDAAAOAAAAAAAAAAEAIAAAACgBAABkcnMvZTJvRG9jLnhtbFBLBQYAAAAABgAGAFkBAAB6BQAA&#10;AAA=&#10;">
                  <v:fill on="f" focussize="0,0"/>
                  <v:stroke color="#000000" joinstyle="round" endarrow="block"/>
                  <v:imagedata o:title=""/>
                  <o:lock v:ext="edit" aspectratio="f"/>
                </v:line>
                <v:shape id="Text Box 14" o:spid="_x0000_s1026" o:spt="202" type="#_x0000_t202" style="position:absolute;left:2089785;top:708660;height:267970;width:1134745;" fillcolor="#FFFFFF" filled="t" stroked="t" coordsize="21600,21600" o:gfxdata="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jagH2AAAAAkBAAAPAAAAAAAAAAEAIAAAACIAAABkcnMv&#10;ZG93bnJldi54bWxQSwECFAAUAAAACACHTuJAIHKpKzwCAACTBAAADgAAAAAAAAABACAAAAAnAQAA&#10;ZHJzL2Uyb0RvYy54bWxQSwUGAAAAAAYABgBZAQAA1QUAAAAA&#10;">
                  <v:fill on="t" focussize="0,0"/>
                  <v:stroke color="#000000" miterlimit="8" joinstyle="miter"/>
                  <v:imagedata o:title=""/>
                  <o:lock v:ext="edit" aspectratio="f"/>
                  <v:textbox>
                    <w:txbxContent>
                      <w:p w14:paraId="35984751">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配料</w:t>
                        </w:r>
                      </w:p>
                    </w:txbxContent>
                  </v:textbox>
                </v:shape>
                <v:shape id="Text Box 16" o:spid="_x0000_s1026" o:spt="202" type="#_x0000_t202" style="position:absolute;left:2073275;top:122555;height:297180;width:1143000;" filled="f" stroked="f" coordsize="21600,21600" o:gfxdata="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qcjdUAAAAJAQAADwAAAAAAAAAB&#10;ACAAAAAiAAAAZHJzL2Rvd25yZXYueG1sUEsBAhQAFAAAAAgAh07iQD1HEp4TAgAAIQQAAA4AAAAA&#10;AAAAAQAgAAAAJAEAAGRycy9lMm9Eb2MueG1sUEsFBgAAAAAGAAYAWQEAAKkFAAAAAA==&#10;">
                  <v:fill on="f" focussize="0,0"/>
                  <v:stroke on="f"/>
                  <v:imagedata o:title=""/>
                  <o:lock v:ext="edit" aspectratio="f"/>
                  <v:textbox>
                    <w:txbxContent>
                      <w:p w14:paraId="7C70940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钛铁矿、石灰石</w:t>
                        </w:r>
                      </w:p>
                    </w:txbxContent>
                  </v:textbox>
                </v:shape>
                <v:line id="Line 20" o:spid="_x0000_s1026" o:spt="20" style="position:absolute;left:3216275;top:803910;height:635;width:428625;" filled="f" stroked="t" coordsize="21600,21600" o:gfxdata="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J2L0NkAAAAJ&#10;AQAADwAAAAAAAAABACAAAAAiAAAAZHJzL2Rvd25yZXYueG1sUEsBAhQAFAAAAAgAh07iQEb/FEfi&#10;AQAAwQMAAA4AAAAAAAAAAQAgAAAAKAEAAGRycy9lMm9Eb2MueG1sUEsFBgAAAAAGAAYAWQEAAHwF&#10;AAAAAA==&#10;">
                  <v:fill on="f" focussize="0,0"/>
                  <v:stroke color="#000000" joinstyle="round" dashstyle="dash" endarrow="block"/>
                  <v:imagedata o:title=""/>
                  <o:lock v:ext="edit" aspectratio="f"/>
                </v:line>
                <v:line id="Line 21" o:spid="_x0000_s1026" o:spt="20" style="position:absolute;left:3240405;top:1353185;height:635;width:428625;" filled="f" stroked="t" coordsize="21600,21600" o:gfxdata="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nYvQ2QAA&#10;AAkBAAAPAAAAAAAAAAEAIAAAACIAAABkcnMvZG93bnJldi54bWxQSwECFAAUAAAACACHTuJAPuwU&#10;1OQBAADCAwAADgAAAAAAAAABACAAAAAoAQAAZHJzL2Uyb0RvYy54bWxQSwUGAAAAAAYABgBZAQAA&#10;fgUAAAAA&#10;">
                  <v:fill on="f" focussize="0,0"/>
                  <v:stroke color="#000000" joinstyle="round" dashstyle="dash" endarrow="block"/>
                  <v:imagedata o:title=""/>
                  <o:lock v:ext="edit" aspectratio="f"/>
                </v:line>
                <v:shape id="Text Box 19" o:spid="_x0000_s1026" o:spt="202" type="#_x0000_t202" style="position:absolute;left:3636645;top:642620;height:297180;width:1501775;" filled="f" stroked="t" coordsize="21600,21600" o:gfxdata="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XfGhS2QAAAAkBAAAPAAAAAAAAAAEAIAAA&#10;ACIAAABkcnMvZG93bnJldi54bWxQSwECFAAUAAAACACHTuJAQSwQtUQCAACCBAAADgAAAAAAAAAB&#10;ACAAAAAoAQAAZHJzL2Uyb0RvYy54bWxQSwUGAAAAAAYABgBZAQAA3gUAAAAA&#10;">
                  <v:fill on="f" focussize="0,0"/>
                  <v:stroke color="#000000" miterlimit="8" joinstyle="miter" dashstyle="dash"/>
                  <v:imagedata o:title=""/>
                  <o:lock v:ext="edit" aspectratio="f"/>
                  <v:textbox>
                    <w:txbxContent>
                      <w:p w14:paraId="1E60351D">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G2、N</w:t>
                        </w:r>
                      </w:p>
                    </w:txbxContent>
                  </v:textbox>
                </v:shape>
                <v:shape id="Text Box 23" o:spid="_x0000_s1026" o:spt="202" type="#_x0000_t202" style="position:absolute;left:3661410;top:1239520;height:247015;width:1480820;" filled="f" stroked="t" coordsize="21600,21600" o:gfxdata="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d8aFLZAAAACQEAAA8AAAAAAAAAAQAgAAAA&#10;IgAAAGRycy9kb3ducmV2LnhtbFBLAQIUABQAAAAIAIdO4kAc7PoYQwIAAIMEAAAOAAAAAAAAAAEA&#10;IAAAACgBAABkcnMvZTJvRG9jLnhtbFBLBQYAAAAABgAGAFkBAADdBQAAAAA=&#10;">
                  <v:fill on="f" focussize="0,0"/>
                  <v:stroke color="#000000" miterlimit="8" joinstyle="miter" dashstyle="dash"/>
                  <v:imagedata o:title=""/>
                  <o:lock v:ext="edit" aspectratio="f"/>
                  <v:textbox>
                    <w:txbxContent>
                      <w:p w14:paraId="093526CB">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G3、N</w:t>
                        </w:r>
                      </w:p>
                    </w:txbxContent>
                  </v:textbox>
                </v:shape>
                <v:shape id="Text Box 25" o:spid="_x0000_s1026" o:spt="202" type="#_x0000_t202" style="position:absolute;left:3663950;top:2799080;height:241300;width:1592580;" filled="f" stroked="t" coordsize="21600,21600" o:gfxdata="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d8aFLZAAAACQEAAA8AAAAAAAAAAQAgAAAA&#10;IgAAAGRycy9kb3ducmV2LnhtbFBLAQIUABQAAAAIAIdO4kCsMqIEQwIAAIMEAAAOAAAAAAAAAAEA&#10;IAAAACgBAABkcnMvZTJvRG9jLnhtbFBLBQYAAAAABgAGAFkBAADdBQAAAAA=&#10;">
                  <v:fill on="f" focussize="0,0"/>
                  <v:stroke color="#000000" miterlimit="8" joinstyle="miter" dashstyle="dash"/>
                  <v:imagedata o:title=""/>
                  <o:lock v:ext="edit" aspectratio="f"/>
                  <v:textbox>
                    <w:txbxContent>
                      <w:p w14:paraId="4847B845">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N</w:t>
                        </w:r>
                      </w:p>
                    </w:txbxContent>
                  </v:textbox>
                </v:shape>
                <v:shape id="Text Box 26" o:spid="_x0000_s1026" o:spt="202" type="#_x0000_t202" style="position:absolute;left:2145030;top:3311525;height:297180;width:1079500;" fillcolor="#FFFFFF" filled="t" stroked="t" coordsize="21600,21600" o:gfxdata="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jagH2AAAAAkBAAAPAAAAAAAAAAEAIAAAACIAAABkcnMv&#10;ZG93bnJldi54bWxQSwECFAAUAAAACACHTuJA4eth8TwCAACUBAAADgAAAAAAAAABACAAAAAnAQAA&#10;ZHJzL2Uyb0RvYy54bWxQSwUGAAAAAAYABgBZAQAA1QUAAAAA&#10;">
                  <v:fill on="t" focussize="0,0"/>
                  <v:stroke color="#000000" miterlimit="8" joinstyle="miter"/>
                  <v:imagedata o:title=""/>
                  <o:lock v:ext="edit" aspectratio="f"/>
                  <v:textbox>
                    <w:txbxContent>
                      <w:p w14:paraId="0FE4456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筛选</w:t>
                        </w:r>
                      </w:p>
                    </w:txbxContent>
                  </v:textbox>
                </v:shape>
                <v:shape id="Text Box 27" o:spid="_x0000_s1026" o:spt="202" type="#_x0000_t202" style="position:absolute;left:2145030;top:2773680;height:297180;width:1079500;" fillcolor="#FFFFFF" filled="t" stroked="t" coordsize="21600,21600" o:gfxdata="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uNqAfYAAAACQEAAA8AAAAAAAAAAQAgAAAAIgAAAGRycy9k&#10;b3ducmV2LnhtbFBLAQIUABQAAAAIAIdO4kCH75tPOwIAAJQEAAAOAAAAAAAAAAEAIAAAACcBAABk&#10;cnMvZTJvRG9jLnhtbFBLBQYAAAAABgAGAFkBAADUBQAAAAA=&#10;">
                  <v:fill on="t" focussize="0,0"/>
                  <v:stroke color="#000000" miterlimit="8" joinstyle="miter"/>
                  <v:imagedata o:title=""/>
                  <o:lock v:ext="edit" aspectratio="f"/>
                  <v:textbox>
                    <w:txbxContent>
                      <w:p w14:paraId="04743F5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掺和</w:t>
                        </w:r>
                      </w:p>
                    </w:txbxContent>
                  </v:textbox>
                </v:shape>
                <v:line id="Line 29" o:spid="_x0000_s1026" o:spt="20" style="position:absolute;left:3232785;top:2927985;height:635;width:428625;" filled="f" stroked="t" coordsize="21600,21600" o:gfxdata="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nYvQ2QAA&#10;AAkBAAAPAAAAAAAAAAEAIAAAACIAAABkcnMvZG93bnJldi54bWxQSwECFAAUAAAACACHTuJAcMxr&#10;weQBAADCAwAADgAAAAAAAAABACAAAAAoAQAAZHJzL2Uyb0RvYy54bWxQSwUGAAAAAAYABgBZAQAA&#10;fgUAAAAA&#10;">
                  <v:fill on="f" focussize="0,0"/>
                  <v:stroke color="#000000" joinstyle="round" dashstyle="dash" endarrow="block"/>
                  <v:imagedata o:title=""/>
                  <o:lock v:ext="edit" aspectratio="f"/>
                </v:line>
                <v:shape id="Text Box 33" o:spid="_x0000_s1026" o:spt="202" type="#_x0000_t202" style="position:absolute;left:2145030;top:3847465;height:297180;width:1079500;" fillcolor="#FFFFFF" filled="t" stroked="t" coordsize="21600,21600" o:gfxdata="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7jagH2AAAAAkBAAAPAAAAAAAAAAEAIAAAACIAAABk&#10;cnMvZG93bnJldi54bWxQSwECFAAUAAAACACHTuJAwtWQgz8CAACUBAAADgAAAAAAAAABACAAAAAn&#10;AQAAZHJzL2Uyb0RvYy54bWxQSwUGAAAAAAYABgBZAQAA2AUAAAAA&#10;">
                  <v:fill on="t" focussize="0,0"/>
                  <v:stroke color="#000000" miterlimit="8" joinstyle="miter"/>
                  <v:imagedata o:title=""/>
                  <o:lock v:ext="edit" aspectratio="f"/>
                  <v:textbox>
                    <w:txbxContent>
                      <w:p w14:paraId="68374D2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包装</w:t>
                        </w:r>
                      </w:p>
                    </w:txbxContent>
                  </v:textbox>
                </v:shape>
                <v:line id="Line 41" o:spid="_x0000_s1026" o:spt="20" style="position:absolute;left:3248025;top:3479800;height:635;width:428625;" filled="f" stroked="t" coordsize="21600,21600" o:gfxdata="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J2L0NkAAAAJ&#10;AQAADwAAAAAAAAABACAAAAAiAAAAZHJzL2Rvd25yZXYueG1sUEsBAhQAFAAAAAgAh07iQN1tBkLi&#10;AQAAwgMAAA4AAAAAAAAAAQAgAAAAKAEAAGRycy9lMm9Eb2MueG1sUEsFBgAAAAAGAAYAWQEAAHwF&#10;AAAAAA==&#10;">
                  <v:fill on="f" focussize="0,0"/>
                  <v:stroke color="#000000" joinstyle="round" dashstyle="dash" endarrow="block"/>
                  <v:imagedata o:title=""/>
                  <o:lock v:ext="edit" aspectratio="f"/>
                </v:line>
                <v:shape id="Text Box 40" o:spid="_x0000_s1026" o:spt="202" type="#_x0000_t202" style="position:absolute;left:3686810;top:3375660;height:237490;width:1237615;" filled="f" stroked="t" coordsize="21600,21600" o:gfxdata="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3xoUtkAAAAJAQAADwAAAAAAAAABACAA&#10;AAAiAAAAZHJzL2Rvd25yZXYueG1sUEsBAhQAFAAAAAgAh07iQDiT2VJFAgAAgwQAAA4AAAAAAAAA&#10;AQAgAAAAKAEAAGRycy9lMm9Eb2MueG1sUEsFBgAAAAAGAAYAWQEAAN8FAAAAAA==&#10;">
                  <v:fill on="f" focussize="0,0"/>
                  <v:stroke color="#000000" miterlimit="8" joinstyle="miter" dashstyle="dash"/>
                  <v:imagedata o:title=""/>
                  <o:lock v:ext="edit" aspectratio="f"/>
                  <v:textbox>
                    <w:txbxContent>
                      <w:p w14:paraId="2AD44E79">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N</w:t>
                        </w:r>
                      </w:p>
                    </w:txbxContent>
                  </v:textbox>
                </v:shape>
                <v:line id="Line 43" o:spid="_x0000_s1026" o:spt="20" style="position:absolute;left:3279140;top:3293745;flip:y;height:635;width:2048510;" filled="f" stroked="t" coordsize="21600,21600" o:gfxdata="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Q&#10;HxAv1gAAAAkBAAAPAAAAAAAAAAEAIAAAACIAAABkcnMvZG93bnJldi54bWxQSwECFAAUAAAACACH&#10;TuJABgVI7e0BAADNAwAADgAAAAAAAAABACAAAAAlAQAAZHJzL2Uyb0RvYy54bWxQSwUGAAAAAAYA&#10;BgBZAQAAhAUAAAAA&#10;">
                  <v:fill on="f" focussize="0,0"/>
                  <v:stroke color="#000000" joinstyle="round" dashstyle="dash" endarrow="block"/>
                  <v:imagedata o:title=""/>
                  <o:lock v:ext="edit" aspectratio="f"/>
                </v:line>
                <v:line id="Line 49" o:spid="_x0000_s1026" o:spt="20" style="position:absolute;left:5303520;top:532130;flip:y;height:2720340;width:0;" filled="f" stroked="t" coordsize="21600,21600" o:gfxdata="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AfEC/W&#10;AAAACQEAAA8AAAAAAAAAAQAgAAAAIgAAAGRycy9kb3ducmV2LnhtbFBLAQIUABQAAAAIAIdO4kDz&#10;eWxP6QEAAMoDAAAOAAAAAAAAAAEAIAAAACUBAABkcnMvZTJvRG9jLnhtbFBLBQYAAAAABgAGAFkB&#10;AACABQAAAAA=&#10;">
                  <v:fill on="f" focussize="0,0"/>
                  <v:stroke color="#000000" joinstyle="round" dashstyle="dash" endarrow="block"/>
                  <v:imagedata o:title=""/>
                  <o:lock v:ext="edit" aspectratio="f"/>
                </v:line>
                <v:line id="Line 51" o:spid="_x0000_s1026" o:spt="20" style="position:absolute;left:2715895;top:500380;flip:x y;height:13335;width:2601595;" filled="f" stroked="t" coordsize="21600,21600" o:gfxdata="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DbrXXAAAACQEAAA8AAAAAAAAAAQAgAAAAIgAAAGRycy9kb3ducmV2LnhtbFBLAQIUABQA&#10;AAAIAIdO4kDmJy898QEAANgDAAAOAAAAAAAAAAEAIAAAACYBAABkcnMvZTJvRG9jLnhtbFBLBQYA&#10;AAAABgAGAFkBAACJBQAAAAA=&#10;">
                  <v:fill on="f" focussize="0,0"/>
                  <v:stroke color="#000000" joinstyle="round" dashstyle="dash" endarrow="block"/>
                  <v:imagedata o:title=""/>
                  <o:lock v:ext="edit" aspectratio="f"/>
                </v:line>
                <v:shape id="Text Box 52" o:spid="_x0000_s1026" o:spt="202" type="#_x0000_t202" style="position:absolute;left:2081530;top:1198245;height:294640;width:1134745;" fillcolor="#FFFFFF" filled="t" stroked="t" coordsize="21600,21600" o:gfxdata="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2oB9gAAAAJAQAADwAAAAAAAAABACAAAAAiAAAAZHJz&#10;L2Rvd25yZXYueG1sUEsBAhQAFAAAAAgAh07iQLL7IIA9AgAAlAQAAA4AAAAAAAAAAQAgAAAAJwEA&#10;AGRycy9lMm9Eb2MueG1sUEsFBgAAAAAGAAYAWQEAANYFAAAAAA==&#10;">
                  <v:fill on="t" focussize="0,0"/>
                  <v:stroke color="#000000" miterlimit="8" joinstyle="miter"/>
                  <v:imagedata o:title=""/>
                  <o:lock v:ext="edit" aspectratio="f"/>
                  <v:textbox>
                    <w:txbxContent>
                      <w:p w14:paraId="593CF3D1">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还原</w:t>
                        </w:r>
                      </w:p>
                    </w:txbxContent>
                  </v:textbox>
                </v:shape>
                <v:line id="Line 60" o:spid="_x0000_s1026" o:spt="20" style="position:absolute;left:1619885;top:1970405;flip:x;height:8255;width:476885;" filled="f" stroked="t" coordsize="21600,21600" o:gfxdata="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XaOxXZAAAACQEA&#10;AA8AAAAAAAAAAQAgAAAAIgAAAGRycy9kb3ducmV2LnhtbFBLAQIUABQAAAAIAIdO4kAjJ6FR4AEA&#10;ALUDAAAOAAAAAAAAAAEAIAAAACgBAABkcnMvZTJvRG9jLnhtbFBLBQYAAAAABgAGAFkBAAB6BQAA&#10;AAA=&#10;">
                  <v:fill on="f" focussize="0,0"/>
                  <v:stroke color="#000000" joinstyle="round" endarrow="block"/>
                  <v:imagedata o:title=""/>
                  <o:lock v:ext="edit" aspectratio="f"/>
                </v:line>
                <v:line id="Line 64" o:spid="_x0000_s1026" o:spt="20" style="position:absolute;left:2683510;top:972185;height:217170;width:3810;" filled="f" stroked="t" coordsize="21600,21600" o:gfxdata="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X4Uh7ZAAAACQEAAA8AAAAA&#10;AAAAAQAgAAAAIgAAAGRycy9kb3ducmV2LnhtbFBLAQIUABQAAAAIAIdO4kDMBAG42gEAAKoDAAAO&#10;AAAAAAAAAAEAIAAAACgBAABkcnMvZTJvRG9jLnhtbFBLBQYAAAAABgAGAFkBAAB0BQAAAAA=&#10;">
                  <v:fill on="f" focussize="0,0"/>
                  <v:stroke color="#000000" joinstyle="round" endarrow="block"/>
                  <v:imagedata o:title=""/>
                  <o:lock v:ext="edit" aspectratio="f"/>
                </v:line>
                <v:line id="Line 65" o:spid="_x0000_s1026" o:spt="20" style="position:absolute;left:2684780;top:1492885;flip:x;height:238760;width:2540;" filled="f" stroked="t" coordsize="21600,21600" o:gfxdata="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XaOxXZAAAA&#10;CQEAAA8AAAAAAAAAAQAgAAAAIgAAAGRycy9kb3ducmV2LnhtbFBLAQIUABQAAAAIAIdO4kC54krC&#10;4wEAALUDAAAOAAAAAAAAAAEAIAAAACgBAABkcnMvZTJvRG9jLnhtbFBLBQYAAAAABgAGAFkBAAB9&#10;BQAAAAA=&#10;">
                  <v:fill on="f" focussize="0,0"/>
                  <v:stroke color="#000000" joinstyle="round" endarrow="block"/>
                  <v:imagedata o:title=""/>
                  <o:lock v:ext="edit" aspectratio="f"/>
                </v:line>
                <v:line id="Line 66" o:spid="_x0000_s1026" o:spt="20" style="position:absolute;left:2684780;top:2028825;flip:x;height:238760;width:2540;" filled="f" stroked="t" coordsize="21600,21600" o:gfxdata="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2jsV2QAAAAkB&#10;AAAPAAAAAAAAAAEAIAAAACIAAABkcnMvZG93bnJldi54bWxQSwECFAAUAAAACACHTuJAqdZjaeEB&#10;AAC1AwAADgAAAAAAAAABACAAAAAoAQAAZHJzL2Uyb0RvYy54bWxQSwUGAAAAAAYABgBZAQAAewUA&#10;AAAA&#10;">
                  <v:fill on="f" focussize="0,0"/>
                  <v:stroke color="#000000" joinstyle="round" endarrow="block"/>
                  <v:imagedata o:title=""/>
                  <o:lock v:ext="edit" aspectratio="f"/>
                </v:line>
                <v:line id="Line 67" o:spid="_x0000_s1026" o:spt="20" style="position:absolute;left:2682240;top:2534920;flip:x;height:238760;width:2540;" filled="f" stroked="t" coordsize="21600,21600" o:gfxdata="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2jsV2QAAAAkB&#10;AAAPAAAAAAAAAAEAIAAAACIAAABkcnMvZG93bnJldi54bWxQSwECFAAUAAAACACHTuJA2PGsquEB&#10;AAC1AwAADgAAAAAAAAABACAAAAAoAQAAZHJzL2Uyb0RvYy54bWxQSwUGAAAAAAYABgBZAQAAewUA&#10;AAAA&#10;">
                  <v:fill on="f" focussize="0,0"/>
                  <v:stroke color="#000000" joinstyle="round" endarrow="block"/>
                  <v:imagedata o:title=""/>
                  <o:lock v:ext="edit" aspectratio="f"/>
                </v:line>
                <v:line id="Line 69" o:spid="_x0000_s1026" o:spt="20" style="position:absolute;left:2677160;top:3608705;flip:x;height:238760;width:2540;" filled="f" stroked="t" coordsize="21600,21600" o:gfxdata="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XaOxXZAAAA&#10;CQEAAA8AAAAAAAAAAQAgAAAAIgAAAGRycy9kb3ducmV2LnhtbFBLAQIUABQAAAAIAIdO4kCJyaMb&#10;4wEAALUDAAAOAAAAAAAAAAEAIAAAACgBAABkcnMvZTJvRG9jLnhtbFBLBQYAAAAABgAGAFkBAAB9&#10;BQAAAAA=&#10;">
                  <v:fill on="f" focussize="0,0"/>
                  <v:stroke color="#000000" joinstyle="round" endarrow="block"/>
                  <v:imagedata o:title=""/>
                  <o:lock v:ext="edit" aspectratio="f"/>
                </v:line>
                <v:line id="Line 70" o:spid="_x0000_s1026" o:spt="20" style="position:absolute;left:2674620;top:4144645;flip:x;height:238760;width:2540;" filled="f" stroked="t" coordsize="21600,21600" o:gfxdata="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XaOxXZAAAA&#10;CQEAAA8AAAAAAAAAAQAgAAAAIgAAAGRycy9kb3ducmV2LnhtbFBLAQIUABQAAAAIAIdO4kA8++qj&#10;4wEAALUDAAAOAAAAAAAAAAEAIAAAACgBAABkcnMvZTJvRG9jLnhtbFBLBQYAAAAABgAGAFkBAAB9&#10;BQAAAAA=&#10;">
                  <v:fill on="f" focussize="0,0"/>
                  <v:stroke color="#000000" joinstyle="round" endarrow="block"/>
                  <v:imagedata o:title=""/>
                  <o:lock v:ext="edit" aspectratio="f"/>
                </v:line>
                <v:shape id="Text Box 63" o:spid="_x0000_s1026" o:spt="202" type="#_x0000_t202" style="position:absolute;left:2128520;top:4388485;height:297180;width:1079500;" fillcolor="#FFFFFF" filled="t" stroked="t" coordsize="21600,21600" o:gfxdata="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uNqAfYAAAACQEAAA8AAAAAAAAAAQAgAAAAIgAAAGRy&#10;cy9kb3ducmV2LnhtbFBLAQIUABQAAAAIAIdO4kCQjF3tPgIAAJQEAAAOAAAAAAAAAAEAIAAAACcB&#10;AABkcnMvZTJvRG9jLnhtbFBLBQYAAAAABgAGAFkBAADXBQAAAAA=&#10;">
                  <v:fill on="t" focussize="0,0"/>
                  <v:stroke color="#000000" miterlimit="8" joinstyle="miter"/>
                  <v:imagedata o:title=""/>
                  <o:lock v:ext="edit" aspectratio="f"/>
                  <v:textbox>
                    <w:txbxContent>
                      <w:p w14:paraId="478BC000">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成品</w:t>
                        </w:r>
                      </w:p>
                    </w:txbxContent>
                  </v:textbox>
                </v:shape>
                <v:line id="Line 68" o:spid="_x0000_s1026" o:spt="20" style="position:absolute;left:2671105;top:3072765;flip:x;height:238760;width:2540;" filled="f" stroked="t" coordsize="21600,21600" o:gfxdata="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do7FdkA&#10;AAAJAQAADwAAAAAAAAABACAAAAAiAAAAZHJzL2Rvd25yZXYueG1sUEsBAhQAFAAAAAgAh07iQI22&#10;eYzlAQAAtQMAAA4AAAAAAAAAAQAgAAAAKAEAAGRycy9lMm9Eb2MueG1sUEsFBgAAAAAGAAYAWQEA&#10;AH8FAAAAAA==&#10;">
                  <v:fill on="f" focussize="0,0"/>
                  <v:stroke color="#000000" joinstyle="round" endarrow="block"/>
                  <v:imagedata o:title=""/>
                  <o:lock v:ext="edit" aspectratio="f"/>
                </v:line>
                <v:shape id="Text Box 24" o:spid="_x0000_s1026" o:spt="202" type="#_x0000_t202" style="position:absolute;left:487680;top:1720215;height:297180;width:1166495;" filled="f" stroked="t" coordsize="21600,21600" o:gfxdata="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3xoUtkAAAAJAQAADwAAAAAAAAABACAAAAAi&#10;AAAAZHJzL2Rvd25yZXYueG1sUEsBAhQAFAAAAAgAh07iQHHR42JCAgAAggQAAA4AAAAAAAAAAQAg&#10;AAAAKAEAAGRycy9lMm9Eb2MueG1sUEsFBgAAAAAGAAYAWQEAANwFAAAAAA==&#10;">
                  <v:fill on="f" focussize="0,0"/>
                  <v:stroke color="#000000" miterlimit="8" joinstyle="miter" dashstyle="dash"/>
                  <v:imagedata o:title=""/>
                  <o:lock v:ext="edit" aspectratio="f"/>
                  <v:textbox>
                    <w:txbxContent>
                      <w:p w14:paraId="377FC02F">
                        <w:pPr>
                          <w:pStyle w:val="16"/>
                          <w:spacing w:before="0" w:beforeAutospacing="0" w:after="0" w:afterAutospacing="0"/>
                          <w:jc w:val="both"/>
                          <w:rPr>
                            <w:rFonts w:hint="default" w:eastAsia="仿宋"/>
                            <w:color w:val="000000" w:themeColor="text1"/>
                            <w:sz w:val="21"/>
                            <w:szCs w:val="21"/>
                            <w:lang w:val="en-US" w:eastAsia="zh-CN"/>
                            <w14:textFill>
                              <w14:solidFill>
                                <w14:schemeClr w14:val="tx1"/>
                              </w14:solidFill>
                            </w14:textFill>
                          </w:rPr>
                        </w:pPr>
                        <w:r>
                          <w:rPr>
                            <w:rFonts w:hint="eastAsia" w:eastAsia="仿宋"/>
                            <w:color w:val="000000" w:themeColor="text1"/>
                            <w:sz w:val="21"/>
                            <w:szCs w:val="21"/>
                            <w:lang w:val="en-US" w:eastAsia="zh-CN"/>
                            <w14:textFill>
                              <w14:solidFill>
                                <w14:schemeClr w14:val="tx1"/>
                              </w14:solidFill>
                            </w14:textFill>
                          </w:rPr>
                          <w:t>间接冷却水</w:t>
                        </w:r>
                      </w:p>
                    </w:txbxContent>
                  </v:textbox>
                </v:shape>
                <v:line id="Line 29" o:spid="_x0000_s1026" o:spt="20" style="position:absolute;left:3223895;top:2398395;height:635;width:428625;" filled="f" stroked="t" coordsize="21600,21600" o:gfxdata="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Sdi9DZAAAACQEA&#10;AA8AAAAAAAAAAQAgAAAAIgAAAGRycy9kb3ducmV2LnhtbFBLAQIUABQAAAAIAIdO4kAzV9K64AEA&#10;AMIDAAAOAAAAAAAAAAEAIAAAACgBAABkcnMvZTJvRG9jLnhtbFBLBQYAAAAABgAGAFkBAAB6BQAA&#10;AAA=&#10;">
                  <v:fill on="f" focussize="0,0"/>
                  <v:stroke color="#000000" joinstyle="round" dashstyle="dash" endarrow="block"/>
                  <v:imagedata o:title=""/>
                  <o:lock v:ext="edit" aspectratio="f"/>
                </v:line>
                <v:shape id="Text Box 25" o:spid="_x0000_s1026" o:spt="202" type="#_x0000_t202" style="position:absolute;left:3669665;top:2257425;height:290830;width:1609725;" filled="f" stroked="t" coordsize="21600,21600" o:gfxdata="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d8aFLZAAAACQEAAA8AAAAAAAAAAQAgAAAA&#10;IgAAAGRycy9kb3ducmV2LnhtbFBLAQIUABQAAAAIAIdO4kCuTYHVQwIAAIMEAAAOAAAAAAAAAAEA&#10;IAAAACgBAABkcnMvZTJvRG9jLnhtbFBLBQYAAAAABgAGAFkBAADdBQAAAAA=&#10;">
                  <v:fill on="f" focussize="0,0"/>
                  <v:stroke color="#000000" miterlimit="8" joinstyle="miter" dashstyle="dash"/>
                  <v:imagedata o:title=""/>
                  <o:lock v:ext="edit" aspectratio="f"/>
                  <v:textbox>
                    <w:txbxContent>
                      <w:p w14:paraId="65EAC6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G4、S1、N</w:t>
                        </w:r>
                      </w:p>
                    </w:txbxContent>
                  </v:textbox>
                </v:shape>
                <v:line id="Line 30" o:spid="_x0000_s1026" o:spt="20" style="position:absolute;left:1649095;top:856615;height:635;width:428625;" filled="f" stroked="t" coordsize="21600,21600" o:gfxdata="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FIe2QAAAAkBAAAPAAAAAAAA&#10;AAEAIAAAACIAAABkcnMvZG93bnJldi54bWxQSwECFAAUAAAACACHTuJAd9+MLtgBAACpAwAADgAA&#10;AAAAAAABACAAAAAoAQAAZHJzL2Uyb0RvYy54bWxQSwUGAAAAAAYABgBZAQAAcgUAAAAA&#10;">
                  <v:fill on="f" focussize="0,0"/>
                  <v:stroke color="#000000" joinstyle="round" endarrow="block"/>
                  <v:imagedata o:title=""/>
                  <o:lock v:ext="edit" aspectratio="f"/>
                </v:line>
                <v:shape id="Text Box 19" o:spid="_x0000_s1026" o:spt="202" type="#_x0000_t202" style="position:absolute;left:1111885;top:704850;height:297180;width:523875;" filled="f" stroked="t" coordsize="21600,21600" o:gfxdata="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fGhS2QAAAAkBAAAPAAAAAAAAAAEAIAAAACIA&#10;AABkcnMvZG93bnJldi54bWxQSwECFAAUAAAACACHTuJA7ELXdkECAACBBAAADgAAAAAAAAABACAA&#10;AAAoAQAAZHJzL2Uyb0RvYy54bWxQSwUGAAAAAAYABgBZAQAA2wUAAAAA&#10;">
                  <v:fill on="f" focussize="0,0"/>
                  <v:stroke color="#000000" miterlimit="8" joinstyle="miter" dashstyle="dash"/>
                  <v:imagedata o:title=""/>
                  <o:lock v:ext="edit" aspectratio="f"/>
                  <v:textbox>
                    <w:txbxContent>
                      <w:p w14:paraId="640C6AC4">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破碎</w:t>
                        </w:r>
                      </w:p>
                    </w:txbxContent>
                  </v:textbox>
                </v:shape>
                <v:line id="Line 30" o:spid="_x0000_s1026" o:spt="20" style="position:absolute;left:1663065;top:1821180;height:635;width:428625;" filled="f" stroked="t" coordsize="21600,21600" o:gfxdata="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fhSHtkAAAAJAQAADwAAAAAAAAAB&#10;ACAAAAAiAAAAZHJzL2Rvd25yZXYueG1sUEsBAhQAFAAAAAgAh07iQG3SSTfWAQAAqgMAAA4AAAAA&#10;AAAAAQAgAAAAKAEAAGRycy9lMm9Eb2MueG1sUEsFBgAAAAAGAAYAWQEAAHAFAAAAAA==&#10;">
                  <v:fill on="f" focussize="0,0"/>
                  <v:stroke color="#000000" joinstyle="round" endarrow="block"/>
                  <v:imagedata o:title=""/>
                  <o:lock v:ext="edit" aspectratio="f"/>
                </v:line>
                <v:shape id="Text Box 24" o:spid="_x0000_s1026" o:spt="202" type="#_x0000_t202" style="position:absolute;left:193675;top:703580;height:312420;width:467995;" filled="f" stroked="t" coordsize="21600,21600" o:gfxdata="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fGhS2QAAAAkBAAAPAAAAAAAAAAEAIAAAACIA&#10;AABkcnMvZG93bnJldi54bWxQSwECFAAUAAAACACHTuJAHb+doUECAACBBAAADgAAAAAAAAABACAA&#10;AAAoAQAAZHJzL2Uyb0RvYy54bWxQSwUGAAAAAAYABgBZAQAA2wUAAAAA&#10;">
                  <v:fill on="f" focussize="0,0"/>
                  <v:stroke color="#000000" miterlimit="8" joinstyle="miter" dashstyle="dash"/>
                  <v:imagedata o:title=""/>
                  <o:lock v:ext="edit" aspectratio="f"/>
                  <v:textbox>
                    <w:txbxContent>
                      <w:p w14:paraId="5D223FB7">
                        <w:pPr>
                          <w:pStyle w:val="16"/>
                          <w:spacing w:before="0" w:beforeAutospacing="0" w:after="0" w:afterAutospacing="0"/>
                          <w:ind w:left="0" w:leftChars="0" w:firstLine="0" w:firstLineChars="0"/>
                          <w:jc w:val="both"/>
                          <w:rPr>
                            <w:rFonts w:hint="default" w:eastAsia="仿宋"/>
                            <w:color w:val="000000" w:themeColor="text1"/>
                            <w:sz w:val="21"/>
                            <w:szCs w:val="21"/>
                            <w:lang w:val="en-US" w:eastAsia="zh-CN"/>
                            <w14:textFill>
                              <w14:solidFill>
                                <w14:schemeClr w14:val="tx1"/>
                              </w14:solidFill>
                            </w14:textFill>
                          </w:rPr>
                        </w:pPr>
                        <w:r>
                          <w:rPr>
                            <w:rFonts w:hint="eastAsia" w:eastAsia="仿宋"/>
                            <w:color w:val="000000" w:themeColor="text1"/>
                            <w:sz w:val="21"/>
                            <w:szCs w:val="21"/>
                            <w:lang w:val="en-US" w:eastAsia="zh-CN"/>
                            <w14:textFill>
                              <w14:solidFill>
                                <w14:schemeClr w14:val="tx1"/>
                              </w14:solidFill>
                            </w14:textFill>
                          </w:rPr>
                          <w:t>原煤</w:t>
                        </w:r>
                      </w:p>
                    </w:txbxContent>
                  </v:textbox>
                </v:shape>
                <v:line id="Line 30" o:spid="_x0000_s1026" o:spt="20" style="position:absolute;left:671830;top:854710;height:635;width:428625;" filled="f" stroked="t" coordsize="21600,21600" o:gfxdata="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fhSHtkAAAAJAQAADwAAAAAAAAAB&#10;ACAAAAAiAAAAZHJzL2Rvd25yZXYueG1sUEsBAhQAFAAAAAgAh07iQAFV8njWAQAAqAMAAA4AAAAA&#10;AAAAAQAgAAAAKAEAAGRycy9lMm9Eb2MueG1sUEsFBgAAAAAGAAYAWQEAAHAFAAAAAA==&#10;">
                  <v:fill on="f" focussize="0,0"/>
                  <v:stroke color="#000000" joinstyle="round" endarrow="block"/>
                  <v:imagedata o:title=""/>
                  <o:lock v:ext="edit" aspectratio="f"/>
                </v:line>
                <v:line id="Line 21" o:spid="_x0000_s1026" o:spt="20" style="position:absolute;left:1370330;top:1004570;height:337185;width:7620;" filled="f" stroked="t" coordsize="21600,21600" o:gfxdata="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nYvQ2QAA&#10;AAkBAAAPAAAAAAAAAAEAIAAAACIAAABkcnMvZG93bnJldi54bWxQSwECFAAUAAAACACHTuJAGPfr&#10;duQBAADDAwAADgAAAAAAAAABACAAAAAoAQAAZHJzL2Uyb0RvYy54bWxQSwUGAAAAAAYABgBZAQAA&#10;fgUAAAAA&#10;">
                  <v:fill on="f" focussize="0,0"/>
                  <v:stroke color="#000000" joinstyle="round" dashstyle="dash" endarrow="block"/>
                  <v:imagedata o:title=""/>
                  <o:lock v:ext="edit" aspectratio="f"/>
                </v:line>
                <v:shape id="Text Box 23" o:spid="_x0000_s1026" o:spt="202" type="#_x0000_t202" style="position:absolute;left:1052830;top:1346200;height:247015;width:727710;" filled="f" stroked="t" coordsize="21600,21600" o:gfxdata="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3xoUtkAAAAJAQAADwAAAAAAAAABACAAAAAi&#10;AAAAZHJzL2Rvd25yZXYueG1sUEsBAhQAFAAAAAgAh07iQCBzMwBCAgAAggQAAA4AAAAAAAAAAQAg&#10;AAAAKAEAAGRycy9lMm9Eb2MueG1sUEsFBgAAAAAGAAYAWQEAANwFAAAAAA==&#10;">
                  <v:fill on="f" focussize="0,0"/>
                  <v:stroke color="#000000" miterlimit="8" joinstyle="miter" dashstyle="dash"/>
                  <v:imagedata o:title=""/>
                  <o:lock v:ext="edit" aspectratio="f"/>
                  <v:textbox>
                    <w:txbxContent>
                      <w:p w14:paraId="418328B4">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G1、N</w:t>
                        </w:r>
                      </w:p>
                    </w:txbxContent>
                  </v:textbox>
                </v:shape>
              </v:group>
            </w:pict>
          </mc:Fallback>
        </mc:AlternateContent>
      </w:r>
    </w:p>
    <w:p w14:paraId="489EFF2E">
      <w:pPr>
        <w:adjustRightInd w:val="0"/>
        <w:snapToGrid w:val="0"/>
        <w:spacing w:line="480" w:lineRule="exact"/>
        <w:jc w:val="center"/>
        <w:rPr>
          <w:rFonts w:hint="default" w:ascii="Times New Roman" w:hAnsi="Times New Roman" w:eastAsia="仿宋" w:cs="Times New Roman"/>
          <w:b/>
          <w:bCs/>
        </w:rPr>
      </w:pPr>
      <w:r>
        <w:rPr>
          <w:rFonts w:hint="default" w:ascii="Times New Roman" w:hAnsi="Times New Roman" w:eastAsia="仿宋" w:cs="Times New Roman"/>
          <w:b/>
          <w:bCs/>
        </w:rPr>
        <w:t>图3-2  生产工艺流程图</w:t>
      </w:r>
    </w:p>
    <w:p w14:paraId="4F7B17CC">
      <w:pPr>
        <w:adjustRightInd w:val="0"/>
        <w:snapToGrid w:val="0"/>
        <w:spacing w:line="480" w:lineRule="exact"/>
        <w:ind w:firstLine="482" w:firstLineChars="200"/>
        <w:rPr>
          <w:rFonts w:hint="default" w:ascii="Times New Roman" w:hAnsi="Times New Roman" w:eastAsia="仿宋" w:cs="Times New Roman"/>
          <w:b/>
          <w:bCs/>
        </w:rPr>
      </w:pPr>
      <w:bookmarkStart w:id="53" w:name="_Hlk21508757"/>
    </w:p>
    <w:p w14:paraId="4F010DDB">
      <w:pPr>
        <w:adjustRightInd w:val="0"/>
        <w:snapToGrid w:val="0"/>
        <w:spacing w:line="480" w:lineRule="exact"/>
        <w:ind w:firstLine="482" w:firstLineChars="200"/>
        <w:rPr>
          <w:rFonts w:hint="default" w:ascii="Times New Roman" w:hAnsi="Times New Roman" w:eastAsia="仿宋" w:cs="Times New Roman"/>
          <w:b/>
          <w:bCs/>
        </w:rPr>
      </w:pPr>
    </w:p>
    <w:p w14:paraId="4E63D2C8">
      <w:pPr>
        <w:adjustRightInd w:val="0"/>
        <w:snapToGrid w:val="0"/>
        <w:spacing w:line="480" w:lineRule="exact"/>
        <w:ind w:firstLine="482" w:firstLineChars="200"/>
        <w:rPr>
          <w:rFonts w:hint="default" w:ascii="Times New Roman" w:hAnsi="Times New Roman" w:eastAsia="仿宋" w:cs="Times New Roman"/>
          <w:b/>
          <w:bCs/>
        </w:rPr>
      </w:pPr>
    </w:p>
    <w:p w14:paraId="403F01EE">
      <w:pPr>
        <w:adjustRightInd w:val="0"/>
        <w:snapToGrid w:val="0"/>
        <w:spacing w:line="480" w:lineRule="exact"/>
        <w:ind w:firstLine="482" w:firstLineChars="200"/>
        <w:rPr>
          <w:rFonts w:hint="default" w:ascii="Times New Roman" w:hAnsi="Times New Roman" w:eastAsia="仿宋" w:cs="Times New Roman"/>
          <w:b/>
          <w:bCs/>
        </w:rPr>
      </w:pPr>
    </w:p>
    <w:p w14:paraId="234CE3CF">
      <w:pPr>
        <w:adjustRightInd w:val="0"/>
        <w:snapToGrid w:val="0"/>
        <w:spacing w:line="480" w:lineRule="exact"/>
        <w:ind w:firstLine="482" w:firstLineChars="200"/>
        <w:rPr>
          <w:rFonts w:hint="default" w:ascii="Times New Roman" w:hAnsi="Times New Roman" w:eastAsia="仿宋" w:cs="Times New Roman"/>
          <w:b/>
          <w:bCs/>
        </w:rPr>
      </w:pPr>
    </w:p>
    <w:p w14:paraId="57694D00">
      <w:pPr>
        <w:adjustRightInd w:val="0"/>
        <w:snapToGrid w:val="0"/>
        <w:spacing w:line="480" w:lineRule="exact"/>
        <w:ind w:firstLine="482" w:firstLineChars="200"/>
        <w:rPr>
          <w:rFonts w:hint="default" w:ascii="Times New Roman" w:hAnsi="Times New Roman" w:eastAsia="仿宋" w:cs="Times New Roman"/>
          <w:b/>
          <w:bCs/>
        </w:rPr>
      </w:pPr>
    </w:p>
    <w:p w14:paraId="2F2B36F3">
      <w:pPr>
        <w:adjustRightInd w:val="0"/>
        <w:snapToGrid w:val="0"/>
        <w:spacing w:line="480" w:lineRule="exact"/>
        <w:ind w:firstLine="482" w:firstLineChars="200"/>
        <w:rPr>
          <w:rFonts w:hint="default" w:ascii="Times New Roman" w:hAnsi="Times New Roman" w:eastAsia="仿宋" w:cs="Times New Roman"/>
          <w:b/>
          <w:bCs/>
        </w:rPr>
      </w:pPr>
    </w:p>
    <w:p w14:paraId="18AFB915">
      <w:pPr>
        <w:adjustRightInd w:val="0"/>
        <w:snapToGrid w:val="0"/>
        <w:spacing w:line="480" w:lineRule="exact"/>
        <w:ind w:firstLine="482" w:firstLineChars="200"/>
        <w:rPr>
          <w:rFonts w:hint="default" w:ascii="Times New Roman" w:hAnsi="Times New Roman" w:eastAsia="仿宋" w:cs="Times New Roman"/>
          <w:b/>
          <w:bCs/>
        </w:rPr>
      </w:pPr>
    </w:p>
    <w:p w14:paraId="2C10EC4C">
      <w:pPr>
        <w:adjustRightInd w:val="0"/>
        <w:snapToGrid w:val="0"/>
        <w:spacing w:line="480" w:lineRule="exact"/>
        <w:ind w:firstLine="482" w:firstLineChars="200"/>
        <w:rPr>
          <w:rFonts w:hint="default" w:ascii="Times New Roman" w:hAnsi="Times New Roman" w:eastAsia="仿宋" w:cs="Times New Roman"/>
          <w:b/>
          <w:bCs/>
        </w:rPr>
      </w:pPr>
    </w:p>
    <w:p w14:paraId="69AA54B9">
      <w:pPr>
        <w:adjustRightInd w:val="0"/>
        <w:snapToGrid w:val="0"/>
        <w:spacing w:line="480" w:lineRule="exact"/>
        <w:ind w:firstLine="482" w:firstLineChars="200"/>
        <w:rPr>
          <w:rFonts w:hint="default" w:ascii="Times New Roman" w:hAnsi="Times New Roman" w:eastAsia="仿宋" w:cs="Times New Roman"/>
          <w:b/>
          <w:bCs/>
        </w:rPr>
      </w:pPr>
    </w:p>
    <w:p w14:paraId="33A22E8B">
      <w:pPr>
        <w:adjustRightInd w:val="0"/>
        <w:snapToGrid w:val="0"/>
        <w:spacing w:line="480" w:lineRule="exact"/>
        <w:ind w:firstLine="482" w:firstLineChars="200"/>
        <w:rPr>
          <w:rFonts w:hint="default" w:ascii="Times New Roman" w:hAnsi="Times New Roman" w:eastAsia="仿宋" w:cs="Times New Roman"/>
          <w:b/>
          <w:bCs/>
        </w:rPr>
      </w:pPr>
    </w:p>
    <w:p w14:paraId="1C106D46">
      <w:pPr>
        <w:adjustRightInd w:val="0"/>
        <w:snapToGrid w:val="0"/>
        <w:spacing w:line="480" w:lineRule="exact"/>
        <w:ind w:firstLine="482" w:firstLineChars="200"/>
        <w:rPr>
          <w:rFonts w:hint="default" w:ascii="Times New Roman" w:hAnsi="Times New Roman" w:eastAsia="仿宋" w:cs="Times New Roman"/>
          <w:b/>
          <w:bCs/>
        </w:rPr>
      </w:pPr>
    </w:p>
    <w:p w14:paraId="47073D86">
      <w:pPr>
        <w:adjustRightInd w:val="0"/>
        <w:snapToGrid w:val="0"/>
        <w:spacing w:line="480" w:lineRule="exact"/>
        <w:ind w:firstLine="482" w:firstLineChars="200"/>
        <w:rPr>
          <w:rFonts w:hint="default" w:ascii="Times New Roman" w:hAnsi="Times New Roman" w:eastAsia="仿宋" w:cs="Times New Roman"/>
          <w:b/>
          <w:bCs/>
        </w:rPr>
      </w:pPr>
    </w:p>
    <w:p w14:paraId="69E45804">
      <w:pPr>
        <w:adjustRightInd w:val="0"/>
        <w:snapToGrid w:val="0"/>
        <w:spacing w:line="480" w:lineRule="exact"/>
        <w:ind w:firstLine="482" w:firstLineChars="200"/>
        <w:rPr>
          <w:rFonts w:hint="default" w:ascii="Times New Roman" w:hAnsi="Times New Roman" w:eastAsia="仿宋" w:cs="Times New Roman"/>
          <w:b/>
          <w:bCs/>
        </w:rPr>
      </w:pPr>
    </w:p>
    <w:p w14:paraId="31A158EB">
      <w:pPr>
        <w:adjustRightInd w:val="0"/>
        <w:snapToGrid w:val="0"/>
        <w:spacing w:line="480" w:lineRule="exact"/>
        <w:ind w:firstLine="482" w:firstLineChars="200"/>
        <w:rPr>
          <w:rFonts w:hint="default" w:ascii="Times New Roman" w:hAnsi="Times New Roman" w:eastAsia="仿宋" w:cs="Times New Roman"/>
          <w:b/>
          <w:bCs/>
        </w:rPr>
      </w:pPr>
      <w:r>
        <w:rPr>
          <w:rFonts w:hint="default" w:ascii="Times New Roman" w:hAnsi="Times New Roman" w:eastAsia="仿宋" w:cs="Times New Roman"/>
          <w:b/>
          <w:bCs/>
        </w:rPr>
        <w:t>工艺流程介绍：</w:t>
      </w:r>
    </w:p>
    <w:p w14:paraId="67AF6630">
      <w:pPr>
        <w:adjustRightInd w:val="0"/>
        <w:snapToGrid w:val="0"/>
        <w:spacing w:line="460" w:lineRule="exact"/>
        <w:ind w:firstLine="480" w:firstLineChars="200"/>
        <w:jc w:val="both"/>
        <w:rPr>
          <w:rFonts w:hint="default" w:ascii="Times New Roman" w:hAnsi="Times New Roman" w:eastAsia="仿宋" w:cs="Times New Roman"/>
          <w:lang w:val="en-US"/>
        </w:rPr>
      </w:pPr>
      <w:bookmarkStart w:id="54" w:name="_Hlk81761406"/>
      <w:r>
        <w:rPr>
          <w:rFonts w:hint="default" w:ascii="Times New Roman" w:hAnsi="Times New Roman" w:eastAsia="仿宋" w:cs="Times New Roman"/>
        </w:rPr>
        <w:t>1、</w:t>
      </w:r>
      <w:r>
        <w:rPr>
          <w:rFonts w:hint="eastAsia" w:ascii="Times New Roman" w:hAnsi="Times New Roman" w:eastAsia="仿宋" w:cs="Times New Roman"/>
          <w:lang w:val="en-US" w:eastAsia="zh-CN"/>
        </w:rPr>
        <w:t>破碎</w:t>
      </w:r>
      <w:r>
        <w:rPr>
          <w:rFonts w:hint="default" w:ascii="Times New Roman" w:hAnsi="Times New Roman" w:eastAsia="仿宋" w:cs="Times New Roman"/>
        </w:rPr>
        <w:t>：利用</w:t>
      </w:r>
      <w:r>
        <w:rPr>
          <w:rFonts w:hint="eastAsia" w:ascii="Times New Roman" w:hAnsi="Times New Roman" w:eastAsia="仿宋" w:cs="Times New Roman"/>
          <w:lang w:val="en-US" w:eastAsia="zh-CN"/>
        </w:rPr>
        <w:t>破碎机将块状固型煤破碎成煤粉可利（粒径约10mm），通过位于地槽中的皮带输送机械分别输送至摇头燃料煤储斗和窑尾配料系统储煤斗区，再有封闭式管道提升输入储煤斗中，分别作为回转窑燃料和还原剂用</w:t>
      </w:r>
      <w:r>
        <w:rPr>
          <w:rFonts w:hint="default" w:ascii="Times New Roman" w:hAnsi="Times New Roman" w:eastAsia="仿宋" w:cs="Times New Roman"/>
        </w:rPr>
        <w:t>。</w:t>
      </w:r>
      <w:r>
        <w:rPr>
          <w:rFonts w:hint="eastAsia" w:ascii="Times New Roman" w:hAnsi="Times New Roman" w:eastAsia="仿宋" w:cs="Times New Roman"/>
          <w:lang w:val="en-US" w:eastAsia="zh-CN"/>
        </w:rPr>
        <w:t>皮带输送机械位于地槽中，上部铺设盖板可作通道，由此可避免输送过程产生粉尘无组织。破碎过程产生粉尘（G1）和噪声（N）。</w:t>
      </w:r>
    </w:p>
    <w:p w14:paraId="6BD11D04">
      <w:pPr>
        <w:adjustRightInd w:val="0"/>
        <w:snapToGrid w:val="0"/>
        <w:spacing w:line="460" w:lineRule="exact"/>
        <w:ind w:firstLine="480" w:firstLineChars="200"/>
        <w:jc w:val="both"/>
        <w:rPr>
          <w:rFonts w:hint="default" w:ascii="Times New Roman" w:hAnsi="Times New Roman" w:eastAsia="仿宋" w:cs="Times New Roman"/>
          <w:lang w:val="en-US" w:eastAsia="zh-CN"/>
        </w:rPr>
      </w:pPr>
      <w:r>
        <w:rPr>
          <w:rFonts w:hint="default" w:ascii="Times New Roman" w:hAnsi="Times New Roman" w:eastAsia="仿宋" w:cs="Times New Roman"/>
        </w:rPr>
        <w:t>2、</w:t>
      </w:r>
      <w:r>
        <w:rPr>
          <w:rFonts w:hint="eastAsia" w:ascii="Times New Roman" w:hAnsi="Times New Roman" w:eastAsia="仿宋" w:cs="Times New Roman"/>
          <w:lang w:val="en-US" w:eastAsia="zh-CN"/>
        </w:rPr>
        <w:t>配料</w:t>
      </w:r>
      <w:r>
        <w:rPr>
          <w:rFonts w:hint="default" w:ascii="Times New Roman" w:hAnsi="Times New Roman" w:eastAsia="仿宋" w:cs="Times New Roman"/>
        </w:rPr>
        <w:t>：</w:t>
      </w:r>
      <w:r>
        <w:rPr>
          <w:rFonts w:hint="eastAsia" w:ascii="Times New Roman" w:hAnsi="Times New Roman" w:eastAsia="仿宋" w:cs="Times New Roman"/>
          <w:lang w:val="en-US" w:eastAsia="zh-CN"/>
        </w:rPr>
        <w:t>配料系统设有四个封闭式储料斗（三用一备），分别储存钛铁矿颗粒、煤粉和石灰石的混合物、灰煤（来自三级重力除尘器除尘灰，因燃烧不完全作为原料回用），物料按比例出料计算，然后通过封闭式提升输送管输入回转窑</w:t>
      </w:r>
      <w:r>
        <w:rPr>
          <w:rFonts w:hint="default" w:ascii="Times New Roman" w:hAnsi="Times New Roman" w:eastAsia="仿宋" w:cs="Times New Roman"/>
        </w:rPr>
        <w:t>。</w:t>
      </w:r>
      <w:r>
        <w:rPr>
          <w:rFonts w:hint="eastAsia" w:ascii="Times New Roman" w:hAnsi="Times New Roman" w:eastAsia="仿宋" w:cs="Times New Roman"/>
          <w:lang w:val="en-US" w:eastAsia="zh-CN"/>
        </w:rPr>
        <w:t>储料斗配料下料是有粉尘散逸，此工序产生粉尘（G2）和噪声（N）。</w:t>
      </w:r>
    </w:p>
    <w:p w14:paraId="58E2C119">
      <w:pPr>
        <w:adjustRightInd w:val="0"/>
        <w:snapToGrid w:val="0"/>
        <w:spacing w:line="460" w:lineRule="exact"/>
        <w:ind w:firstLine="480" w:firstLineChars="200"/>
        <w:jc w:val="both"/>
        <w:rPr>
          <w:rFonts w:hint="eastAsia" w:ascii="Times New Roman" w:hAnsi="Times New Roman" w:eastAsia="仿宋" w:cs="Times New Roman"/>
          <w:lang w:val="en-US" w:eastAsia="zh-CN"/>
        </w:rPr>
      </w:pPr>
      <w:r>
        <w:rPr>
          <w:rFonts w:hint="default" w:ascii="Times New Roman" w:hAnsi="Times New Roman" w:eastAsia="仿宋" w:cs="Times New Roman"/>
        </w:rPr>
        <w:t>3、</w:t>
      </w:r>
      <w:r>
        <w:rPr>
          <w:rFonts w:hint="eastAsia" w:ascii="Times New Roman" w:hAnsi="Times New Roman" w:eastAsia="仿宋" w:cs="Times New Roman"/>
          <w:lang w:val="en-US" w:eastAsia="zh-CN"/>
        </w:rPr>
        <w:t>还原</w:t>
      </w:r>
      <w:r>
        <w:rPr>
          <w:rFonts w:hint="default" w:ascii="Times New Roman" w:hAnsi="Times New Roman" w:eastAsia="仿宋" w:cs="Times New Roman"/>
        </w:rPr>
        <w:t>：</w:t>
      </w:r>
      <w:r>
        <w:rPr>
          <w:rFonts w:hint="eastAsia" w:ascii="Times New Roman" w:hAnsi="Times New Roman" w:eastAsia="仿宋" w:cs="Times New Roman"/>
          <w:lang w:val="en-US" w:eastAsia="zh-CN"/>
        </w:rPr>
        <w:t>物料从窑尾预热器连续进入回转窑，燃烧煤粉由窑头的喷煤管喷入窑内燃烧供热，喷煤量200-300kg/h，六合低压风机供风量拟定6000m3/h,窑内还原反应温度保持在1050-1200℃，由于筒体的倾斜和缓慢回转，物料将产生一个既沿着圆周方向翻滚又沿着轴向从高端向低端移动的复合运动</w:t>
      </w:r>
      <w:r>
        <w:rPr>
          <w:rFonts w:hint="default" w:ascii="Times New Roman" w:hAnsi="Times New Roman" w:eastAsia="仿宋" w:cs="Times New Roman"/>
        </w:rPr>
        <w:t>。</w:t>
      </w:r>
      <w:r>
        <w:rPr>
          <w:rFonts w:hint="eastAsia" w:ascii="Times New Roman" w:hAnsi="Times New Roman" w:eastAsia="仿宋" w:cs="Times New Roman"/>
          <w:lang w:val="en-US" w:eastAsia="zh-CN"/>
        </w:rPr>
        <w:t>在窑内高温烧结下主要发生如下反应：</w:t>
      </w:r>
    </w:p>
    <w:p w14:paraId="265F1AE9">
      <w:pPr>
        <w:adjustRightInd w:val="0"/>
        <w:snapToGrid w:val="0"/>
        <w:spacing w:line="460" w:lineRule="exact"/>
        <w:ind w:firstLine="480" w:firstLineChars="20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C+CO</w:t>
      </w:r>
      <w:r>
        <w:rPr>
          <w:rFonts w:hint="eastAsia" w:ascii="Times New Roman" w:hAnsi="Times New Roman" w:eastAsia="仿宋" w:cs="Times New Roman"/>
          <w:vertAlign w:val="subscript"/>
          <w:lang w:val="en-US" w:eastAsia="zh-CN"/>
        </w:rPr>
        <w:t>2</w:t>
      </w:r>
      <w:r>
        <w:rPr>
          <w:rFonts w:hint="eastAsia" w:ascii="Times New Roman" w:hAnsi="Times New Roman" w:eastAsia="仿宋" w:cs="Times New Roman"/>
          <w:lang w:val="en-US" w:eastAsia="zh-CN"/>
        </w:rPr>
        <w:t>=2CO</w:t>
      </w:r>
    </w:p>
    <w:p w14:paraId="02FD6D71">
      <w:pPr>
        <w:adjustRightInd w:val="0"/>
        <w:snapToGrid w:val="0"/>
        <w:spacing w:line="460" w:lineRule="exact"/>
        <w:ind w:firstLine="480" w:firstLineChars="20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2C+O</w:t>
      </w:r>
      <w:r>
        <w:rPr>
          <w:rFonts w:hint="eastAsia" w:ascii="Times New Roman" w:hAnsi="Times New Roman" w:eastAsia="仿宋" w:cs="Times New Roman"/>
          <w:vertAlign w:val="subscript"/>
          <w:lang w:val="en-US" w:eastAsia="zh-CN"/>
        </w:rPr>
        <w:t>2</w:t>
      </w:r>
      <w:r>
        <w:rPr>
          <w:rFonts w:hint="eastAsia" w:ascii="Times New Roman" w:hAnsi="Times New Roman" w:eastAsia="仿宋" w:cs="Times New Roman"/>
          <w:lang w:val="en-US" w:eastAsia="zh-CN"/>
        </w:rPr>
        <w:t>=2CO</w:t>
      </w:r>
    </w:p>
    <w:p w14:paraId="4D9D2DAA">
      <w:pPr>
        <w:adjustRightInd w:val="0"/>
        <w:snapToGrid w:val="0"/>
        <w:spacing w:line="460" w:lineRule="exact"/>
        <w:ind w:firstLine="480" w:firstLineChars="20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CO+Fe</w:t>
      </w:r>
      <w:r>
        <w:rPr>
          <w:rFonts w:hint="eastAsia" w:ascii="Times New Roman" w:hAnsi="Times New Roman" w:eastAsia="仿宋" w:cs="Times New Roman"/>
          <w:vertAlign w:val="subscript"/>
          <w:lang w:val="en-US" w:eastAsia="zh-CN"/>
        </w:rPr>
        <w:t>2</w:t>
      </w:r>
      <w:r>
        <w:rPr>
          <w:rFonts w:hint="eastAsia" w:ascii="Times New Roman" w:hAnsi="Times New Roman" w:eastAsia="仿宋" w:cs="Times New Roman"/>
          <w:lang w:val="en-US" w:eastAsia="zh-CN"/>
        </w:rPr>
        <w:t>O</w:t>
      </w:r>
      <w:r>
        <w:rPr>
          <w:rFonts w:hint="eastAsia" w:ascii="Times New Roman" w:hAnsi="Times New Roman" w:eastAsia="仿宋" w:cs="Times New Roman"/>
          <w:vertAlign w:val="subscript"/>
          <w:lang w:val="en-US" w:eastAsia="zh-CN"/>
        </w:rPr>
        <w:t>3</w:t>
      </w:r>
      <w:r>
        <w:rPr>
          <w:rFonts w:hint="eastAsia" w:ascii="Times New Roman" w:hAnsi="Times New Roman" w:eastAsia="仿宋" w:cs="Times New Roman"/>
          <w:lang w:val="en-US" w:eastAsia="zh-CN"/>
        </w:rPr>
        <w:t>=2FeO+CO</w:t>
      </w:r>
      <w:r>
        <w:rPr>
          <w:rFonts w:hint="eastAsia" w:ascii="Times New Roman" w:hAnsi="Times New Roman" w:eastAsia="仿宋" w:cs="Times New Roman"/>
          <w:vertAlign w:val="subscript"/>
          <w:lang w:val="en-US" w:eastAsia="zh-CN"/>
        </w:rPr>
        <w:t>2</w:t>
      </w:r>
    </w:p>
    <w:p w14:paraId="19F77117">
      <w:pPr>
        <w:adjustRightInd w:val="0"/>
        <w:snapToGrid w:val="0"/>
        <w:spacing w:line="460" w:lineRule="exact"/>
        <w:ind w:firstLine="480" w:firstLineChars="200"/>
        <w:jc w:val="both"/>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CO+FeO=Fe+CO</w:t>
      </w:r>
      <w:r>
        <w:rPr>
          <w:rFonts w:hint="eastAsia" w:ascii="Times New Roman" w:hAnsi="Times New Roman" w:eastAsia="仿宋" w:cs="Times New Roman"/>
          <w:vertAlign w:val="subscript"/>
          <w:lang w:val="en-US" w:eastAsia="zh-CN"/>
        </w:rPr>
        <w:t>2</w:t>
      </w:r>
      <w:r>
        <w:rPr>
          <w:rFonts w:hint="eastAsia" w:ascii="Times New Roman" w:hAnsi="Times New Roman" w:eastAsia="仿宋" w:cs="Times New Roman"/>
          <w:lang w:val="en-US" w:eastAsia="zh-CN"/>
        </w:rPr>
        <w:t xml:space="preserve"> </w:t>
      </w:r>
    </w:p>
    <w:p w14:paraId="19C5A49F">
      <w:pPr>
        <w:adjustRightInd w:val="0"/>
        <w:snapToGrid w:val="0"/>
        <w:spacing w:line="460" w:lineRule="exact"/>
        <w:ind w:firstLine="480" w:firstLineChars="200"/>
        <w:jc w:val="both"/>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物料在窑内还原事件1.5-3h，还原结束成熟料后进入冷却窑冷却。此工序产生废气（G3）和噪声（N）。</w:t>
      </w:r>
    </w:p>
    <w:p w14:paraId="26C03CBD">
      <w:pPr>
        <w:adjustRightInd w:val="0"/>
        <w:snapToGrid w:val="0"/>
        <w:spacing w:line="46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4、</w:t>
      </w:r>
      <w:r>
        <w:rPr>
          <w:rFonts w:hint="eastAsia" w:ascii="Times New Roman" w:hAnsi="Times New Roman" w:eastAsia="仿宋" w:cs="Times New Roman"/>
          <w:lang w:val="en-US" w:eastAsia="zh-CN"/>
        </w:rPr>
        <w:t>冷却</w:t>
      </w:r>
      <w:r>
        <w:rPr>
          <w:rFonts w:hint="default" w:ascii="Times New Roman" w:hAnsi="Times New Roman" w:eastAsia="仿宋" w:cs="Times New Roman"/>
        </w:rPr>
        <w:t>：</w:t>
      </w:r>
      <w:r>
        <w:rPr>
          <w:rFonts w:hint="eastAsia" w:ascii="Times New Roman" w:hAnsi="Times New Roman" w:eastAsia="仿宋" w:cs="Times New Roman"/>
          <w:lang w:val="en-US" w:eastAsia="zh-CN"/>
        </w:rPr>
        <w:t>还原后的熟料进入冷却窑，通过喷淋水对窑外壁进行间接冷却，熟料得到急速冷却，温度降到50℃一下，冷却水经窑底集水池（15×2×0.3m）手机后循环回用，冷却后的物料进入储料斗中</w:t>
      </w:r>
      <w:r>
        <w:rPr>
          <w:rFonts w:hint="default" w:ascii="Times New Roman" w:hAnsi="Times New Roman" w:eastAsia="仿宋" w:cs="Times New Roman"/>
        </w:rPr>
        <w:t>。</w:t>
      </w:r>
    </w:p>
    <w:p w14:paraId="398FCE32">
      <w:pPr>
        <w:adjustRightInd w:val="0"/>
        <w:snapToGrid w:val="0"/>
        <w:spacing w:line="460" w:lineRule="exact"/>
        <w:ind w:firstLine="480" w:firstLineChars="200"/>
        <w:jc w:val="both"/>
        <w:rPr>
          <w:rFonts w:hint="default" w:ascii="Times New Roman" w:hAnsi="Times New Roman" w:eastAsia="仿宋" w:cs="Times New Roman"/>
          <w:lang w:val="en-US" w:eastAsia="zh-CN"/>
        </w:rPr>
      </w:pPr>
      <w:r>
        <w:rPr>
          <w:rFonts w:hint="default" w:ascii="Times New Roman" w:hAnsi="Times New Roman" w:eastAsia="仿宋" w:cs="Times New Roman"/>
        </w:rPr>
        <w:t>5、</w:t>
      </w:r>
      <w:r>
        <w:rPr>
          <w:rFonts w:hint="eastAsia" w:ascii="Times New Roman" w:hAnsi="Times New Roman" w:eastAsia="仿宋" w:cs="Times New Roman"/>
          <w:lang w:val="en-US" w:eastAsia="zh-CN"/>
        </w:rPr>
        <w:t>除碳</w:t>
      </w:r>
      <w:r>
        <w:rPr>
          <w:rFonts w:hint="default" w:ascii="Times New Roman" w:hAnsi="Times New Roman" w:eastAsia="仿宋" w:cs="Times New Roman"/>
        </w:rPr>
        <w:t>：</w:t>
      </w:r>
      <w:r>
        <w:rPr>
          <w:rFonts w:hint="eastAsia" w:ascii="Times New Roman" w:hAnsi="Times New Roman" w:eastAsia="仿宋" w:cs="Times New Roman"/>
          <w:lang w:val="en-US" w:eastAsia="zh-CN"/>
        </w:rPr>
        <w:t>储料斗中的混合料经过六道干式磁选机械磁选，其原理是：物料在磁场作用下，带磁性的钛铁粉颗粒发生此聚而形成“磁链”，“磁链”在磁力作用下被吸附在磁选机圆筒上，随圆筒旋转时，由于磁极交替而产生磁搅拌现象，被夹杂在“磁链”中的非磁性煤渣及尾矿在翻动中脱落下来，最终被吸在圆筒表面的“磁链”即是还原钛铁粉半成品</w:t>
      </w:r>
      <w:r>
        <w:rPr>
          <w:rFonts w:hint="default" w:ascii="Times New Roman" w:hAnsi="Times New Roman" w:eastAsia="仿宋" w:cs="Times New Roman"/>
        </w:rPr>
        <w:t>。</w:t>
      </w:r>
      <w:r>
        <w:rPr>
          <w:rFonts w:hint="eastAsia" w:ascii="Times New Roman" w:hAnsi="Times New Roman" w:eastAsia="仿宋" w:cs="Times New Roman"/>
          <w:lang w:val="en-US" w:eastAsia="zh-CN"/>
        </w:rPr>
        <w:t>从而实现还原钛铁粉与煤渣、矿渣等杂质的分离，半成品收集于四个储料斗中。此工序产生粉尘（G4）、尾矿（S1）和噪声（N）。</w:t>
      </w:r>
    </w:p>
    <w:p w14:paraId="39BE6CE5">
      <w:pPr>
        <w:adjustRightInd w:val="0"/>
        <w:snapToGrid w:val="0"/>
        <w:spacing w:line="46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6、</w:t>
      </w:r>
      <w:r>
        <w:rPr>
          <w:rFonts w:hint="eastAsia" w:ascii="Times New Roman" w:hAnsi="Times New Roman" w:eastAsia="仿宋" w:cs="Times New Roman"/>
          <w:lang w:val="en-US" w:eastAsia="zh-CN"/>
        </w:rPr>
        <w:t>掺和</w:t>
      </w:r>
      <w:r>
        <w:rPr>
          <w:rFonts w:hint="default" w:ascii="Times New Roman" w:hAnsi="Times New Roman" w:eastAsia="仿宋" w:cs="Times New Roman"/>
        </w:rPr>
        <w:t>：</w:t>
      </w:r>
      <w:r>
        <w:rPr>
          <w:rFonts w:hint="eastAsia" w:ascii="Times New Roman" w:hAnsi="Times New Roman" w:eastAsia="仿宋" w:cs="Times New Roman"/>
          <w:lang w:val="en-US" w:eastAsia="zh-CN"/>
        </w:rPr>
        <w:t>半成品还原钛铁粉收集于密闭式储料斗中，在内置搅拌器缓慢搅拌作用下混合均匀</w:t>
      </w:r>
      <w:r>
        <w:rPr>
          <w:rFonts w:hint="default" w:ascii="Times New Roman" w:hAnsi="Times New Roman" w:eastAsia="仿宋" w:cs="Times New Roman"/>
        </w:rPr>
        <w:t>。</w:t>
      </w:r>
      <w:r>
        <w:rPr>
          <w:rFonts w:hint="eastAsia" w:ascii="Times New Roman" w:hAnsi="Times New Roman" w:eastAsia="仿宋" w:cs="Times New Roman"/>
          <w:lang w:val="en-US" w:eastAsia="zh-CN"/>
        </w:rPr>
        <w:t>此工序产生噪声（N）</w:t>
      </w:r>
    </w:p>
    <w:p w14:paraId="019A1E45">
      <w:pPr>
        <w:adjustRightInd w:val="0"/>
        <w:snapToGrid w:val="0"/>
        <w:spacing w:line="46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7、</w:t>
      </w:r>
      <w:r>
        <w:rPr>
          <w:rFonts w:hint="eastAsia" w:ascii="Times New Roman" w:hAnsi="Times New Roman" w:eastAsia="仿宋" w:cs="Times New Roman"/>
          <w:lang w:val="en-US" w:eastAsia="zh-CN"/>
        </w:rPr>
        <w:t>筛选</w:t>
      </w:r>
      <w:r>
        <w:rPr>
          <w:rFonts w:hint="default" w:ascii="Times New Roman" w:hAnsi="Times New Roman" w:eastAsia="仿宋" w:cs="Times New Roman"/>
        </w:rPr>
        <w:t>：</w:t>
      </w:r>
      <w:r>
        <w:rPr>
          <w:rFonts w:hint="eastAsia" w:ascii="Times New Roman" w:hAnsi="Times New Roman" w:eastAsia="仿宋" w:cs="Times New Roman"/>
          <w:lang w:val="en-US" w:eastAsia="zh-CN"/>
        </w:rPr>
        <w:t>利用振动筛将大颗粒钛铁矿从半成品中分离出来，从而得到最终成品还原钛铁粉，分离出大颗粒钛铁粉作为原料回用，整个过程在封闭式筛选装置中进行，基本无粉尘散逸，成品暂存于储料斗中</w:t>
      </w:r>
      <w:r>
        <w:rPr>
          <w:rFonts w:hint="default" w:ascii="Times New Roman" w:hAnsi="Times New Roman" w:eastAsia="仿宋" w:cs="Times New Roman"/>
        </w:rPr>
        <w:t>。</w:t>
      </w:r>
      <w:r>
        <w:rPr>
          <w:rFonts w:hint="eastAsia" w:ascii="Times New Roman" w:hAnsi="Times New Roman" w:eastAsia="仿宋" w:cs="Times New Roman"/>
          <w:lang w:val="en-US" w:eastAsia="zh-CN"/>
        </w:rPr>
        <w:t>此工序产生颗粒（S2）和噪声（N）。</w:t>
      </w:r>
    </w:p>
    <w:p w14:paraId="1DC1F5B6">
      <w:pPr>
        <w:adjustRightInd w:val="0"/>
        <w:snapToGrid w:val="0"/>
        <w:spacing w:line="460" w:lineRule="exact"/>
        <w:ind w:firstLine="480" w:firstLineChars="200"/>
        <w:jc w:val="both"/>
        <w:rPr>
          <w:rFonts w:hint="eastAsia" w:ascii="Times New Roman" w:hAnsi="Times New Roman" w:eastAsia="仿宋" w:cs="Times New Roman"/>
          <w:lang w:val="en-US" w:eastAsia="zh-CN"/>
        </w:rPr>
      </w:pPr>
      <w:r>
        <w:rPr>
          <w:rFonts w:hint="default" w:ascii="Times New Roman" w:hAnsi="Times New Roman" w:eastAsia="仿宋" w:cs="Times New Roman"/>
        </w:rPr>
        <w:t>8、</w:t>
      </w:r>
      <w:r>
        <w:rPr>
          <w:rFonts w:hint="eastAsia" w:ascii="Times New Roman" w:hAnsi="Times New Roman" w:eastAsia="仿宋" w:cs="Times New Roman"/>
          <w:lang w:val="en-US" w:eastAsia="zh-CN"/>
        </w:rPr>
        <w:t>包装</w:t>
      </w:r>
      <w:r>
        <w:rPr>
          <w:rFonts w:hint="default" w:ascii="Times New Roman" w:hAnsi="Times New Roman" w:eastAsia="仿宋" w:cs="Times New Roman"/>
        </w:rPr>
        <w:t>：</w:t>
      </w:r>
      <w:r>
        <w:rPr>
          <w:rFonts w:hint="eastAsia" w:ascii="Times New Roman" w:hAnsi="Times New Roman" w:eastAsia="仿宋" w:cs="Times New Roman"/>
          <w:lang w:val="en-US" w:eastAsia="zh-CN"/>
        </w:rPr>
        <w:t>利用包装机械将成品储料斗中的还原钛铁粉装袋入库，包装过程中全密闭过程，基本无粉尘，此工序产生噪声（N）。</w:t>
      </w:r>
    </w:p>
    <w:bookmarkEnd w:id="53"/>
    <w:bookmarkEnd w:id="54"/>
    <w:p w14:paraId="197CE313">
      <w:pPr>
        <w:pStyle w:val="2"/>
        <w:adjustRightInd w:val="0"/>
        <w:snapToGrid w:val="0"/>
        <w:spacing w:before="0" w:after="0" w:line="480" w:lineRule="exact"/>
        <w:rPr>
          <w:rFonts w:hint="default" w:ascii="Times New Roman" w:hAnsi="Times New Roman" w:eastAsia="仿宋" w:cs="Times New Roman"/>
          <w:sz w:val="24"/>
          <w:szCs w:val="24"/>
        </w:rPr>
      </w:pPr>
      <w:bookmarkStart w:id="55" w:name="_Toc57710633"/>
      <w:r>
        <w:rPr>
          <w:rFonts w:hint="default" w:ascii="Times New Roman" w:hAnsi="Times New Roman" w:eastAsia="仿宋" w:cs="Times New Roman"/>
          <w:sz w:val="24"/>
          <w:szCs w:val="24"/>
        </w:rPr>
        <w:t>3.4.2 生产设备</w:t>
      </w:r>
      <w:bookmarkEnd w:id="55"/>
    </w:p>
    <w:p w14:paraId="5637A8A9">
      <w:pPr>
        <w:adjustRightInd w:val="0"/>
        <w:snapToGrid w:val="0"/>
        <w:spacing w:line="480" w:lineRule="exact"/>
        <w:ind w:firstLine="600" w:firstLineChars="250"/>
        <w:rPr>
          <w:rFonts w:hint="default" w:ascii="Times New Roman" w:hAnsi="Times New Roman" w:eastAsia="仿宋" w:cs="Times New Roman"/>
        </w:rPr>
      </w:pPr>
      <w:r>
        <w:rPr>
          <w:rFonts w:hint="default" w:ascii="Times New Roman" w:hAnsi="Times New Roman" w:eastAsia="仿宋" w:cs="Times New Roman"/>
        </w:rPr>
        <w:t>公司生产及公用设备见表3-15。</w:t>
      </w:r>
    </w:p>
    <w:p w14:paraId="57122937">
      <w:pPr>
        <w:adjustRightInd w:val="0"/>
        <w:snapToGrid w:val="0"/>
        <w:spacing w:line="480" w:lineRule="exact"/>
        <w:jc w:val="center"/>
        <w:rPr>
          <w:rFonts w:hint="default" w:ascii="Times New Roman" w:hAnsi="Times New Roman" w:eastAsia="仿宋" w:cs="Times New Roman"/>
          <w:b/>
          <w:bCs/>
        </w:rPr>
      </w:pPr>
    </w:p>
    <w:p w14:paraId="35A802CD">
      <w:pPr>
        <w:adjustRightInd w:val="0"/>
        <w:snapToGrid w:val="0"/>
        <w:spacing w:line="48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表3-15  主要生产及公用设备一览表</w:t>
      </w:r>
    </w:p>
    <w:tbl>
      <w:tblPr>
        <w:tblStyle w:val="1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03"/>
        <w:gridCol w:w="1157"/>
        <w:gridCol w:w="2679"/>
        <w:gridCol w:w="2089"/>
        <w:gridCol w:w="857"/>
        <w:gridCol w:w="1202"/>
      </w:tblGrid>
      <w:tr w14:paraId="7F1B07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03" w:type="dxa"/>
            <w:shd w:val="clear" w:color="auto" w:fill="auto"/>
            <w:noWrap/>
            <w:vAlign w:val="center"/>
          </w:tcPr>
          <w:p w14:paraId="03AAC05D">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序号</w:t>
            </w:r>
          </w:p>
        </w:tc>
        <w:tc>
          <w:tcPr>
            <w:tcW w:w="1157" w:type="dxa"/>
            <w:shd w:val="clear" w:color="auto" w:fill="auto"/>
            <w:noWrap/>
            <w:vAlign w:val="center"/>
          </w:tcPr>
          <w:p w14:paraId="5DB6B1DA">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设备位置</w:t>
            </w:r>
          </w:p>
        </w:tc>
        <w:tc>
          <w:tcPr>
            <w:tcW w:w="2679" w:type="dxa"/>
            <w:shd w:val="clear" w:color="auto" w:fill="auto"/>
            <w:noWrap/>
            <w:vAlign w:val="center"/>
          </w:tcPr>
          <w:p w14:paraId="1E97ED89">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设备名称</w:t>
            </w:r>
          </w:p>
        </w:tc>
        <w:tc>
          <w:tcPr>
            <w:tcW w:w="2089" w:type="dxa"/>
            <w:shd w:val="clear" w:color="auto" w:fill="auto"/>
            <w:noWrap/>
            <w:vAlign w:val="center"/>
          </w:tcPr>
          <w:p w14:paraId="53383E7F">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型号</w:t>
            </w:r>
          </w:p>
        </w:tc>
        <w:tc>
          <w:tcPr>
            <w:tcW w:w="857" w:type="dxa"/>
            <w:shd w:val="clear" w:color="auto" w:fill="auto"/>
            <w:noWrap/>
            <w:vAlign w:val="center"/>
          </w:tcPr>
          <w:p w14:paraId="1D3FA4F8">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单位</w:t>
            </w:r>
          </w:p>
        </w:tc>
        <w:tc>
          <w:tcPr>
            <w:tcW w:w="1202" w:type="dxa"/>
            <w:shd w:val="clear" w:color="auto" w:fill="auto"/>
            <w:noWrap/>
            <w:vAlign w:val="center"/>
          </w:tcPr>
          <w:p w14:paraId="4166DA46">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数量</w:t>
            </w:r>
          </w:p>
        </w:tc>
      </w:tr>
      <w:tr w14:paraId="2F4B7C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03" w:type="dxa"/>
            <w:shd w:val="clear" w:color="auto" w:fill="auto"/>
            <w:noWrap/>
            <w:vAlign w:val="center"/>
          </w:tcPr>
          <w:p w14:paraId="0995F7F2">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w:t>
            </w:r>
          </w:p>
        </w:tc>
        <w:tc>
          <w:tcPr>
            <w:tcW w:w="1157" w:type="dxa"/>
            <w:vMerge w:val="restart"/>
            <w:shd w:val="clear" w:color="auto" w:fill="auto"/>
            <w:noWrap/>
            <w:vAlign w:val="center"/>
          </w:tcPr>
          <w:p w14:paraId="5B7C6F6C">
            <w:pPr>
              <w:jc w:val="center"/>
              <w:rPr>
                <w:rFonts w:hint="eastAsia"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rPr>
              <w:t>生产车间</w:t>
            </w:r>
          </w:p>
        </w:tc>
        <w:tc>
          <w:tcPr>
            <w:tcW w:w="2679" w:type="dxa"/>
            <w:shd w:val="clear" w:color="auto" w:fill="auto"/>
            <w:vAlign w:val="center"/>
          </w:tcPr>
          <w:p w14:paraId="564C79D3">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还原回转窑</w:t>
            </w:r>
          </w:p>
        </w:tc>
        <w:tc>
          <w:tcPr>
            <w:tcW w:w="2089" w:type="dxa"/>
            <w:shd w:val="clear" w:color="auto" w:fill="auto"/>
            <w:vAlign w:val="center"/>
          </w:tcPr>
          <w:p w14:paraId="71C4D09E">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857" w:type="dxa"/>
            <w:shd w:val="clear" w:color="auto" w:fill="auto"/>
            <w:vAlign w:val="center"/>
          </w:tcPr>
          <w:p w14:paraId="66E6042D">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台</w:t>
            </w:r>
          </w:p>
        </w:tc>
        <w:tc>
          <w:tcPr>
            <w:tcW w:w="1202" w:type="dxa"/>
            <w:shd w:val="clear" w:color="auto" w:fill="auto"/>
            <w:vAlign w:val="center"/>
          </w:tcPr>
          <w:p w14:paraId="3FFA277B">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1</w:t>
            </w:r>
          </w:p>
        </w:tc>
      </w:tr>
      <w:tr w14:paraId="7BB281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03" w:type="dxa"/>
            <w:shd w:val="clear" w:color="auto" w:fill="auto"/>
            <w:noWrap/>
            <w:vAlign w:val="center"/>
          </w:tcPr>
          <w:p w14:paraId="133EA8DD">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w:t>
            </w:r>
          </w:p>
        </w:tc>
        <w:tc>
          <w:tcPr>
            <w:tcW w:w="1157" w:type="dxa"/>
            <w:vMerge w:val="continue"/>
            <w:vAlign w:val="center"/>
          </w:tcPr>
          <w:p w14:paraId="35A53D84">
            <w:pPr>
              <w:jc w:val="center"/>
              <w:rPr>
                <w:rFonts w:hint="default" w:ascii="Times New Roman" w:hAnsi="Times New Roman" w:eastAsia="仿宋" w:cs="Times New Roman"/>
                <w:color w:val="000000"/>
                <w:sz w:val="22"/>
                <w:szCs w:val="22"/>
              </w:rPr>
            </w:pPr>
          </w:p>
        </w:tc>
        <w:tc>
          <w:tcPr>
            <w:tcW w:w="2679" w:type="dxa"/>
            <w:shd w:val="clear" w:color="auto" w:fill="auto"/>
            <w:vAlign w:val="center"/>
          </w:tcPr>
          <w:p w14:paraId="01810249">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冷却窑</w:t>
            </w:r>
          </w:p>
        </w:tc>
        <w:tc>
          <w:tcPr>
            <w:tcW w:w="2089" w:type="dxa"/>
            <w:shd w:val="clear" w:color="auto" w:fill="auto"/>
            <w:vAlign w:val="center"/>
          </w:tcPr>
          <w:p w14:paraId="64539E80">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857" w:type="dxa"/>
            <w:shd w:val="clear" w:color="auto" w:fill="auto"/>
            <w:vAlign w:val="center"/>
          </w:tcPr>
          <w:p w14:paraId="33533AB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台</w:t>
            </w:r>
          </w:p>
        </w:tc>
        <w:tc>
          <w:tcPr>
            <w:tcW w:w="1202" w:type="dxa"/>
            <w:shd w:val="clear" w:color="auto" w:fill="auto"/>
            <w:vAlign w:val="center"/>
          </w:tcPr>
          <w:p w14:paraId="6CD5DD46">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1</w:t>
            </w:r>
          </w:p>
        </w:tc>
      </w:tr>
      <w:tr w14:paraId="71D764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03" w:type="dxa"/>
            <w:shd w:val="clear" w:color="auto" w:fill="auto"/>
            <w:noWrap/>
            <w:vAlign w:val="center"/>
          </w:tcPr>
          <w:p w14:paraId="5E1E849C">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w:t>
            </w:r>
          </w:p>
        </w:tc>
        <w:tc>
          <w:tcPr>
            <w:tcW w:w="1157" w:type="dxa"/>
            <w:vMerge w:val="continue"/>
            <w:vAlign w:val="center"/>
          </w:tcPr>
          <w:p w14:paraId="1BE56777">
            <w:pPr>
              <w:jc w:val="center"/>
              <w:rPr>
                <w:rFonts w:hint="default" w:ascii="Times New Roman" w:hAnsi="Times New Roman" w:eastAsia="仿宋" w:cs="Times New Roman"/>
                <w:color w:val="000000"/>
                <w:sz w:val="22"/>
                <w:szCs w:val="22"/>
              </w:rPr>
            </w:pPr>
          </w:p>
        </w:tc>
        <w:tc>
          <w:tcPr>
            <w:tcW w:w="2679" w:type="dxa"/>
            <w:shd w:val="clear" w:color="auto" w:fill="auto"/>
            <w:vAlign w:val="center"/>
          </w:tcPr>
          <w:p w14:paraId="22A98302">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提升输送机械</w:t>
            </w:r>
          </w:p>
        </w:tc>
        <w:tc>
          <w:tcPr>
            <w:tcW w:w="2089" w:type="dxa"/>
            <w:shd w:val="clear" w:color="auto" w:fill="auto"/>
            <w:vAlign w:val="center"/>
          </w:tcPr>
          <w:p w14:paraId="7E6E271D">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857" w:type="dxa"/>
            <w:shd w:val="clear" w:color="auto" w:fill="auto"/>
            <w:vAlign w:val="center"/>
          </w:tcPr>
          <w:p w14:paraId="716EDC9A">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套</w:t>
            </w:r>
          </w:p>
        </w:tc>
        <w:tc>
          <w:tcPr>
            <w:tcW w:w="1202" w:type="dxa"/>
            <w:shd w:val="clear" w:color="auto" w:fill="auto"/>
            <w:vAlign w:val="center"/>
          </w:tcPr>
          <w:p w14:paraId="5821575D">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2</w:t>
            </w:r>
          </w:p>
        </w:tc>
      </w:tr>
      <w:tr w14:paraId="2A09BA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03" w:type="dxa"/>
            <w:shd w:val="clear" w:color="auto" w:fill="auto"/>
            <w:noWrap/>
            <w:vAlign w:val="center"/>
          </w:tcPr>
          <w:p w14:paraId="0F4F8640">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w:t>
            </w:r>
          </w:p>
        </w:tc>
        <w:tc>
          <w:tcPr>
            <w:tcW w:w="1157" w:type="dxa"/>
            <w:vMerge w:val="continue"/>
            <w:vAlign w:val="center"/>
          </w:tcPr>
          <w:p w14:paraId="72755800">
            <w:pPr>
              <w:jc w:val="center"/>
              <w:rPr>
                <w:rFonts w:hint="default" w:ascii="Times New Roman" w:hAnsi="Times New Roman" w:eastAsia="仿宋" w:cs="Times New Roman"/>
                <w:color w:val="000000"/>
                <w:sz w:val="22"/>
                <w:szCs w:val="22"/>
              </w:rPr>
            </w:pPr>
          </w:p>
        </w:tc>
        <w:tc>
          <w:tcPr>
            <w:tcW w:w="2679" w:type="dxa"/>
            <w:shd w:val="clear" w:color="auto" w:fill="auto"/>
            <w:vAlign w:val="center"/>
          </w:tcPr>
          <w:p w14:paraId="41223C56">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磁选机</w:t>
            </w:r>
          </w:p>
        </w:tc>
        <w:tc>
          <w:tcPr>
            <w:tcW w:w="2089" w:type="dxa"/>
            <w:shd w:val="clear" w:color="auto" w:fill="auto"/>
            <w:vAlign w:val="center"/>
          </w:tcPr>
          <w:p w14:paraId="38DD0A16">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857" w:type="dxa"/>
            <w:shd w:val="clear" w:color="auto" w:fill="auto"/>
            <w:vAlign w:val="center"/>
          </w:tcPr>
          <w:p w14:paraId="10B9C16C">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台</w:t>
            </w:r>
          </w:p>
        </w:tc>
        <w:tc>
          <w:tcPr>
            <w:tcW w:w="1202" w:type="dxa"/>
            <w:shd w:val="clear" w:color="auto" w:fill="auto"/>
            <w:vAlign w:val="center"/>
          </w:tcPr>
          <w:p w14:paraId="2B3DAB41">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6</w:t>
            </w:r>
          </w:p>
        </w:tc>
      </w:tr>
      <w:tr w14:paraId="35C5DDC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03" w:type="dxa"/>
            <w:shd w:val="clear" w:color="auto" w:fill="auto"/>
            <w:noWrap/>
            <w:vAlign w:val="center"/>
          </w:tcPr>
          <w:p w14:paraId="53C8342B">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w:t>
            </w:r>
          </w:p>
        </w:tc>
        <w:tc>
          <w:tcPr>
            <w:tcW w:w="1157" w:type="dxa"/>
            <w:vMerge w:val="continue"/>
            <w:vAlign w:val="center"/>
          </w:tcPr>
          <w:p w14:paraId="7E46611A">
            <w:pPr>
              <w:jc w:val="center"/>
              <w:rPr>
                <w:rFonts w:hint="default" w:ascii="Times New Roman" w:hAnsi="Times New Roman" w:eastAsia="仿宋" w:cs="Times New Roman"/>
                <w:color w:val="000000"/>
                <w:sz w:val="22"/>
                <w:szCs w:val="22"/>
              </w:rPr>
            </w:pPr>
          </w:p>
        </w:tc>
        <w:tc>
          <w:tcPr>
            <w:tcW w:w="2679" w:type="dxa"/>
            <w:shd w:val="clear" w:color="auto" w:fill="auto"/>
            <w:vAlign w:val="center"/>
          </w:tcPr>
          <w:p w14:paraId="58D6E05B">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破碎机</w:t>
            </w:r>
          </w:p>
        </w:tc>
        <w:tc>
          <w:tcPr>
            <w:tcW w:w="2089" w:type="dxa"/>
            <w:shd w:val="clear" w:color="auto" w:fill="auto"/>
            <w:vAlign w:val="center"/>
          </w:tcPr>
          <w:p w14:paraId="4E1379FF">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857" w:type="dxa"/>
            <w:shd w:val="clear" w:color="auto" w:fill="auto"/>
            <w:vAlign w:val="center"/>
          </w:tcPr>
          <w:p w14:paraId="3579564D">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台</w:t>
            </w:r>
          </w:p>
        </w:tc>
        <w:tc>
          <w:tcPr>
            <w:tcW w:w="1202" w:type="dxa"/>
            <w:shd w:val="clear" w:color="auto" w:fill="auto"/>
            <w:vAlign w:val="center"/>
          </w:tcPr>
          <w:p w14:paraId="75DCA959">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2</w:t>
            </w:r>
          </w:p>
        </w:tc>
      </w:tr>
      <w:tr w14:paraId="09CC4D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03" w:type="dxa"/>
            <w:shd w:val="clear" w:color="auto" w:fill="auto"/>
            <w:noWrap/>
            <w:vAlign w:val="center"/>
          </w:tcPr>
          <w:p w14:paraId="3671C57D">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w:t>
            </w:r>
          </w:p>
        </w:tc>
        <w:tc>
          <w:tcPr>
            <w:tcW w:w="1157" w:type="dxa"/>
            <w:vMerge w:val="continue"/>
            <w:vAlign w:val="center"/>
          </w:tcPr>
          <w:p w14:paraId="1572B1C2">
            <w:pPr>
              <w:jc w:val="center"/>
              <w:rPr>
                <w:rFonts w:hint="default" w:ascii="Times New Roman" w:hAnsi="Times New Roman" w:eastAsia="仿宋" w:cs="Times New Roman"/>
                <w:color w:val="000000"/>
                <w:sz w:val="22"/>
                <w:szCs w:val="22"/>
              </w:rPr>
            </w:pPr>
          </w:p>
        </w:tc>
        <w:tc>
          <w:tcPr>
            <w:tcW w:w="2679" w:type="dxa"/>
            <w:shd w:val="clear" w:color="auto" w:fill="auto"/>
            <w:noWrap/>
            <w:vAlign w:val="center"/>
          </w:tcPr>
          <w:p w14:paraId="24E60B3A">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振动机</w:t>
            </w:r>
          </w:p>
        </w:tc>
        <w:tc>
          <w:tcPr>
            <w:tcW w:w="2089" w:type="dxa"/>
            <w:shd w:val="clear" w:color="auto" w:fill="auto"/>
            <w:noWrap/>
            <w:vAlign w:val="center"/>
          </w:tcPr>
          <w:p w14:paraId="640A1BB7">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857" w:type="dxa"/>
            <w:shd w:val="clear" w:color="auto" w:fill="auto"/>
            <w:noWrap/>
            <w:vAlign w:val="center"/>
          </w:tcPr>
          <w:p w14:paraId="75F48E2F">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台</w:t>
            </w:r>
          </w:p>
        </w:tc>
        <w:tc>
          <w:tcPr>
            <w:tcW w:w="1202" w:type="dxa"/>
            <w:shd w:val="clear" w:color="auto" w:fill="auto"/>
            <w:noWrap/>
            <w:vAlign w:val="center"/>
          </w:tcPr>
          <w:p w14:paraId="1D61BA12">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2</w:t>
            </w:r>
          </w:p>
        </w:tc>
      </w:tr>
      <w:tr w14:paraId="230C981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03" w:type="dxa"/>
            <w:shd w:val="clear" w:color="auto" w:fill="auto"/>
            <w:noWrap/>
            <w:vAlign w:val="center"/>
          </w:tcPr>
          <w:p w14:paraId="0F65424E">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7</w:t>
            </w:r>
          </w:p>
        </w:tc>
        <w:tc>
          <w:tcPr>
            <w:tcW w:w="1157" w:type="dxa"/>
            <w:vMerge w:val="continue"/>
            <w:vAlign w:val="center"/>
          </w:tcPr>
          <w:p w14:paraId="28627C7E">
            <w:pPr>
              <w:jc w:val="center"/>
              <w:rPr>
                <w:rFonts w:hint="default" w:ascii="Times New Roman" w:hAnsi="Times New Roman" w:eastAsia="仿宋" w:cs="Times New Roman"/>
                <w:color w:val="000000"/>
                <w:sz w:val="22"/>
                <w:szCs w:val="22"/>
              </w:rPr>
            </w:pPr>
          </w:p>
        </w:tc>
        <w:tc>
          <w:tcPr>
            <w:tcW w:w="2679" w:type="dxa"/>
            <w:shd w:val="clear" w:color="auto" w:fill="auto"/>
            <w:noWrap/>
            <w:vAlign w:val="center"/>
          </w:tcPr>
          <w:p w14:paraId="739501EA">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包装机</w:t>
            </w:r>
          </w:p>
        </w:tc>
        <w:tc>
          <w:tcPr>
            <w:tcW w:w="2089" w:type="dxa"/>
            <w:shd w:val="clear" w:color="auto" w:fill="auto"/>
            <w:noWrap/>
            <w:vAlign w:val="center"/>
          </w:tcPr>
          <w:p w14:paraId="3F615A09">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857" w:type="dxa"/>
            <w:shd w:val="clear" w:color="auto" w:fill="auto"/>
            <w:noWrap/>
            <w:vAlign w:val="center"/>
          </w:tcPr>
          <w:p w14:paraId="7801A041">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台</w:t>
            </w:r>
          </w:p>
        </w:tc>
        <w:tc>
          <w:tcPr>
            <w:tcW w:w="1202" w:type="dxa"/>
            <w:shd w:val="clear" w:color="auto" w:fill="auto"/>
            <w:noWrap/>
            <w:vAlign w:val="center"/>
          </w:tcPr>
          <w:p w14:paraId="00347671">
            <w:pPr>
              <w:jc w:val="center"/>
              <w:rPr>
                <w:rFonts w:hint="default"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2</w:t>
            </w:r>
          </w:p>
        </w:tc>
      </w:tr>
      <w:tr w14:paraId="5E5098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03" w:type="dxa"/>
            <w:shd w:val="clear" w:color="auto" w:fill="auto"/>
            <w:noWrap/>
            <w:vAlign w:val="center"/>
          </w:tcPr>
          <w:p w14:paraId="333A69D3">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w:t>
            </w:r>
          </w:p>
        </w:tc>
        <w:tc>
          <w:tcPr>
            <w:tcW w:w="1157" w:type="dxa"/>
            <w:vMerge w:val="continue"/>
            <w:vAlign w:val="center"/>
          </w:tcPr>
          <w:p w14:paraId="0E9E64DC">
            <w:pPr>
              <w:jc w:val="center"/>
              <w:rPr>
                <w:rFonts w:hint="default" w:ascii="Times New Roman" w:hAnsi="Times New Roman" w:eastAsia="仿宋" w:cs="Times New Roman"/>
                <w:color w:val="000000"/>
                <w:sz w:val="22"/>
                <w:szCs w:val="22"/>
              </w:rPr>
            </w:pPr>
          </w:p>
        </w:tc>
        <w:tc>
          <w:tcPr>
            <w:tcW w:w="2679" w:type="dxa"/>
            <w:shd w:val="clear" w:color="auto" w:fill="auto"/>
            <w:noWrap/>
            <w:vAlign w:val="center"/>
          </w:tcPr>
          <w:p w14:paraId="0B3EC871">
            <w:pPr>
              <w:jc w:val="center"/>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空压机</w:t>
            </w:r>
          </w:p>
        </w:tc>
        <w:tc>
          <w:tcPr>
            <w:tcW w:w="2089" w:type="dxa"/>
            <w:shd w:val="clear" w:color="auto" w:fill="auto"/>
            <w:noWrap/>
            <w:vAlign w:val="center"/>
          </w:tcPr>
          <w:p w14:paraId="3853FFB8">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857" w:type="dxa"/>
            <w:shd w:val="clear" w:color="auto" w:fill="auto"/>
            <w:noWrap/>
            <w:vAlign w:val="center"/>
          </w:tcPr>
          <w:p w14:paraId="6E261D7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台</w:t>
            </w:r>
          </w:p>
        </w:tc>
        <w:tc>
          <w:tcPr>
            <w:tcW w:w="1202" w:type="dxa"/>
            <w:shd w:val="clear" w:color="auto" w:fill="auto"/>
            <w:noWrap/>
            <w:vAlign w:val="center"/>
          </w:tcPr>
          <w:p w14:paraId="1F577F29">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2</w:t>
            </w:r>
          </w:p>
        </w:tc>
      </w:tr>
    </w:tbl>
    <w:p w14:paraId="0A17FBE1">
      <w:pPr>
        <w:pStyle w:val="2"/>
        <w:adjustRightInd w:val="0"/>
        <w:snapToGrid w:val="0"/>
        <w:spacing w:before="0" w:after="0" w:line="480" w:lineRule="exact"/>
        <w:rPr>
          <w:rFonts w:hint="default" w:ascii="Times New Roman" w:hAnsi="Times New Roman" w:eastAsia="仿宋" w:cs="Times New Roman"/>
          <w:sz w:val="24"/>
          <w:szCs w:val="24"/>
        </w:rPr>
      </w:pPr>
      <w:bookmarkStart w:id="56" w:name="_Toc57710634"/>
      <w:r>
        <w:rPr>
          <w:rFonts w:hint="default" w:ascii="Times New Roman" w:hAnsi="Times New Roman" w:eastAsia="仿宋" w:cs="Times New Roman"/>
          <w:sz w:val="24"/>
          <w:szCs w:val="24"/>
        </w:rPr>
        <w:t>3.4.3 “三废”产生及治理情况</w:t>
      </w:r>
      <w:bookmarkEnd w:id="56"/>
    </w:p>
    <w:p w14:paraId="3E8A2252">
      <w:pPr>
        <w:adjustRightInd w:val="0"/>
        <w:snapToGrid w:val="0"/>
        <w:spacing w:line="480" w:lineRule="exact"/>
        <w:ind w:firstLine="480" w:firstLineChars="200"/>
        <w:rPr>
          <w:rFonts w:hint="default" w:ascii="Times New Roman" w:hAnsi="Times New Roman" w:eastAsia="仿宋" w:cs="Times New Roman"/>
          <w:bCs/>
        </w:rPr>
      </w:pPr>
      <w:r>
        <w:rPr>
          <w:rFonts w:hint="default" w:ascii="Times New Roman" w:hAnsi="Times New Roman" w:eastAsia="仿宋" w:cs="Times New Roman"/>
          <w:bCs/>
        </w:rPr>
        <w:t>（1）废气</w:t>
      </w:r>
    </w:p>
    <w:p w14:paraId="1448B56A">
      <w:pPr>
        <w:adjustRightInd w:val="0"/>
        <w:snapToGrid w:val="0"/>
        <w:spacing w:line="480" w:lineRule="exact"/>
        <w:ind w:firstLine="480" w:firstLineChars="200"/>
        <w:jc w:val="both"/>
        <w:rPr>
          <w:rFonts w:hint="default" w:ascii="Times New Roman" w:hAnsi="Times New Roman" w:eastAsia="仿宋" w:cs="Times New Roman"/>
          <w:bCs/>
        </w:rPr>
      </w:pPr>
      <w:bookmarkStart w:id="57" w:name="_Hlk35354028"/>
      <w:bookmarkStart w:id="58" w:name="_Hlk21509703"/>
      <w:r>
        <w:rPr>
          <w:rFonts w:hint="default" w:ascii="Times New Roman" w:hAnsi="Times New Roman" w:eastAsia="仿宋" w:cs="Times New Roman"/>
          <w:bCs/>
        </w:rPr>
        <w:t>本项目生产过程中产生的废气主要包括：</w:t>
      </w:r>
      <w:r>
        <w:rPr>
          <w:rFonts w:hint="eastAsia" w:ascii="Times New Roman" w:hAnsi="Times New Roman" w:eastAsia="仿宋" w:cs="Times New Roman"/>
          <w:bCs/>
          <w:lang w:val="en-US" w:eastAsia="zh-CN"/>
        </w:rPr>
        <w:t>破碎工序、配料工序、磁选工序粉尘、还原回转窑废气</w:t>
      </w:r>
      <w:r>
        <w:rPr>
          <w:rFonts w:hint="default" w:ascii="Times New Roman" w:hAnsi="Times New Roman" w:eastAsia="仿宋" w:cs="Times New Roman"/>
          <w:bCs/>
        </w:rPr>
        <w:t>。</w:t>
      </w:r>
    </w:p>
    <w:p w14:paraId="29DB71B2">
      <w:pPr>
        <w:adjustRightInd w:val="0"/>
        <w:snapToGrid w:val="0"/>
        <w:spacing w:line="480" w:lineRule="exact"/>
        <w:ind w:firstLine="480" w:firstLineChars="200"/>
        <w:jc w:val="both"/>
        <w:rPr>
          <w:rFonts w:hint="default" w:ascii="Times New Roman" w:hAnsi="Times New Roman" w:eastAsia="仿宋" w:cs="Times New Roman"/>
          <w:b/>
          <w:bCs w:val="0"/>
          <w:lang w:eastAsia="zh-CN"/>
        </w:rPr>
      </w:pPr>
      <w:r>
        <w:rPr>
          <w:rFonts w:hint="default" w:ascii="Times New Roman" w:hAnsi="Times New Roman" w:eastAsia="仿宋" w:cs="Times New Roman"/>
          <w:bCs/>
        </w:rPr>
        <w:t>1、</w:t>
      </w:r>
      <w:r>
        <w:rPr>
          <w:rFonts w:hint="eastAsia" w:ascii="Times New Roman" w:hAnsi="Times New Roman" w:eastAsia="仿宋" w:cs="Times New Roman"/>
          <w:bCs/>
          <w:lang w:val="en-US" w:eastAsia="zh-CN"/>
        </w:rPr>
        <w:t>破碎工序、配料工序、磁选工序粉尘</w:t>
      </w:r>
      <w:r>
        <w:rPr>
          <w:rFonts w:hint="default" w:ascii="Times New Roman" w:hAnsi="Times New Roman" w:eastAsia="仿宋" w:cs="Times New Roman"/>
          <w:bCs/>
          <w:lang w:eastAsia="zh-CN"/>
        </w:rPr>
        <w:t>：</w:t>
      </w:r>
      <w:r>
        <w:rPr>
          <w:rFonts w:hint="eastAsia" w:ascii="Times New Roman" w:hAnsi="Times New Roman" w:eastAsia="仿宋" w:cs="Times New Roman"/>
          <w:bCs/>
          <w:lang w:val="en-US" w:eastAsia="zh-CN"/>
        </w:rPr>
        <w:t>套袋式除尘器处理后无组织排放</w:t>
      </w:r>
      <w:r>
        <w:rPr>
          <w:rFonts w:hint="default" w:ascii="Times New Roman" w:hAnsi="Times New Roman" w:eastAsia="仿宋" w:cs="Times New Roman"/>
          <w:bCs/>
          <w:lang w:eastAsia="zh-CN"/>
        </w:rPr>
        <w:t>。</w:t>
      </w:r>
    </w:p>
    <w:p w14:paraId="2161C4D6">
      <w:pPr>
        <w:adjustRightInd w:val="0"/>
        <w:snapToGrid w:val="0"/>
        <w:spacing w:line="480" w:lineRule="exact"/>
        <w:ind w:firstLine="480" w:firstLineChars="200"/>
        <w:jc w:val="both"/>
        <w:rPr>
          <w:rFonts w:hint="default" w:ascii="Times New Roman" w:hAnsi="Times New Roman" w:eastAsia="仿宋" w:cs="Times New Roman"/>
          <w:bCs/>
          <w:lang w:val="en-US" w:eastAsia="zh-CN"/>
        </w:rPr>
      </w:pPr>
      <w:r>
        <w:rPr>
          <w:rFonts w:hint="default" w:ascii="Times New Roman" w:hAnsi="Times New Roman" w:eastAsia="仿宋" w:cs="Times New Roman"/>
          <w:bCs/>
        </w:rPr>
        <w:t>2、</w:t>
      </w:r>
      <w:r>
        <w:rPr>
          <w:rFonts w:hint="eastAsia" w:ascii="Times New Roman" w:hAnsi="Times New Roman" w:eastAsia="仿宋" w:cs="Times New Roman"/>
          <w:bCs/>
          <w:lang w:val="en-US" w:eastAsia="zh-CN"/>
        </w:rPr>
        <w:t>还原回转窑废气</w:t>
      </w:r>
      <w:r>
        <w:rPr>
          <w:rFonts w:hint="default" w:ascii="Times New Roman" w:hAnsi="Times New Roman" w:eastAsia="仿宋" w:cs="Times New Roman"/>
          <w:bCs/>
          <w:lang w:eastAsia="zh-CN"/>
        </w:rPr>
        <w:t>：</w:t>
      </w:r>
      <w:r>
        <w:rPr>
          <w:rFonts w:hint="default" w:ascii="Times New Roman" w:hAnsi="Times New Roman" w:eastAsia="仿宋" w:cs="Times New Roman"/>
          <w:bCs/>
          <w:lang w:val="en-US" w:eastAsia="zh-CN"/>
        </w:rPr>
        <w:t>经</w:t>
      </w:r>
      <w:r>
        <w:rPr>
          <w:rFonts w:hint="eastAsia" w:ascii="Times New Roman" w:hAnsi="Times New Roman" w:eastAsia="仿宋" w:cs="Times New Roman"/>
          <w:bCs/>
          <w:lang w:val="en-US" w:eastAsia="zh-CN"/>
        </w:rPr>
        <w:t>三级重力除尘+水膜除尘器+碱式脱硫塔+袋式除尘器通过40米高排气筒高空排放。</w:t>
      </w:r>
    </w:p>
    <w:bookmarkEnd w:id="57"/>
    <w:bookmarkEnd w:id="58"/>
    <w:p w14:paraId="0CF86146">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表3-</w:t>
      </w:r>
      <w:r>
        <w:rPr>
          <w:rFonts w:hint="eastAsia" w:ascii="Times New Roman" w:hAnsi="Times New Roman" w:eastAsia="仿宋" w:cs="Times New Roman"/>
          <w:b/>
          <w:lang w:val="en-US" w:eastAsia="zh-CN"/>
        </w:rPr>
        <w:t>19</w:t>
      </w:r>
      <w:r>
        <w:rPr>
          <w:rFonts w:hint="default" w:ascii="Times New Roman" w:hAnsi="Times New Roman" w:eastAsia="仿宋" w:cs="Times New Roman"/>
          <w:b/>
        </w:rPr>
        <w:t xml:space="preserve">  废气污染物排放情况表</w:t>
      </w:r>
    </w:p>
    <w:tbl>
      <w:tblPr>
        <w:tblStyle w:val="1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29"/>
        <w:gridCol w:w="740"/>
        <w:gridCol w:w="1562"/>
        <w:gridCol w:w="740"/>
        <w:gridCol w:w="606"/>
        <w:gridCol w:w="788"/>
        <w:gridCol w:w="1436"/>
        <w:gridCol w:w="643"/>
        <w:gridCol w:w="740"/>
        <w:gridCol w:w="715"/>
        <w:gridCol w:w="617"/>
        <w:gridCol w:w="841"/>
        <w:gridCol w:w="1165"/>
        <w:gridCol w:w="687"/>
        <w:gridCol w:w="349"/>
        <w:gridCol w:w="314"/>
        <w:gridCol w:w="286"/>
      </w:tblGrid>
      <w:tr w14:paraId="7E0D15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9" w:type="pct"/>
            <w:vMerge w:val="restart"/>
            <w:tcBorders>
              <w:tl2br w:val="nil"/>
              <w:tr2bl w:val="nil"/>
            </w:tcBorders>
            <w:shd w:val="clear" w:color="auto" w:fill="auto"/>
            <w:vAlign w:val="center"/>
          </w:tcPr>
          <w:p w14:paraId="0602D32D">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污染源</w:t>
            </w:r>
          </w:p>
        </w:tc>
        <w:tc>
          <w:tcPr>
            <w:tcW w:w="265" w:type="pct"/>
            <w:vMerge w:val="restart"/>
            <w:tcBorders>
              <w:tl2br w:val="nil"/>
              <w:tr2bl w:val="nil"/>
            </w:tcBorders>
            <w:shd w:val="clear" w:color="auto" w:fill="auto"/>
            <w:vAlign w:val="center"/>
          </w:tcPr>
          <w:p w14:paraId="70625793">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排气量m</w:t>
            </w:r>
            <w:r>
              <w:rPr>
                <w:rFonts w:hint="default" w:ascii="Times New Roman" w:hAnsi="Times New Roman" w:eastAsia="仿宋" w:cs="Times New Roman"/>
                <w:b/>
                <w:bCs/>
                <w:snapToGrid w:val="0"/>
                <w:sz w:val="21"/>
                <w:szCs w:val="21"/>
                <w:vertAlign w:val="superscript"/>
              </w:rPr>
              <w:t>3</w:t>
            </w:r>
            <w:r>
              <w:rPr>
                <w:rFonts w:hint="default" w:ascii="Times New Roman" w:hAnsi="Times New Roman" w:eastAsia="仿宋" w:cs="Times New Roman"/>
                <w:b/>
                <w:bCs/>
                <w:snapToGrid w:val="0"/>
                <w:sz w:val="21"/>
                <w:szCs w:val="21"/>
              </w:rPr>
              <w:t>/h</w:t>
            </w:r>
          </w:p>
        </w:tc>
        <w:tc>
          <w:tcPr>
            <w:tcW w:w="559" w:type="pct"/>
            <w:vMerge w:val="restart"/>
            <w:tcBorders>
              <w:tl2br w:val="nil"/>
              <w:tr2bl w:val="nil"/>
            </w:tcBorders>
            <w:shd w:val="clear" w:color="auto" w:fill="auto"/>
            <w:vAlign w:val="center"/>
          </w:tcPr>
          <w:p w14:paraId="7B072E31">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污染因子</w:t>
            </w:r>
          </w:p>
        </w:tc>
        <w:tc>
          <w:tcPr>
            <w:tcW w:w="764" w:type="pct"/>
            <w:gridSpan w:val="3"/>
            <w:tcBorders>
              <w:tl2br w:val="nil"/>
              <w:tr2bl w:val="nil"/>
            </w:tcBorders>
            <w:shd w:val="clear" w:color="auto" w:fill="auto"/>
            <w:vAlign w:val="center"/>
          </w:tcPr>
          <w:p w14:paraId="6D051C02">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产生状况</w:t>
            </w:r>
          </w:p>
        </w:tc>
        <w:tc>
          <w:tcPr>
            <w:tcW w:w="514" w:type="pct"/>
            <w:vMerge w:val="restart"/>
            <w:tcBorders>
              <w:tl2br w:val="nil"/>
              <w:tr2bl w:val="nil"/>
            </w:tcBorders>
            <w:shd w:val="clear" w:color="auto" w:fill="auto"/>
            <w:vAlign w:val="center"/>
          </w:tcPr>
          <w:p w14:paraId="46F0C8F4">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治理措施</w:t>
            </w:r>
          </w:p>
        </w:tc>
        <w:tc>
          <w:tcPr>
            <w:tcW w:w="230" w:type="pct"/>
            <w:vMerge w:val="restart"/>
            <w:tcBorders>
              <w:tl2br w:val="nil"/>
              <w:tr2bl w:val="nil"/>
            </w:tcBorders>
            <w:shd w:val="clear" w:color="auto" w:fill="auto"/>
            <w:vAlign w:val="center"/>
          </w:tcPr>
          <w:p w14:paraId="38355269">
            <w:pPr>
              <w:widowControl w:val="0"/>
              <w:adjustRightInd w:val="0"/>
              <w:snapToGrid w:val="0"/>
              <w:jc w:val="center"/>
              <w:rPr>
                <w:rFonts w:hint="eastAsia" w:ascii="Times New Roman" w:hAnsi="Times New Roman" w:eastAsia="仿宋" w:cs="Times New Roman"/>
                <w:b/>
                <w:bCs/>
                <w:snapToGrid w:val="0"/>
                <w:sz w:val="21"/>
                <w:szCs w:val="21"/>
                <w:lang w:eastAsia="zh-CN"/>
              </w:rPr>
            </w:pPr>
            <w:r>
              <w:rPr>
                <w:rFonts w:hint="default" w:ascii="Times New Roman" w:hAnsi="Times New Roman" w:eastAsia="仿宋" w:cs="Times New Roman"/>
                <w:b/>
                <w:bCs/>
                <w:snapToGrid w:val="0"/>
                <w:sz w:val="21"/>
                <w:szCs w:val="21"/>
              </w:rPr>
              <w:t>去除率</w:t>
            </w:r>
            <w:r>
              <w:rPr>
                <w:rFonts w:hint="eastAsia" w:ascii="Times New Roman" w:hAnsi="Times New Roman" w:eastAsia="仿宋" w:cs="Times New Roman"/>
                <w:b/>
                <w:bCs/>
                <w:snapToGrid w:val="0"/>
                <w:sz w:val="21"/>
                <w:szCs w:val="21"/>
                <w:lang w:eastAsia="zh-CN"/>
              </w:rPr>
              <w:t>（</w:t>
            </w:r>
            <w:r>
              <w:rPr>
                <w:rFonts w:hint="eastAsia" w:ascii="Times New Roman" w:hAnsi="Times New Roman" w:eastAsia="仿宋" w:cs="Times New Roman"/>
                <w:b/>
                <w:bCs/>
                <w:snapToGrid w:val="0"/>
                <w:sz w:val="21"/>
                <w:szCs w:val="21"/>
                <w:lang w:val="en-US" w:eastAsia="zh-CN"/>
              </w:rPr>
              <w:t>％</w:t>
            </w:r>
            <w:r>
              <w:rPr>
                <w:rFonts w:hint="eastAsia" w:ascii="Times New Roman" w:hAnsi="Times New Roman" w:eastAsia="仿宋" w:cs="Times New Roman"/>
                <w:b/>
                <w:bCs/>
                <w:snapToGrid w:val="0"/>
                <w:sz w:val="21"/>
                <w:szCs w:val="21"/>
                <w:lang w:eastAsia="zh-CN"/>
              </w:rPr>
              <w:t>）</w:t>
            </w:r>
          </w:p>
        </w:tc>
        <w:tc>
          <w:tcPr>
            <w:tcW w:w="742" w:type="pct"/>
            <w:gridSpan w:val="3"/>
            <w:tcBorders>
              <w:tl2br w:val="nil"/>
              <w:tr2bl w:val="nil"/>
            </w:tcBorders>
            <w:shd w:val="clear" w:color="auto" w:fill="auto"/>
            <w:vAlign w:val="center"/>
          </w:tcPr>
          <w:p w14:paraId="6033EF33">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排放状况</w:t>
            </w:r>
          </w:p>
        </w:tc>
        <w:tc>
          <w:tcPr>
            <w:tcW w:w="718" w:type="pct"/>
            <w:gridSpan w:val="2"/>
            <w:tcBorders>
              <w:tl2br w:val="nil"/>
              <w:tr2bl w:val="nil"/>
            </w:tcBorders>
            <w:shd w:val="clear" w:color="auto" w:fill="auto"/>
            <w:vAlign w:val="center"/>
          </w:tcPr>
          <w:p w14:paraId="3D826178">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执行标准</w:t>
            </w:r>
          </w:p>
        </w:tc>
        <w:tc>
          <w:tcPr>
            <w:tcW w:w="246" w:type="pct"/>
            <w:vMerge w:val="restart"/>
            <w:tcBorders>
              <w:tl2br w:val="nil"/>
              <w:tr2bl w:val="nil"/>
            </w:tcBorders>
            <w:shd w:val="clear" w:color="auto" w:fill="auto"/>
            <w:vAlign w:val="center"/>
          </w:tcPr>
          <w:p w14:paraId="7535A36D">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排气筒编号</w:t>
            </w:r>
          </w:p>
        </w:tc>
        <w:tc>
          <w:tcPr>
            <w:tcW w:w="339" w:type="pct"/>
            <w:gridSpan w:val="3"/>
            <w:tcBorders>
              <w:tl2br w:val="nil"/>
              <w:tr2bl w:val="nil"/>
            </w:tcBorders>
            <w:shd w:val="clear" w:color="auto" w:fill="auto"/>
            <w:vAlign w:val="center"/>
          </w:tcPr>
          <w:p w14:paraId="68D72C92">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排放参数</w:t>
            </w:r>
          </w:p>
        </w:tc>
      </w:tr>
      <w:tr w14:paraId="3A5FF9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9" w:type="pct"/>
            <w:vMerge w:val="continue"/>
            <w:tcBorders>
              <w:tl2br w:val="nil"/>
              <w:tr2bl w:val="nil"/>
            </w:tcBorders>
            <w:vAlign w:val="center"/>
          </w:tcPr>
          <w:p w14:paraId="53293B4E">
            <w:pPr>
              <w:widowControl w:val="0"/>
              <w:adjustRightInd w:val="0"/>
              <w:snapToGrid w:val="0"/>
              <w:jc w:val="both"/>
              <w:rPr>
                <w:rFonts w:hint="default" w:ascii="Times New Roman" w:hAnsi="Times New Roman" w:eastAsia="仿宋" w:cs="Times New Roman"/>
                <w:b/>
                <w:bCs/>
                <w:snapToGrid w:val="0"/>
                <w:sz w:val="21"/>
                <w:szCs w:val="21"/>
              </w:rPr>
            </w:pPr>
          </w:p>
        </w:tc>
        <w:tc>
          <w:tcPr>
            <w:tcW w:w="265" w:type="pct"/>
            <w:vMerge w:val="continue"/>
            <w:tcBorders>
              <w:tl2br w:val="nil"/>
              <w:tr2bl w:val="nil"/>
            </w:tcBorders>
            <w:vAlign w:val="center"/>
          </w:tcPr>
          <w:p w14:paraId="124C8311">
            <w:pPr>
              <w:widowControl w:val="0"/>
              <w:adjustRightInd w:val="0"/>
              <w:snapToGrid w:val="0"/>
              <w:jc w:val="both"/>
              <w:rPr>
                <w:rFonts w:hint="default" w:ascii="Times New Roman" w:hAnsi="Times New Roman" w:eastAsia="仿宋" w:cs="Times New Roman"/>
                <w:b/>
                <w:bCs/>
                <w:snapToGrid w:val="0"/>
                <w:sz w:val="21"/>
                <w:szCs w:val="21"/>
              </w:rPr>
            </w:pPr>
          </w:p>
        </w:tc>
        <w:tc>
          <w:tcPr>
            <w:tcW w:w="559" w:type="pct"/>
            <w:vMerge w:val="continue"/>
            <w:tcBorders>
              <w:tl2br w:val="nil"/>
              <w:tr2bl w:val="nil"/>
            </w:tcBorders>
            <w:vAlign w:val="center"/>
          </w:tcPr>
          <w:p w14:paraId="60D10A2E">
            <w:pPr>
              <w:widowControl w:val="0"/>
              <w:adjustRightInd w:val="0"/>
              <w:snapToGrid w:val="0"/>
              <w:jc w:val="both"/>
              <w:rPr>
                <w:rFonts w:hint="default" w:ascii="Times New Roman" w:hAnsi="Times New Roman" w:eastAsia="仿宋" w:cs="Times New Roman"/>
                <w:b/>
                <w:bCs/>
                <w:snapToGrid w:val="0"/>
                <w:sz w:val="21"/>
                <w:szCs w:val="21"/>
              </w:rPr>
            </w:pPr>
          </w:p>
        </w:tc>
        <w:tc>
          <w:tcPr>
            <w:tcW w:w="265" w:type="pct"/>
            <w:tcBorders>
              <w:tl2br w:val="nil"/>
              <w:tr2bl w:val="nil"/>
            </w:tcBorders>
            <w:shd w:val="clear" w:color="auto" w:fill="auto"/>
            <w:vAlign w:val="center"/>
          </w:tcPr>
          <w:p w14:paraId="25F4E888">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浓度mg/m</w:t>
            </w:r>
            <w:r>
              <w:rPr>
                <w:rFonts w:hint="default" w:ascii="Times New Roman" w:hAnsi="Times New Roman" w:eastAsia="仿宋" w:cs="Times New Roman"/>
                <w:b/>
                <w:bCs/>
                <w:snapToGrid w:val="0"/>
                <w:sz w:val="21"/>
                <w:szCs w:val="21"/>
                <w:vertAlign w:val="superscript"/>
              </w:rPr>
              <w:t>3</w:t>
            </w:r>
          </w:p>
        </w:tc>
        <w:tc>
          <w:tcPr>
            <w:tcW w:w="217" w:type="pct"/>
            <w:tcBorders>
              <w:tl2br w:val="nil"/>
              <w:tr2bl w:val="nil"/>
            </w:tcBorders>
            <w:shd w:val="clear" w:color="auto" w:fill="auto"/>
            <w:vAlign w:val="center"/>
          </w:tcPr>
          <w:p w14:paraId="14CC196C">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速率kg/h</w:t>
            </w:r>
          </w:p>
        </w:tc>
        <w:tc>
          <w:tcPr>
            <w:tcW w:w="282" w:type="pct"/>
            <w:tcBorders>
              <w:tl2br w:val="nil"/>
              <w:tr2bl w:val="nil"/>
            </w:tcBorders>
            <w:shd w:val="clear" w:color="auto" w:fill="auto"/>
            <w:vAlign w:val="center"/>
          </w:tcPr>
          <w:p w14:paraId="5A5A1192">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产生量t/a</w:t>
            </w:r>
          </w:p>
        </w:tc>
        <w:tc>
          <w:tcPr>
            <w:tcW w:w="514" w:type="pct"/>
            <w:vMerge w:val="continue"/>
            <w:tcBorders>
              <w:tl2br w:val="nil"/>
              <w:tr2bl w:val="nil"/>
            </w:tcBorders>
            <w:vAlign w:val="center"/>
          </w:tcPr>
          <w:p w14:paraId="745EF8D0">
            <w:pPr>
              <w:widowControl w:val="0"/>
              <w:adjustRightInd w:val="0"/>
              <w:snapToGrid w:val="0"/>
              <w:jc w:val="both"/>
              <w:rPr>
                <w:rFonts w:hint="default" w:ascii="Times New Roman" w:hAnsi="Times New Roman" w:eastAsia="仿宋" w:cs="Times New Roman"/>
                <w:b/>
                <w:bCs/>
                <w:snapToGrid w:val="0"/>
                <w:sz w:val="21"/>
                <w:szCs w:val="21"/>
              </w:rPr>
            </w:pPr>
          </w:p>
        </w:tc>
        <w:tc>
          <w:tcPr>
            <w:tcW w:w="230" w:type="pct"/>
            <w:vMerge w:val="continue"/>
            <w:tcBorders>
              <w:tl2br w:val="nil"/>
              <w:tr2bl w:val="nil"/>
            </w:tcBorders>
            <w:vAlign w:val="center"/>
          </w:tcPr>
          <w:p w14:paraId="6EEF96A9">
            <w:pPr>
              <w:widowControl w:val="0"/>
              <w:adjustRightInd w:val="0"/>
              <w:snapToGrid w:val="0"/>
              <w:jc w:val="both"/>
              <w:rPr>
                <w:rFonts w:hint="default" w:ascii="Times New Roman" w:hAnsi="Times New Roman" w:eastAsia="仿宋" w:cs="Times New Roman"/>
                <w:b/>
                <w:bCs/>
                <w:snapToGrid w:val="0"/>
                <w:sz w:val="21"/>
                <w:szCs w:val="21"/>
              </w:rPr>
            </w:pPr>
          </w:p>
        </w:tc>
        <w:tc>
          <w:tcPr>
            <w:tcW w:w="265" w:type="pct"/>
            <w:tcBorders>
              <w:tl2br w:val="nil"/>
              <w:tr2bl w:val="nil"/>
            </w:tcBorders>
            <w:shd w:val="clear" w:color="auto" w:fill="auto"/>
            <w:vAlign w:val="center"/>
          </w:tcPr>
          <w:p w14:paraId="255F2E7E">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浓度mg/m</w:t>
            </w:r>
            <w:r>
              <w:rPr>
                <w:rFonts w:hint="default" w:ascii="Times New Roman" w:hAnsi="Times New Roman" w:eastAsia="仿宋" w:cs="Times New Roman"/>
                <w:b/>
                <w:bCs/>
                <w:snapToGrid w:val="0"/>
                <w:sz w:val="21"/>
                <w:szCs w:val="21"/>
                <w:vertAlign w:val="superscript"/>
              </w:rPr>
              <w:t>3</w:t>
            </w:r>
          </w:p>
        </w:tc>
        <w:tc>
          <w:tcPr>
            <w:tcW w:w="256" w:type="pct"/>
            <w:tcBorders>
              <w:tl2br w:val="nil"/>
              <w:tr2bl w:val="nil"/>
            </w:tcBorders>
            <w:shd w:val="clear" w:color="auto" w:fill="auto"/>
            <w:vAlign w:val="center"/>
          </w:tcPr>
          <w:p w14:paraId="4582F699">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速率kg/h</w:t>
            </w:r>
          </w:p>
        </w:tc>
        <w:tc>
          <w:tcPr>
            <w:tcW w:w="221" w:type="pct"/>
            <w:tcBorders>
              <w:tl2br w:val="nil"/>
              <w:tr2bl w:val="nil"/>
            </w:tcBorders>
            <w:shd w:val="clear" w:color="auto" w:fill="auto"/>
            <w:vAlign w:val="center"/>
          </w:tcPr>
          <w:p w14:paraId="2E611E05">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排放量t/a</w:t>
            </w:r>
          </w:p>
        </w:tc>
        <w:tc>
          <w:tcPr>
            <w:tcW w:w="301" w:type="pct"/>
            <w:tcBorders>
              <w:tl2br w:val="nil"/>
              <w:tr2bl w:val="nil"/>
            </w:tcBorders>
            <w:shd w:val="clear" w:color="auto" w:fill="auto"/>
            <w:vAlign w:val="center"/>
          </w:tcPr>
          <w:p w14:paraId="43E571FC">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浓度mg/m</w:t>
            </w:r>
            <w:r>
              <w:rPr>
                <w:rFonts w:hint="default" w:ascii="Times New Roman" w:hAnsi="Times New Roman" w:eastAsia="仿宋" w:cs="Times New Roman"/>
                <w:b/>
                <w:bCs/>
                <w:snapToGrid w:val="0"/>
                <w:sz w:val="21"/>
                <w:szCs w:val="21"/>
                <w:vertAlign w:val="superscript"/>
              </w:rPr>
              <w:t>3</w:t>
            </w:r>
          </w:p>
        </w:tc>
        <w:tc>
          <w:tcPr>
            <w:tcW w:w="417" w:type="pct"/>
            <w:tcBorders>
              <w:tl2br w:val="nil"/>
              <w:tr2bl w:val="nil"/>
            </w:tcBorders>
            <w:shd w:val="clear" w:color="auto" w:fill="auto"/>
            <w:vAlign w:val="center"/>
          </w:tcPr>
          <w:p w14:paraId="5C3F80EF">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速率kg/h</w:t>
            </w:r>
          </w:p>
        </w:tc>
        <w:tc>
          <w:tcPr>
            <w:tcW w:w="246" w:type="pct"/>
            <w:vMerge w:val="continue"/>
            <w:tcBorders>
              <w:tl2br w:val="nil"/>
              <w:tr2bl w:val="nil"/>
            </w:tcBorders>
            <w:vAlign w:val="center"/>
          </w:tcPr>
          <w:p w14:paraId="429F0304">
            <w:pPr>
              <w:widowControl w:val="0"/>
              <w:adjustRightInd w:val="0"/>
              <w:snapToGrid w:val="0"/>
              <w:jc w:val="both"/>
              <w:rPr>
                <w:rFonts w:hint="default" w:ascii="Times New Roman" w:hAnsi="Times New Roman" w:eastAsia="仿宋" w:cs="Times New Roman"/>
                <w:b/>
                <w:bCs/>
                <w:snapToGrid w:val="0"/>
                <w:sz w:val="21"/>
                <w:szCs w:val="21"/>
              </w:rPr>
            </w:pPr>
          </w:p>
        </w:tc>
        <w:tc>
          <w:tcPr>
            <w:tcW w:w="125" w:type="pct"/>
            <w:tcBorders>
              <w:tl2br w:val="nil"/>
              <w:tr2bl w:val="nil"/>
            </w:tcBorders>
            <w:shd w:val="clear" w:color="auto" w:fill="auto"/>
            <w:vAlign w:val="center"/>
          </w:tcPr>
          <w:p w14:paraId="63BB393E">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高度m</w:t>
            </w:r>
          </w:p>
        </w:tc>
        <w:tc>
          <w:tcPr>
            <w:tcW w:w="112" w:type="pct"/>
            <w:tcBorders>
              <w:tl2br w:val="nil"/>
              <w:tr2bl w:val="nil"/>
            </w:tcBorders>
            <w:shd w:val="clear" w:color="auto" w:fill="auto"/>
            <w:vAlign w:val="center"/>
          </w:tcPr>
          <w:p w14:paraId="23C10ED3">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直径m</w:t>
            </w:r>
          </w:p>
        </w:tc>
        <w:tc>
          <w:tcPr>
            <w:tcW w:w="102" w:type="pct"/>
            <w:tcBorders>
              <w:tl2br w:val="nil"/>
              <w:tr2bl w:val="nil"/>
            </w:tcBorders>
            <w:shd w:val="clear" w:color="auto" w:fill="auto"/>
            <w:vAlign w:val="center"/>
          </w:tcPr>
          <w:p w14:paraId="32C4B7C9">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温度</w:t>
            </w:r>
          </w:p>
          <w:p w14:paraId="418C4087">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w:t>
            </w:r>
          </w:p>
        </w:tc>
      </w:tr>
      <w:tr w14:paraId="23EBCD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619" w:type="pct"/>
            <w:vMerge w:val="restart"/>
            <w:tcBorders>
              <w:tl2br w:val="nil"/>
              <w:tr2bl w:val="nil"/>
            </w:tcBorders>
            <w:vAlign w:val="center"/>
          </w:tcPr>
          <w:p w14:paraId="5D24A09C">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还原回转窑</w:t>
            </w:r>
          </w:p>
        </w:tc>
        <w:tc>
          <w:tcPr>
            <w:tcW w:w="265" w:type="pct"/>
            <w:vMerge w:val="restart"/>
            <w:tcBorders>
              <w:tl2br w:val="nil"/>
              <w:tr2bl w:val="nil"/>
            </w:tcBorders>
            <w:vAlign w:val="center"/>
          </w:tcPr>
          <w:p w14:paraId="66D3E168">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20000</w:t>
            </w:r>
          </w:p>
        </w:tc>
        <w:tc>
          <w:tcPr>
            <w:tcW w:w="559" w:type="pct"/>
            <w:tcBorders>
              <w:tl2br w:val="nil"/>
              <w:tr2bl w:val="nil"/>
            </w:tcBorders>
            <w:vAlign w:val="center"/>
          </w:tcPr>
          <w:p w14:paraId="3ED4F675">
            <w:pPr>
              <w:adjustRightInd w:val="0"/>
              <w:snapToGrid w:val="0"/>
              <w:jc w:val="center"/>
              <w:textAlignment w:val="center"/>
              <w:rPr>
                <w:rFonts w:hint="default" w:ascii="Times New Roman" w:hAnsi="Times New Roman" w:eastAsia="仿宋" w:cs="Times New Roman"/>
                <w:color w:val="000000"/>
                <w:sz w:val="21"/>
                <w:szCs w:val="21"/>
                <w:lang w:bidi="ar"/>
              </w:rPr>
            </w:pPr>
            <w:r>
              <w:rPr>
                <w:rFonts w:hint="default" w:ascii="Times New Roman" w:hAnsi="Times New Roman" w:eastAsia="仿宋" w:cs="Times New Roman"/>
                <w:color w:val="000000"/>
                <w:sz w:val="21"/>
                <w:szCs w:val="21"/>
                <w:lang w:bidi="ar"/>
              </w:rPr>
              <w:t>颗粒物</w:t>
            </w:r>
          </w:p>
        </w:tc>
        <w:tc>
          <w:tcPr>
            <w:tcW w:w="265" w:type="pct"/>
            <w:tcBorders>
              <w:tl2br w:val="nil"/>
              <w:tr2bl w:val="nil"/>
            </w:tcBorders>
            <w:shd w:val="clear" w:color="auto" w:fill="auto"/>
            <w:vAlign w:val="center"/>
          </w:tcPr>
          <w:p w14:paraId="034A0E25">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1667</w:t>
            </w:r>
          </w:p>
        </w:tc>
        <w:tc>
          <w:tcPr>
            <w:tcW w:w="217" w:type="pct"/>
            <w:tcBorders>
              <w:tl2br w:val="nil"/>
              <w:tr2bl w:val="nil"/>
            </w:tcBorders>
            <w:shd w:val="clear" w:color="auto" w:fill="auto"/>
            <w:vAlign w:val="center"/>
          </w:tcPr>
          <w:p w14:paraId="4B34CEB5">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w:t>
            </w:r>
          </w:p>
        </w:tc>
        <w:tc>
          <w:tcPr>
            <w:tcW w:w="282" w:type="pct"/>
            <w:tcBorders>
              <w:tl2br w:val="nil"/>
              <w:tr2bl w:val="nil"/>
            </w:tcBorders>
            <w:shd w:val="clear" w:color="auto" w:fill="auto"/>
            <w:vAlign w:val="center"/>
          </w:tcPr>
          <w:p w14:paraId="4E1A2591">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328</w:t>
            </w:r>
          </w:p>
        </w:tc>
        <w:tc>
          <w:tcPr>
            <w:tcW w:w="514" w:type="pct"/>
            <w:vMerge w:val="restart"/>
            <w:tcBorders>
              <w:tl2br w:val="nil"/>
              <w:tr2bl w:val="nil"/>
            </w:tcBorders>
            <w:vAlign w:val="center"/>
          </w:tcPr>
          <w:p w14:paraId="29C942A7">
            <w:pPr>
              <w:adjustRightInd w:val="0"/>
              <w:snapToGrid w:val="0"/>
              <w:jc w:val="center"/>
              <w:textAlignment w:val="center"/>
              <w:rPr>
                <w:rFonts w:hint="default" w:ascii="Times New Roman" w:hAnsi="Times New Roman" w:eastAsia="仿宋" w:cs="Times New Roman"/>
                <w:sz w:val="21"/>
                <w:szCs w:val="21"/>
                <w:lang w:bidi="ar"/>
              </w:rPr>
            </w:pPr>
            <w:r>
              <w:rPr>
                <w:rFonts w:hint="eastAsia" w:ascii="Times New Roman" w:hAnsi="Times New Roman" w:eastAsia="仿宋" w:cs="Times New Roman"/>
                <w:color w:val="000000"/>
                <w:sz w:val="21"/>
                <w:szCs w:val="21"/>
                <w:lang w:val="en-US" w:eastAsia="zh-CN" w:bidi="ar"/>
              </w:rPr>
              <w:t>三级重力除尘+水膜除尘器+碱式脱硫塔+袋式除尘器</w:t>
            </w:r>
          </w:p>
        </w:tc>
        <w:tc>
          <w:tcPr>
            <w:tcW w:w="230" w:type="pct"/>
            <w:vMerge w:val="restart"/>
            <w:tcBorders>
              <w:tl2br w:val="nil"/>
              <w:tr2bl w:val="nil"/>
            </w:tcBorders>
            <w:vAlign w:val="center"/>
          </w:tcPr>
          <w:p w14:paraId="45BA6BE2">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95</w:t>
            </w:r>
          </w:p>
        </w:tc>
        <w:tc>
          <w:tcPr>
            <w:tcW w:w="265" w:type="pct"/>
            <w:tcBorders>
              <w:tl2br w:val="nil"/>
              <w:tr2bl w:val="nil"/>
            </w:tcBorders>
            <w:shd w:val="clear" w:color="auto" w:fill="auto"/>
            <w:vAlign w:val="center"/>
          </w:tcPr>
          <w:p w14:paraId="2A33FC14">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17.5</w:t>
            </w:r>
          </w:p>
        </w:tc>
        <w:tc>
          <w:tcPr>
            <w:tcW w:w="256" w:type="pct"/>
            <w:tcBorders>
              <w:tl2br w:val="nil"/>
              <w:tr2bl w:val="nil"/>
            </w:tcBorders>
            <w:shd w:val="clear" w:color="auto" w:fill="auto"/>
            <w:vAlign w:val="center"/>
          </w:tcPr>
          <w:p w14:paraId="3005768B">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0.0157</w:t>
            </w:r>
          </w:p>
        </w:tc>
        <w:tc>
          <w:tcPr>
            <w:tcW w:w="221" w:type="pct"/>
            <w:tcBorders>
              <w:tl2br w:val="nil"/>
              <w:tr2bl w:val="nil"/>
            </w:tcBorders>
            <w:shd w:val="clear" w:color="auto" w:fill="auto"/>
            <w:vAlign w:val="center"/>
          </w:tcPr>
          <w:p w14:paraId="63006D17">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0.113</w:t>
            </w:r>
          </w:p>
        </w:tc>
        <w:tc>
          <w:tcPr>
            <w:tcW w:w="301" w:type="pct"/>
            <w:tcBorders>
              <w:tl2br w:val="nil"/>
              <w:tr2bl w:val="nil"/>
            </w:tcBorders>
            <w:shd w:val="clear" w:color="auto" w:fill="auto"/>
            <w:vAlign w:val="center"/>
          </w:tcPr>
          <w:p w14:paraId="27A6C815">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20</w:t>
            </w:r>
          </w:p>
        </w:tc>
        <w:tc>
          <w:tcPr>
            <w:tcW w:w="417" w:type="pct"/>
            <w:tcBorders>
              <w:tl2br w:val="nil"/>
              <w:tr2bl w:val="nil"/>
            </w:tcBorders>
            <w:shd w:val="clear" w:color="auto" w:fill="auto"/>
            <w:vAlign w:val="center"/>
          </w:tcPr>
          <w:p w14:paraId="5E01358A">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w:t>
            </w:r>
          </w:p>
        </w:tc>
        <w:tc>
          <w:tcPr>
            <w:tcW w:w="246" w:type="pct"/>
            <w:vMerge w:val="restart"/>
            <w:tcBorders>
              <w:tl2br w:val="nil"/>
              <w:tr2bl w:val="nil"/>
            </w:tcBorders>
            <w:vAlign w:val="center"/>
          </w:tcPr>
          <w:p w14:paraId="7E982FEF">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DA001</w:t>
            </w:r>
          </w:p>
        </w:tc>
        <w:tc>
          <w:tcPr>
            <w:tcW w:w="125" w:type="pct"/>
            <w:vMerge w:val="restart"/>
            <w:tcBorders>
              <w:tl2br w:val="nil"/>
              <w:tr2bl w:val="nil"/>
            </w:tcBorders>
            <w:shd w:val="clear" w:color="auto" w:fill="auto"/>
            <w:vAlign w:val="center"/>
          </w:tcPr>
          <w:p w14:paraId="00ACE24C">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40</w:t>
            </w:r>
          </w:p>
        </w:tc>
        <w:tc>
          <w:tcPr>
            <w:tcW w:w="112" w:type="pct"/>
            <w:vMerge w:val="restart"/>
            <w:tcBorders>
              <w:tl2br w:val="nil"/>
              <w:tr2bl w:val="nil"/>
            </w:tcBorders>
            <w:shd w:val="clear" w:color="auto" w:fill="auto"/>
            <w:vAlign w:val="center"/>
          </w:tcPr>
          <w:p w14:paraId="792B469A">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0.8</w:t>
            </w:r>
          </w:p>
        </w:tc>
        <w:tc>
          <w:tcPr>
            <w:tcW w:w="102" w:type="pct"/>
            <w:vMerge w:val="restart"/>
            <w:tcBorders>
              <w:tl2br w:val="nil"/>
              <w:tr2bl w:val="nil"/>
            </w:tcBorders>
            <w:shd w:val="clear" w:color="auto" w:fill="auto"/>
            <w:vAlign w:val="center"/>
          </w:tcPr>
          <w:p w14:paraId="46475098">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25</w:t>
            </w:r>
          </w:p>
        </w:tc>
      </w:tr>
      <w:tr w14:paraId="02842E7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9" w:type="pct"/>
            <w:vMerge w:val="continue"/>
            <w:tcBorders>
              <w:tl2br w:val="nil"/>
              <w:tr2bl w:val="nil"/>
            </w:tcBorders>
            <w:vAlign w:val="center"/>
          </w:tcPr>
          <w:p w14:paraId="4AC66C0B">
            <w:pPr>
              <w:adjustRightInd w:val="0"/>
              <w:snapToGrid w:val="0"/>
              <w:jc w:val="center"/>
              <w:textAlignment w:val="center"/>
              <w:rPr>
                <w:rFonts w:hint="eastAsia" w:ascii="Times New Roman" w:hAnsi="Times New Roman" w:eastAsia="仿宋" w:cs="Times New Roman"/>
                <w:color w:val="000000"/>
                <w:sz w:val="21"/>
                <w:szCs w:val="21"/>
                <w:lang w:val="en-US" w:eastAsia="zh-CN" w:bidi="ar"/>
              </w:rPr>
            </w:pPr>
          </w:p>
        </w:tc>
        <w:tc>
          <w:tcPr>
            <w:tcW w:w="265" w:type="pct"/>
            <w:vMerge w:val="continue"/>
            <w:tcBorders>
              <w:tl2br w:val="nil"/>
              <w:tr2bl w:val="nil"/>
            </w:tcBorders>
            <w:vAlign w:val="center"/>
          </w:tcPr>
          <w:p w14:paraId="49ED5B92">
            <w:pPr>
              <w:adjustRightInd w:val="0"/>
              <w:snapToGrid w:val="0"/>
              <w:jc w:val="center"/>
              <w:textAlignment w:val="center"/>
              <w:rPr>
                <w:rFonts w:hint="eastAsia" w:ascii="Times New Roman" w:hAnsi="Times New Roman" w:eastAsia="仿宋" w:cs="Times New Roman"/>
                <w:color w:val="000000"/>
                <w:sz w:val="21"/>
                <w:szCs w:val="21"/>
                <w:lang w:val="en-US" w:eastAsia="zh-CN" w:bidi="ar"/>
              </w:rPr>
            </w:pPr>
          </w:p>
        </w:tc>
        <w:tc>
          <w:tcPr>
            <w:tcW w:w="559" w:type="pct"/>
            <w:tcBorders>
              <w:tl2br w:val="nil"/>
              <w:tr2bl w:val="nil"/>
            </w:tcBorders>
            <w:vAlign w:val="center"/>
          </w:tcPr>
          <w:p w14:paraId="5AA29663">
            <w:pPr>
              <w:adjustRightInd w:val="0"/>
              <w:snapToGrid w:val="0"/>
              <w:jc w:val="center"/>
              <w:textAlignment w:val="center"/>
              <w:rPr>
                <w:rFonts w:hint="default" w:ascii="Times New Roman" w:hAnsi="Times New Roman" w:eastAsia="仿宋" w:cs="Times New Roman"/>
                <w:color w:val="000000"/>
                <w:sz w:val="21"/>
                <w:szCs w:val="21"/>
                <w:vertAlign w:val="baseline"/>
                <w:lang w:val="en-US" w:eastAsia="zh-CN" w:bidi="ar"/>
              </w:rPr>
            </w:pPr>
            <w:r>
              <w:rPr>
                <w:rFonts w:hint="eastAsia" w:ascii="Times New Roman" w:hAnsi="Times New Roman" w:eastAsia="仿宋" w:cs="Times New Roman"/>
                <w:color w:val="000000"/>
                <w:sz w:val="21"/>
                <w:szCs w:val="21"/>
                <w:lang w:val="en-US" w:eastAsia="zh-CN" w:bidi="ar"/>
              </w:rPr>
              <w:t>SO</w:t>
            </w:r>
            <w:r>
              <w:rPr>
                <w:rFonts w:hint="eastAsia" w:ascii="Times New Roman" w:hAnsi="Times New Roman" w:eastAsia="仿宋" w:cs="Times New Roman"/>
                <w:color w:val="000000"/>
                <w:sz w:val="21"/>
                <w:szCs w:val="21"/>
                <w:vertAlign w:val="subscript"/>
                <w:lang w:val="en-US" w:eastAsia="zh-CN" w:bidi="ar"/>
              </w:rPr>
              <w:t>2</w:t>
            </w:r>
          </w:p>
        </w:tc>
        <w:tc>
          <w:tcPr>
            <w:tcW w:w="265" w:type="pct"/>
            <w:tcBorders>
              <w:tl2br w:val="nil"/>
              <w:tr2bl w:val="nil"/>
            </w:tcBorders>
            <w:shd w:val="clear" w:color="auto" w:fill="auto"/>
            <w:vAlign w:val="center"/>
          </w:tcPr>
          <w:p w14:paraId="234FF34C">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123.4</w:t>
            </w:r>
          </w:p>
        </w:tc>
        <w:tc>
          <w:tcPr>
            <w:tcW w:w="217" w:type="pct"/>
            <w:tcBorders>
              <w:tl2br w:val="nil"/>
              <w:tr2bl w:val="nil"/>
            </w:tcBorders>
            <w:shd w:val="clear" w:color="auto" w:fill="auto"/>
            <w:vAlign w:val="center"/>
          </w:tcPr>
          <w:p w14:paraId="04B88E29">
            <w:pPr>
              <w:adjustRightInd w:val="0"/>
              <w:snapToGrid w:val="0"/>
              <w:jc w:val="center"/>
              <w:textAlignment w:val="center"/>
              <w:rPr>
                <w:rFonts w:hint="eastAsia"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w:t>
            </w:r>
          </w:p>
        </w:tc>
        <w:tc>
          <w:tcPr>
            <w:tcW w:w="282" w:type="pct"/>
            <w:tcBorders>
              <w:tl2br w:val="nil"/>
              <w:tr2bl w:val="nil"/>
            </w:tcBorders>
            <w:shd w:val="clear" w:color="auto" w:fill="auto"/>
            <w:vAlign w:val="center"/>
          </w:tcPr>
          <w:p w14:paraId="3096450D">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5.44</w:t>
            </w:r>
          </w:p>
        </w:tc>
        <w:tc>
          <w:tcPr>
            <w:tcW w:w="514" w:type="pct"/>
            <w:vMerge w:val="continue"/>
            <w:tcBorders>
              <w:tl2br w:val="nil"/>
              <w:tr2bl w:val="nil"/>
            </w:tcBorders>
            <w:vAlign w:val="center"/>
          </w:tcPr>
          <w:p w14:paraId="4F97912D">
            <w:pPr>
              <w:adjustRightInd w:val="0"/>
              <w:snapToGrid w:val="0"/>
              <w:jc w:val="center"/>
              <w:textAlignment w:val="center"/>
              <w:rPr>
                <w:rFonts w:hint="default" w:ascii="Times New Roman" w:hAnsi="Times New Roman" w:eastAsia="仿宋" w:cs="Times New Roman"/>
                <w:sz w:val="21"/>
                <w:szCs w:val="21"/>
                <w:lang w:bidi="ar"/>
              </w:rPr>
            </w:pPr>
          </w:p>
        </w:tc>
        <w:tc>
          <w:tcPr>
            <w:tcW w:w="230" w:type="pct"/>
            <w:vMerge w:val="continue"/>
            <w:tcBorders>
              <w:tl2br w:val="nil"/>
              <w:tr2bl w:val="nil"/>
            </w:tcBorders>
            <w:vAlign w:val="center"/>
          </w:tcPr>
          <w:p w14:paraId="4DABEC5C">
            <w:pPr>
              <w:adjustRightInd w:val="0"/>
              <w:snapToGrid w:val="0"/>
              <w:jc w:val="center"/>
              <w:textAlignment w:val="center"/>
              <w:rPr>
                <w:rFonts w:hint="eastAsia" w:ascii="Times New Roman" w:hAnsi="Times New Roman" w:eastAsia="仿宋" w:cs="Times New Roman"/>
                <w:color w:val="000000"/>
                <w:sz w:val="21"/>
                <w:szCs w:val="21"/>
                <w:lang w:val="en-US" w:eastAsia="zh-CN" w:bidi="ar"/>
              </w:rPr>
            </w:pPr>
          </w:p>
        </w:tc>
        <w:tc>
          <w:tcPr>
            <w:tcW w:w="265" w:type="pct"/>
            <w:tcBorders>
              <w:tl2br w:val="nil"/>
              <w:tr2bl w:val="nil"/>
            </w:tcBorders>
            <w:shd w:val="clear" w:color="auto" w:fill="auto"/>
            <w:vAlign w:val="center"/>
          </w:tcPr>
          <w:p w14:paraId="5386D1C0">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15.4</w:t>
            </w:r>
          </w:p>
        </w:tc>
        <w:tc>
          <w:tcPr>
            <w:tcW w:w="256" w:type="pct"/>
            <w:tcBorders>
              <w:tl2br w:val="nil"/>
              <w:tr2bl w:val="nil"/>
            </w:tcBorders>
            <w:shd w:val="clear" w:color="auto" w:fill="auto"/>
            <w:vAlign w:val="center"/>
          </w:tcPr>
          <w:p w14:paraId="2C087E31">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0.03</w:t>
            </w:r>
          </w:p>
        </w:tc>
        <w:tc>
          <w:tcPr>
            <w:tcW w:w="221" w:type="pct"/>
            <w:tcBorders>
              <w:tl2br w:val="nil"/>
              <w:tr2bl w:val="nil"/>
            </w:tcBorders>
            <w:shd w:val="clear" w:color="auto" w:fill="auto"/>
            <w:vAlign w:val="center"/>
          </w:tcPr>
          <w:p w14:paraId="01F76AA8">
            <w:pPr>
              <w:adjustRightInd w:val="0"/>
              <w:snapToGrid w:val="0"/>
              <w:jc w:val="center"/>
              <w:textAlignment w:val="center"/>
              <w:rPr>
                <w:rFonts w:hint="default" w:ascii="Times New Roman" w:hAnsi="Times New Roman" w:eastAsia="仿宋" w:cs="Times New Roman"/>
                <w:color w:val="000000"/>
                <w:sz w:val="21"/>
                <w:szCs w:val="21"/>
                <w:lang w:val="en-US" w:eastAsia="zh-CN" w:bidi="ar"/>
              </w:rPr>
            </w:pPr>
            <w:r>
              <w:rPr>
                <w:rFonts w:hint="eastAsia" w:ascii="Times New Roman" w:hAnsi="Times New Roman" w:eastAsia="仿宋" w:cs="Times New Roman"/>
                <w:color w:val="000000"/>
                <w:sz w:val="21"/>
                <w:szCs w:val="21"/>
                <w:lang w:val="en-US" w:eastAsia="zh-CN" w:bidi="ar"/>
              </w:rPr>
              <w:t>0.216</w:t>
            </w:r>
          </w:p>
        </w:tc>
        <w:tc>
          <w:tcPr>
            <w:tcW w:w="301" w:type="pct"/>
            <w:tcBorders>
              <w:tl2br w:val="nil"/>
              <w:tr2bl w:val="nil"/>
            </w:tcBorders>
            <w:shd w:val="clear" w:color="auto" w:fill="auto"/>
            <w:vAlign w:val="center"/>
          </w:tcPr>
          <w:p w14:paraId="460EE446">
            <w:pPr>
              <w:pStyle w:val="64"/>
              <w:spacing w:before="102"/>
              <w:ind w:left="55" w:leftChars="0"/>
              <w:jc w:val="center"/>
              <w:rPr>
                <w:rFonts w:hint="default" w:ascii="Times New Roman" w:eastAsia="宋体"/>
                <w:sz w:val="21"/>
                <w:szCs w:val="21"/>
                <w:lang w:val="en-US" w:eastAsia="zh-CN"/>
              </w:rPr>
            </w:pPr>
            <w:r>
              <w:rPr>
                <w:rFonts w:hint="eastAsia" w:ascii="Times New Roman"/>
                <w:sz w:val="21"/>
                <w:szCs w:val="21"/>
                <w:lang w:val="en-US" w:eastAsia="zh-CN"/>
              </w:rPr>
              <w:t>80</w:t>
            </w:r>
          </w:p>
        </w:tc>
        <w:tc>
          <w:tcPr>
            <w:tcW w:w="417" w:type="pct"/>
            <w:tcBorders>
              <w:tl2br w:val="nil"/>
              <w:tr2bl w:val="nil"/>
            </w:tcBorders>
            <w:shd w:val="clear" w:color="auto" w:fill="auto"/>
            <w:vAlign w:val="center"/>
          </w:tcPr>
          <w:p w14:paraId="36684528">
            <w:pPr>
              <w:pStyle w:val="64"/>
              <w:spacing w:before="102"/>
              <w:ind w:left="55" w:leftChars="0"/>
              <w:jc w:val="center"/>
              <w:rPr>
                <w:rFonts w:ascii="Times New Roman"/>
                <w:sz w:val="21"/>
                <w:szCs w:val="21"/>
              </w:rPr>
            </w:pPr>
            <w:r>
              <w:rPr>
                <w:rFonts w:hint="eastAsia" w:ascii="Times New Roman" w:hAnsi="Times New Roman" w:eastAsia="仿宋" w:cs="Times New Roman"/>
                <w:color w:val="000000"/>
                <w:sz w:val="21"/>
                <w:szCs w:val="21"/>
                <w:lang w:val="en-US" w:eastAsia="zh-CN" w:bidi="ar"/>
              </w:rPr>
              <w:t>/</w:t>
            </w:r>
          </w:p>
        </w:tc>
        <w:tc>
          <w:tcPr>
            <w:tcW w:w="246" w:type="pct"/>
            <w:vMerge w:val="continue"/>
            <w:tcBorders>
              <w:tl2br w:val="nil"/>
              <w:tr2bl w:val="nil"/>
            </w:tcBorders>
            <w:vAlign w:val="center"/>
          </w:tcPr>
          <w:p w14:paraId="04CEA95E">
            <w:pPr>
              <w:adjustRightInd w:val="0"/>
              <w:snapToGrid w:val="0"/>
              <w:jc w:val="center"/>
              <w:textAlignment w:val="center"/>
              <w:rPr>
                <w:rFonts w:hint="eastAsia" w:ascii="Times New Roman" w:hAnsi="Times New Roman" w:eastAsia="仿宋" w:cs="Times New Roman"/>
                <w:color w:val="000000"/>
                <w:sz w:val="21"/>
                <w:szCs w:val="21"/>
                <w:lang w:val="en-US" w:eastAsia="zh-CN" w:bidi="ar"/>
              </w:rPr>
            </w:pPr>
          </w:p>
        </w:tc>
        <w:tc>
          <w:tcPr>
            <w:tcW w:w="125" w:type="pct"/>
            <w:vMerge w:val="continue"/>
            <w:tcBorders>
              <w:tl2br w:val="nil"/>
              <w:tr2bl w:val="nil"/>
            </w:tcBorders>
            <w:shd w:val="clear" w:color="auto" w:fill="auto"/>
            <w:vAlign w:val="center"/>
          </w:tcPr>
          <w:p w14:paraId="437C8041">
            <w:pPr>
              <w:adjustRightInd w:val="0"/>
              <w:snapToGrid w:val="0"/>
              <w:jc w:val="center"/>
              <w:textAlignment w:val="center"/>
              <w:rPr>
                <w:rFonts w:hint="eastAsia" w:ascii="Times New Roman" w:hAnsi="Times New Roman" w:eastAsia="仿宋" w:cs="Times New Roman"/>
                <w:color w:val="000000"/>
                <w:sz w:val="21"/>
                <w:szCs w:val="21"/>
                <w:lang w:val="en-US" w:eastAsia="zh-CN" w:bidi="ar"/>
              </w:rPr>
            </w:pPr>
          </w:p>
        </w:tc>
        <w:tc>
          <w:tcPr>
            <w:tcW w:w="112" w:type="pct"/>
            <w:vMerge w:val="continue"/>
            <w:tcBorders>
              <w:tl2br w:val="nil"/>
              <w:tr2bl w:val="nil"/>
            </w:tcBorders>
            <w:shd w:val="clear" w:color="auto" w:fill="auto"/>
            <w:vAlign w:val="center"/>
          </w:tcPr>
          <w:p w14:paraId="6C27CF4E">
            <w:pPr>
              <w:adjustRightInd w:val="0"/>
              <w:snapToGrid w:val="0"/>
              <w:jc w:val="center"/>
              <w:textAlignment w:val="center"/>
              <w:rPr>
                <w:rFonts w:hint="eastAsia" w:ascii="Times New Roman" w:hAnsi="Times New Roman" w:eastAsia="仿宋" w:cs="Times New Roman"/>
                <w:color w:val="000000"/>
                <w:sz w:val="21"/>
                <w:szCs w:val="21"/>
                <w:lang w:val="en-US" w:eastAsia="zh-CN" w:bidi="ar"/>
              </w:rPr>
            </w:pPr>
          </w:p>
        </w:tc>
        <w:tc>
          <w:tcPr>
            <w:tcW w:w="102" w:type="pct"/>
            <w:vMerge w:val="continue"/>
            <w:tcBorders>
              <w:tl2br w:val="nil"/>
              <w:tr2bl w:val="nil"/>
            </w:tcBorders>
            <w:shd w:val="clear" w:color="auto" w:fill="auto"/>
            <w:vAlign w:val="center"/>
          </w:tcPr>
          <w:p w14:paraId="7C616FC8">
            <w:pPr>
              <w:adjustRightInd w:val="0"/>
              <w:snapToGrid w:val="0"/>
              <w:jc w:val="center"/>
              <w:textAlignment w:val="center"/>
              <w:rPr>
                <w:rFonts w:hint="eastAsia" w:ascii="Times New Roman" w:hAnsi="Times New Roman" w:eastAsia="仿宋" w:cs="Times New Roman"/>
                <w:color w:val="000000"/>
                <w:sz w:val="21"/>
                <w:szCs w:val="21"/>
                <w:lang w:val="en-US" w:eastAsia="zh-CN" w:bidi="ar"/>
              </w:rPr>
            </w:pPr>
          </w:p>
        </w:tc>
      </w:tr>
    </w:tbl>
    <w:p w14:paraId="02D171EB">
      <w:pPr>
        <w:adjustRightInd w:val="0"/>
        <w:snapToGrid w:val="0"/>
        <w:spacing w:line="480" w:lineRule="exact"/>
        <w:ind w:firstLine="442" w:firstLineChars="200"/>
        <w:jc w:val="both"/>
        <w:rPr>
          <w:rFonts w:hint="default" w:ascii="Times New Roman" w:hAnsi="Times New Roman" w:eastAsia="仿宋" w:cs="Times New Roman"/>
          <w:b/>
          <w:bCs w:val="0"/>
          <w:sz w:val="22"/>
          <w:szCs w:val="22"/>
        </w:rPr>
      </w:pPr>
      <w:r>
        <w:rPr>
          <w:rFonts w:hint="default" w:ascii="Times New Roman" w:hAnsi="Times New Roman" w:eastAsia="仿宋" w:cs="Times New Roman"/>
          <w:b/>
          <w:bCs w:val="0"/>
          <w:sz w:val="22"/>
          <w:szCs w:val="22"/>
        </w:rPr>
        <w:t>注：</w:t>
      </w:r>
      <w:r>
        <w:rPr>
          <w:rFonts w:hint="eastAsia" w:ascii="Times New Roman" w:hAnsi="Times New Roman" w:eastAsia="仿宋" w:cs="Times New Roman"/>
          <w:b/>
          <w:bCs w:val="0"/>
          <w:sz w:val="22"/>
          <w:szCs w:val="22"/>
          <w:lang w:val="en-US" w:eastAsia="zh-CN"/>
        </w:rPr>
        <w:t>执行</w:t>
      </w:r>
      <w:r>
        <w:rPr>
          <w:rFonts w:hint="default" w:ascii="Times New Roman" w:hAnsi="Times New Roman" w:eastAsia="仿宋" w:cs="Times New Roman"/>
          <w:b/>
          <w:bCs w:val="0"/>
          <w:sz w:val="22"/>
          <w:szCs w:val="22"/>
        </w:rPr>
        <w:t>《</w:t>
      </w:r>
      <w:r>
        <w:rPr>
          <w:rFonts w:hint="eastAsia" w:ascii="Times New Roman" w:hAnsi="Times New Roman" w:eastAsia="仿宋" w:cs="Times New Roman"/>
          <w:b/>
          <w:bCs w:val="0"/>
          <w:sz w:val="22"/>
          <w:szCs w:val="22"/>
          <w:lang w:val="en-US" w:eastAsia="zh-CN"/>
        </w:rPr>
        <w:t>工业炉窑</w:t>
      </w:r>
      <w:r>
        <w:rPr>
          <w:rFonts w:hint="default" w:ascii="Times New Roman" w:hAnsi="Times New Roman" w:eastAsia="仿宋" w:cs="Times New Roman"/>
          <w:b/>
          <w:bCs w:val="0"/>
          <w:sz w:val="22"/>
          <w:szCs w:val="22"/>
        </w:rPr>
        <w:t>大气污染物综合排放标准》（</w:t>
      </w:r>
      <w:r>
        <w:rPr>
          <w:rFonts w:hint="eastAsia" w:ascii="Times New Roman" w:hAnsi="Times New Roman" w:eastAsia="仿宋" w:cs="Times New Roman"/>
          <w:b/>
          <w:bCs w:val="0"/>
          <w:sz w:val="22"/>
          <w:szCs w:val="22"/>
          <w:lang w:val="en-US" w:eastAsia="zh-CN"/>
        </w:rPr>
        <w:t>DB32/3728-2019</w:t>
      </w:r>
      <w:r>
        <w:rPr>
          <w:rFonts w:hint="default" w:ascii="Times New Roman" w:hAnsi="Times New Roman" w:eastAsia="仿宋" w:cs="Times New Roman"/>
          <w:b/>
          <w:bCs w:val="0"/>
          <w:sz w:val="22"/>
          <w:szCs w:val="22"/>
        </w:rPr>
        <w:t>）中相关标准限值。</w:t>
      </w:r>
    </w:p>
    <w:p w14:paraId="2B82A3EE">
      <w:pPr>
        <w:rPr>
          <w:rFonts w:hint="default" w:ascii="Times New Roman" w:hAnsi="Times New Roman" w:eastAsia="仿宋" w:cs="Times New Roman"/>
        </w:rPr>
        <w:sectPr>
          <w:pgSz w:w="16838" w:h="11906" w:orient="landscape"/>
          <w:pgMar w:top="1417" w:right="1440" w:bottom="1800" w:left="1440" w:header="851" w:footer="992" w:gutter="0"/>
          <w:pgBorders>
            <w:top w:val="none" w:sz="0" w:space="0"/>
            <w:left w:val="none" w:sz="0" w:space="0"/>
            <w:bottom w:val="none" w:sz="0" w:space="0"/>
            <w:right w:val="none" w:sz="0" w:space="0"/>
          </w:pgBorders>
          <w:cols w:space="425" w:num="1"/>
          <w:docGrid w:type="lines" w:linePitch="326" w:charSpace="0"/>
        </w:sectPr>
      </w:pPr>
    </w:p>
    <w:p w14:paraId="276DF942">
      <w:pPr>
        <w:adjustRightInd w:val="0"/>
        <w:snapToGrid w:val="0"/>
        <w:spacing w:line="480" w:lineRule="exact"/>
        <w:ind w:firstLine="480" w:firstLineChars="200"/>
        <w:rPr>
          <w:rFonts w:hint="default" w:ascii="Times New Roman" w:hAnsi="Times New Roman" w:eastAsia="仿宋" w:cs="Times New Roman"/>
          <w:bCs/>
        </w:rPr>
      </w:pPr>
      <w:r>
        <w:rPr>
          <w:rFonts w:hint="default" w:ascii="Times New Roman" w:hAnsi="Times New Roman" w:eastAsia="仿宋" w:cs="Times New Roman"/>
          <w:bCs/>
        </w:rPr>
        <w:t>（2）废水</w:t>
      </w:r>
    </w:p>
    <w:p w14:paraId="3E2B8919">
      <w:pPr>
        <w:widowControl w:val="0"/>
        <w:spacing w:line="480" w:lineRule="exact"/>
        <w:ind w:firstLine="480" w:firstLineChars="200"/>
        <w:jc w:val="both"/>
        <w:rPr>
          <w:rFonts w:hint="default" w:ascii="Times New Roman" w:hAnsi="Times New Roman" w:eastAsia="仿宋" w:cs="Times New Roman"/>
          <w:snapToGrid w:val="0"/>
        </w:rPr>
      </w:pPr>
      <w:bookmarkStart w:id="59" w:name="_Hlk47452767"/>
      <w:r>
        <w:rPr>
          <w:rFonts w:hint="default" w:ascii="Times New Roman" w:hAnsi="Times New Roman" w:eastAsia="仿宋" w:cs="Times New Roman"/>
          <w:snapToGrid w:val="0"/>
        </w:rPr>
        <w:t>本项目运营期废水为生活污水。</w:t>
      </w:r>
    </w:p>
    <w:p w14:paraId="5A70D823">
      <w:pPr>
        <w:widowControl w:val="0"/>
        <w:spacing w:line="480" w:lineRule="exact"/>
        <w:ind w:firstLine="480" w:firstLineChars="200"/>
        <w:jc w:val="both"/>
        <w:rPr>
          <w:rFonts w:hint="default" w:ascii="Times New Roman" w:hAnsi="Times New Roman" w:eastAsia="仿宋" w:cs="Times New Roman"/>
          <w:snapToGrid w:val="0"/>
        </w:rPr>
      </w:pPr>
      <w:r>
        <w:rPr>
          <w:rFonts w:hint="default" w:ascii="Times New Roman" w:hAnsi="Times New Roman" w:eastAsia="仿宋" w:cs="Times New Roman"/>
          <w:snapToGrid w:val="0"/>
        </w:rPr>
        <w:t>生活污水</w:t>
      </w:r>
      <w:r>
        <w:rPr>
          <w:rFonts w:hint="eastAsia" w:ascii="Times New Roman" w:hAnsi="Times New Roman" w:eastAsia="仿宋" w:cs="Times New Roman"/>
          <w:snapToGrid w:val="0"/>
          <w:lang w:eastAsia="zh-CN"/>
        </w:rPr>
        <w:t>：</w:t>
      </w:r>
      <w:r>
        <w:rPr>
          <w:rFonts w:hint="default" w:ascii="Times New Roman" w:hAnsi="Times New Roman" w:eastAsia="仿宋" w:cs="Times New Roman"/>
          <w:snapToGrid w:val="0"/>
        </w:rPr>
        <w:t>生活污水经厂区化粪池预处理后由市政污水管网排入</w:t>
      </w:r>
      <w:r>
        <w:rPr>
          <w:rFonts w:hint="default" w:ascii="Times New Roman" w:hAnsi="Times New Roman" w:eastAsia="仿宋" w:cs="Times New Roman"/>
          <w:snapToGrid w:val="0"/>
          <w:lang w:eastAsia="zh-CN"/>
        </w:rPr>
        <w:t>海安市水务集团城市污水处理有限公司集中</w:t>
      </w:r>
      <w:r>
        <w:rPr>
          <w:rFonts w:hint="default" w:ascii="Times New Roman" w:hAnsi="Times New Roman" w:eastAsia="仿宋" w:cs="Times New Roman"/>
          <w:snapToGrid w:val="0"/>
        </w:rPr>
        <w:t>处理。</w:t>
      </w:r>
    </w:p>
    <w:p w14:paraId="6679E930">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表3-2</w:t>
      </w:r>
      <w:r>
        <w:rPr>
          <w:rFonts w:hint="eastAsia" w:ascii="Times New Roman" w:hAnsi="Times New Roman" w:eastAsia="仿宋" w:cs="Times New Roman"/>
          <w:b/>
          <w:lang w:val="en-US" w:eastAsia="zh-CN"/>
        </w:rPr>
        <w:t>2</w:t>
      </w:r>
      <w:r>
        <w:rPr>
          <w:rFonts w:hint="default" w:ascii="Times New Roman" w:hAnsi="Times New Roman" w:eastAsia="仿宋" w:cs="Times New Roman"/>
          <w:b/>
        </w:rPr>
        <w:t xml:space="preserve">  项目生活污水产生和排放状况</w:t>
      </w:r>
    </w:p>
    <w:tbl>
      <w:tblPr>
        <w:tblStyle w:val="18"/>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00"/>
        <w:gridCol w:w="776"/>
        <w:gridCol w:w="850"/>
        <w:gridCol w:w="934"/>
        <w:gridCol w:w="947"/>
        <w:gridCol w:w="871"/>
        <w:gridCol w:w="935"/>
        <w:gridCol w:w="946"/>
        <w:gridCol w:w="944"/>
      </w:tblGrid>
      <w:tr w14:paraId="3AE027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3" w:type="pct"/>
            <w:vMerge w:val="restart"/>
            <w:shd w:val="clear" w:color="auto" w:fill="auto"/>
            <w:vAlign w:val="center"/>
          </w:tcPr>
          <w:p w14:paraId="527D059B">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种类</w:t>
            </w:r>
          </w:p>
        </w:tc>
        <w:tc>
          <w:tcPr>
            <w:tcW w:w="478" w:type="pct"/>
            <w:vMerge w:val="restart"/>
            <w:shd w:val="clear" w:color="auto" w:fill="auto"/>
            <w:vAlign w:val="center"/>
          </w:tcPr>
          <w:p w14:paraId="54F49AF0">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排放量t/a</w:t>
            </w:r>
          </w:p>
        </w:tc>
        <w:tc>
          <w:tcPr>
            <w:tcW w:w="426" w:type="pct"/>
            <w:vMerge w:val="restart"/>
            <w:shd w:val="clear" w:color="auto" w:fill="auto"/>
            <w:vAlign w:val="center"/>
          </w:tcPr>
          <w:p w14:paraId="44B8C360">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污染物</w:t>
            </w:r>
          </w:p>
        </w:tc>
        <w:tc>
          <w:tcPr>
            <w:tcW w:w="1154" w:type="pct"/>
            <w:gridSpan w:val="2"/>
            <w:shd w:val="clear" w:color="auto" w:fill="auto"/>
            <w:vAlign w:val="center"/>
          </w:tcPr>
          <w:p w14:paraId="18F9B910">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产生情况</w:t>
            </w:r>
          </w:p>
        </w:tc>
        <w:tc>
          <w:tcPr>
            <w:tcW w:w="535" w:type="pct"/>
            <w:vMerge w:val="restart"/>
            <w:shd w:val="clear" w:color="auto" w:fill="auto"/>
            <w:vAlign w:val="center"/>
          </w:tcPr>
          <w:p w14:paraId="617C0CD9">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处理</w:t>
            </w:r>
          </w:p>
          <w:p w14:paraId="482E626A">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方式</w:t>
            </w:r>
          </w:p>
        </w:tc>
        <w:tc>
          <w:tcPr>
            <w:tcW w:w="1152" w:type="pct"/>
            <w:gridSpan w:val="2"/>
            <w:shd w:val="clear" w:color="auto" w:fill="auto"/>
            <w:vAlign w:val="center"/>
          </w:tcPr>
          <w:p w14:paraId="1FC0BE62">
            <w:pPr>
              <w:widowControl w:val="0"/>
              <w:adjustRightInd w:val="0"/>
              <w:snapToGrid w:val="0"/>
              <w:jc w:val="center"/>
              <w:rPr>
                <w:rFonts w:hint="default" w:ascii="Times New Roman" w:hAnsi="Times New Roman" w:eastAsia="仿宋" w:cs="Times New Roman"/>
                <w:b/>
                <w:bCs/>
                <w:snapToGrid w:val="0"/>
                <w:sz w:val="21"/>
                <w:szCs w:val="21"/>
                <w:lang w:val="en-US" w:eastAsia="zh-CN"/>
              </w:rPr>
            </w:pPr>
            <w:r>
              <w:rPr>
                <w:rFonts w:hint="eastAsia" w:ascii="Times New Roman" w:hAnsi="Times New Roman" w:eastAsia="仿宋" w:cs="Times New Roman"/>
                <w:b/>
                <w:bCs/>
                <w:snapToGrid w:val="0"/>
                <w:sz w:val="21"/>
                <w:szCs w:val="21"/>
                <w:lang w:val="en-US" w:eastAsia="zh-CN"/>
              </w:rPr>
              <w:t>污染物排放</w:t>
            </w:r>
          </w:p>
        </w:tc>
        <w:tc>
          <w:tcPr>
            <w:tcW w:w="579" w:type="pct"/>
            <w:vMerge w:val="restart"/>
            <w:shd w:val="clear" w:color="auto" w:fill="auto"/>
            <w:vAlign w:val="center"/>
          </w:tcPr>
          <w:p w14:paraId="0E3D8C45">
            <w:pPr>
              <w:widowControl w:val="0"/>
              <w:adjustRightInd w:val="0"/>
              <w:snapToGrid w:val="0"/>
              <w:jc w:val="center"/>
              <w:rPr>
                <w:rFonts w:hint="eastAsia" w:ascii="Times New Roman" w:hAnsi="Times New Roman" w:eastAsia="仿宋" w:cs="Times New Roman"/>
                <w:b/>
                <w:bCs/>
                <w:snapToGrid w:val="0"/>
                <w:sz w:val="21"/>
                <w:szCs w:val="21"/>
                <w:lang w:val="en-US" w:eastAsia="zh-CN"/>
              </w:rPr>
            </w:pPr>
            <w:r>
              <w:rPr>
                <w:rFonts w:hint="eastAsia" w:ascii="Times New Roman" w:hAnsi="Times New Roman" w:eastAsia="仿宋" w:cs="Times New Roman"/>
                <w:b/>
                <w:bCs/>
                <w:snapToGrid w:val="0"/>
                <w:sz w:val="21"/>
                <w:szCs w:val="21"/>
                <w:lang w:val="en-US" w:eastAsia="zh-CN"/>
              </w:rPr>
              <w:t>排放口编号</w:t>
            </w:r>
          </w:p>
        </w:tc>
      </w:tr>
      <w:tr w14:paraId="3B47FE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3" w:type="pct"/>
            <w:vMerge w:val="continue"/>
            <w:vAlign w:val="center"/>
          </w:tcPr>
          <w:p w14:paraId="17844DCB">
            <w:pPr>
              <w:widowControl w:val="0"/>
              <w:adjustRightInd w:val="0"/>
              <w:snapToGrid w:val="0"/>
              <w:jc w:val="both"/>
              <w:rPr>
                <w:rFonts w:hint="default" w:ascii="Times New Roman" w:hAnsi="Times New Roman" w:eastAsia="仿宋" w:cs="Times New Roman"/>
                <w:b/>
                <w:bCs/>
                <w:snapToGrid w:val="0"/>
                <w:sz w:val="21"/>
                <w:szCs w:val="21"/>
              </w:rPr>
            </w:pPr>
          </w:p>
        </w:tc>
        <w:tc>
          <w:tcPr>
            <w:tcW w:w="478" w:type="pct"/>
            <w:vMerge w:val="continue"/>
            <w:vAlign w:val="center"/>
          </w:tcPr>
          <w:p w14:paraId="4221B084">
            <w:pPr>
              <w:widowControl w:val="0"/>
              <w:adjustRightInd w:val="0"/>
              <w:snapToGrid w:val="0"/>
              <w:jc w:val="both"/>
              <w:rPr>
                <w:rFonts w:hint="default" w:ascii="Times New Roman" w:hAnsi="Times New Roman" w:eastAsia="仿宋" w:cs="Times New Roman"/>
                <w:b/>
                <w:bCs/>
                <w:snapToGrid w:val="0"/>
                <w:sz w:val="21"/>
                <w:szCs w:val="21"/>
              </w:rPr>
            </w:pPr>
          </w:p>
        </w:tc>
        <w:tc>
          <w:tcPr>
            <w:tcW w:w="426" w:type="pct"/>
            <w:vMerge w:val="continue"/>
            <w:vAlign w:val="center"/>
          </w:tcPr>
          <w:p w14:paraId="44A9C619">
            <w:pPr>
              <w:widowControl w:val="0"/>
              <w:adjustRightInd w:val="0"/>
              <w:snapToGrid w:val="0"/>
              <w:jc w:val="both"/>
              <w:rPr>
                <w:rFonts w:hint="default" w:ascii="Times New Roman" w:hAnsi="Times New Roman" w:eastAsia="仿宋" w:cs="Times New Roman"/>
                <w:b/>
                <w:bCs/>
                <w:snapToGrid w:val="0"/>
                <w:sz w:val="21"/>
                <w:szCs w:val="21"/>
              </w:rPr>
            </w:pPr>
          </w:p>
        </w:tc>
        <w:tc>
          <w:tcPr>
            <w:tcW w:w="573" w:type="pct"/>
            <w:shd w:val="clear" w:color="auto" w:fill="auto"/>
            <w:vAlign w:val="center"/>
          </w:tcPr>
          <w:p w14:paraId="0B4633A0">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产生浓度mg/L</w:t>
            </w:r>
          </w:p>
        </w:tc>
        <w:tc>
          <w:tcPr>
            <w:tcW w:w="581" w:type="pct"/>
            <w:shd w:val="clear" w:color="auto" w:fill="auto"/>
            <w:vAlign w:val="center"/>
          </w:tcPr>
          <w:p w14:paraId="3D75C9A8">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产生量t/a</w:t>
            </w:r>
          </w:p>
        </w:tc>
        <w:tc>
          <w:tcPr>
            <w:tcW w:w="535" w:type="pct"/>
            <w:vMerge w:val="continue"/>
            <w:vAlign w:val="center"/>
          </w:tcPr>
          <w:p w14:paraId="255E9E30">
            <w:pPr>
              <w:widowControl w:val="0"/>
              <w:adjustRightInd w:val="0"/>
              <w:snapToGrid w:val="0"/>
              <w:jc w:val="both"/>
              <w:rPr>
                <w:rFonts w:hint="default" w:ascii="Times New Roman" w:hAnsi="Times New Roman" w:eastAsia="仿宋" w:cs="Times New Roman"/>
                <w:b/>
                <w:bCs/>
                <w:snapToGrid w:val="0"/>
                <w:sz w:val="21"/>
                <w:szCs w:val="21"/>
              </w:rPr>
            </w:pPr>
          </w:p>
        </w:tc>
        <w:tc>
          <w:tcPr>
            <w:tcW w:w="573" w:type="pct"/>
            <w:shd w:val="clear" w:color="auto" w:fill="auto"/>
            <w:vAlign w:val="center"/>
          </w:tcPr>
          <w:p w14:paraId="10878236">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接管浓度mg/L</w:t>
            </w:r>
          </w:p>
        </w:tc>
        <w:tc>
          <w:tcPr>
            <w:tcW w:w="579" w:type="pct"/>
            <w:shd w:val="clear" w:color="auto" w:fill="auto"/>
            <w:vAlign w:val="center"/>
          </w:tcPr>
          <w:p w14:paraId="716FD4AE">
            <w:pPr>
              <w:widowControl w:val="0"/>
              <w:adjustRightInd w:val="0"/>
              <w:snapToGrid w:val="0"/>
              <w:jc w:val="center"/>
              <w:rPr>
                <w:rFonts w:hint="default" w:ascii="Times New Roman" w:hAnsi="Times New Roman" w:eastAsia="仿宋" w:cs="Times New Roman"/>
                <w:b/>
                <w:bCs/>
                <w:snapToGrid w:val="0"/>
                <w:sz w:val="21"/>
                <w:szCs w:val="21"/>
              </w:rPr>
            </w:pPr>
            <w:r>
              <w:rPr>
                <w:rFonts w:hint="default" w:ascii="Times New Roman" w:hAnsi="Times New Roman" w:eastAsia="仿宋" w:cs="Times New Roman"/>
                <w:b/>
                <w:bCs/>
                <w:snapToGrid w:val="0"/>
                <w:sz w:val="21"/>
                <w:szCs w:val="21"/>
              </w:rPr>
              <w:t>接管量t/a</w:t>
            </w:r>
          </w:p>
        </w:tc>
        <w:tc>
          <w:tcPr>
            <w:tcW w:w="579" w:type="pct"/>
            <w:vMerge w:val="continue"/>
            <w:shd w:val="clear" w:color="auto" w:fill="auto"/>
            <w:vAlign w:val="center"/>
          </w:tcPr>
          <w:p w14:paraId="36D3693D">
            <w:pPr>
              <w:widowControl w:val="0"/>
              <w:adjustRightInd w:val="0"/>
              <w:snapToGrid w:val="0"/>
              <w:jc w:val="center"/>
              <w:rPr>
                <w:rFonts w:hint="default" w:ascii="Times New Roman" w:hAnsi="Times New Roman" w:eastAsia="仿宋" w:cs="Times New Roman"/>
                <w:b/>
                <w:bCs/>
                <w:snapToGrid w:val="0"/>
                <w:sz w:val="21"/>
                <w:szCs w:val="21"/>
              </w:rPr>
            </w:pPr>
          </w:p>
        </w:tc>
      </w:tr>
      <w:tr w14:paraId="7335F3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3" w:type="pct"/>
            <w:vMerge w:val="restart"/>
            <w:shd w:val="clear" w:color="auto" w:fill="auto"/>
            <w:noWrap/>
            <w:vAlign w:val="center"/>
          </w:tcPr>
          <w:p w14:paraId="2D1FB2A6">
            <w:pPr>
              <w:widowControl w:val="0"/>
              <w:adjustRightInd w:val="0"/>
              <w:snapToGrid w:val="0"/>
              <w:jc w:val="center"/>
              <w:rPr>
                <w:rFonts w:hint="default" w:ascii="Times New Roman" w:hAnsi="Times New Roman" w:eastAsia="仿宋" w:cs="Times New Roman"/>
                <w:snapToGrid w:val="0"/>
                <w:sz w:val="21"/>
                <w:szCs w:val="21"/>
              </w:rPr>
            </w:pPr>
            <w:r>
              <w:rPr>
                <w:rFonts w:hint="default" w:ascii="Times New Roman" w:hAnsi="Times New Roman" w:eastAsia="仿宋" w:cs="Times New Roman"/>
                <w:snapToGrid w:val="0"/>
                <w:sz w:val="21"/>
                <w:szCs w:val="21"/>
              </w:rPr>
              <w:t>生活污水</w:t>
            </w:r>
          </w:p>
        </w:tc>
        <w:tc>
          <w:tcPr>
            <w:tcW w:w="478" w:type="pct"/>
            <w:vMerge w:val="restart"/>
            <w:shd w:val="clear" w:color="auto" w:fill="auto"/>
            <w:noWrap/>
            <w:vAlign w:val="center"/>
          </w:tcPr>
          <w:p w14:paraId="5E77EC7D">
            <w:pPr>
              <w:widowControl w:val="0"/>
              <w:adjustRightInd w:val="0"/>
              <w:snapToGrid w:val="0"/>
              <w:jc w:val="center"/>
              <w:rPr>
                <w:rFonts w:hint="default" w:ascii="Times New Roman" w:hAnsi="Times New Roman" w:eastAsia="仿宋" w:cs="Times New Roman"/>
                <w:snapToGrid w:val="0"/>
                <w:sz w:val="21"/>
                <w:szCs w:val="21"/>
                <w:lang w:val="en-US" w:eastAsia="zh-CN"/>
              </w:rPr>
            </w:pPr>
            <w:r>
              <w:rPr>
                <w:rFonts w:hint="eastAsia" w:ascii="Times New Roman" w:hAnsi="Times New Roman" w:eastAsia="仿宋" w:cs="Times New Roman"/>
                <w:snapToGrid w:val="0"/>
                <w:sz w:val="21"/>
                <w:szCs w:val="21"/>
                <w:lang w:val="en-US" w:eastAsia="zh-CN"/>
              </w:rPr>
              <w:t>360</w:t>
            </w:r>
          </w:p>
        </w:tc>
        <w:tc>
          <w:tcPr>
            <w:tcW w:w="426" w:type="pct"/>
            <w:shd w:val="clear" w:color="auto" w:fill="auto"/>
            <w:noWrap/>
            <w:vAlign w:val="center"/>
          </w:tcPr>
          <w:p w14:paraId="144DB4BC">
            <w:pPr>
              <w:widowControl w:val="0"/>
              <w:adjustRightInd w:val="0"/>
              <w:snapToGrid w:val="0"/>
              <w:jc w:val="center"/>
              <w:rPr>
                <w:rFonts w:hint="default" w:ascii="Times New Roman" w:hAnsi="Times New Roman" w:eastAsia="仿宋" w:cs="Times New Roman"/>
                <w:snapToGrid w:val="0"/>
                <w:sz w:val="21"/>
                <w:szCs w:val="21"/>
              </w:rPr>
            </w:pPr>
            <w:r>
              <w:rPr>
                <w:rFonts w:hint="default" w:ascii="Times New Roman" w:hAnsi="Times New Roman" w:eastAsia="仿宋" w:cs="Times New Roman"/>
                <w:color w:val="000000"/>
                <w:sz w:val="21"/>
                <w:szCs w:val="21"/>
              </w:rPr>
              <w:t>COD</w:t>
            </w:r>
          </w:p>
        </w:tc>
        <w:tc>
          <w:tcPr>
            <w:tcW w:w="573" w:type="pct"/>
            <w:shd w:val="clear" w:color="auto" w:fill="auto"/>
            <w:vAlign w:val="top"/>
          </w:tcPr>
          <w:p w14:paraId="4A75B31C">
            <w:pPr>
              <w:widowControl w:val="0"/>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350</w:t>
            </w:r>
          </w:p>
        </w:tc>
        <w:tc>
          <w:tcPr>
            <w:tcW w:w="581" w:type="pct"/>
            <w:shd w:val="clear" w:color="auto" w:fill="auto"/>
            <w:noWrap/>
            <w:vAlign w:val="top"/>
          </w:tcPr>
          <w:p w14:paraId="7B0E60DD">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0.</w:t>
            </w:r>
            <w:r>
              <w:rPr>
                <w:rFonts w:hint="eastAsia" w:ascii="Times New Roman" w:hAnsi="Times New Roman" w:eastAsia="仿宋" w:cs="Times New Roman"/>
                <w:color w:val="000000"/>
                <w:sz w:val="21"/>
                <w:szCs w:val="21"/>
                <w:lang w:val="en-US" w:eastAsia="zh-CN"/>
              </w:rPr>
              <w:t>144</w:t>
            </w:r>
          </w:p>
        </w:tc>
        <w:tc>
          <w:tcPr>
            <w:tcW w:w="535" w:type="pct"/>
            <w:vMerge w:val="restart"/>
            <w:shd w:val="clear" w:color="auto" w:fill="auto"/>
            <w:noWrap/>
            <w:vAlign w:val="center"/>
          </w:tcPr>
          <w:p w14:paraId="2AD29EE1">
            <w:pPr>
              <w:widowControl w:val="0"/>
              <w:adjustRightInd w:val="0"/>
              <w:snapToGrid w:val="0"/>
              <w:jc w:val="center"/>
              <w:rPr>
                <w:rFonts w:hint="default" w:ascii="Times New Roman" w:hAnsi="Times New Roman" w:eastAsia="仿宋" w:cs="Times New Roman"/>
                <w:snapToGrid w:val="0"/>
                <w:sz w:val="21"/>
                <w:szCs w:val="21"/>
              </w:rPr>
            </w:pPr>
            <w:r>
              <w:rPr>
                <w:rFonts w:hint="default" w:ascii="Times New Roman" w:hAnsi="Times New Roman" w:eastAsia="仿宋" w:cs="Times New Roman"/>
                <w:snapToGrid w:val="0"/>
                <w:sz w:val="21"/>
                <w:szCs w:val="21"/>
              </w:rPr>
              <w:t>化粪池</w:t>
            </w:r>
          </w:p>
        </w:tc>
        <w:tc>
          <w:tcPr>
            <w:tcW w:w="573" w:type="pct"/>
            <w:shd w:val="clear" w:color="auto" w:fill="auto"/>
            <w:vAlign w:val="center"/>
          </w:tcPr>
          <w:p w14:paraId="44CB3B3F">
            <w:pPr>
              <w:widowControl w:val="0"/>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350</w:t>
            </w:r>
          </w:p>
        </w:tc>
        <w:tc>
          <w:tcPr>
            <w:tcW w:w="945" w:type="dxa"/>
            <w:shd w:val="clear" w:color="auto" w:fill="auto"/>
            <w:noWrap/>
            <w:vAlign w:val="top"/>
          </w:tcPr>
          <w:p w14:paraId="76D563B0">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0.</w:t>
            </w:r>
            <w:r>
              <w:rPr>
                <w:rFonts w:hint="eastAsia" w:ascii="Times New Roman" w:hAnsi="Times New Roman" w:eastAsia="仿宋" w:cs="Times New Roman"/>
                <w:color w:val="000000"/>
                <w:sz w:val="21"/>
                <w:szCs w:val="21"/>
                <w:lang w:val="en-US" w:eastAsia="zh-CN"/>
              </w:rPr>
              <w:t>144</w:t>
            </w:r>
          </w:p>
        </w:tc>
        <w:tc>
          <w:tcPr>
            <w:tcW w:w="579" w:type="pct"/>
            <w:vMerge w:val="restart"/>
            <w:shd w:val="clear" w:color="auto" w:fill="auto"/>
            <w:vAlign w:val="center"/>
          </w:tcPr>
          <w:p w14:paraId="35E81209">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DW001</w:t>
            </w:r>
          </w:p>
        </w:tc>
      </w:tr>
      <w:tr w14:paraId="2CBD67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3" w:type="pct"/>
            <w:vMerge w:val="continue"/>
            <w:vAlign w:val="center"/>
          </w:tcPr>
          <w:p w14:paraId="60844057">
            <w:pPr>
              <w:widowControl w:val="0"/>
              <w:adjustRightInd w:val="0"/>
              <w:snapToGrid w:val="0"/>
              <w:jc w:val="both"/>
              <w:rPr>
                <w:rFonts w:hint="default" w:ascii="Times New Roman" w:hAnsi="Times New Roman" w:eastAsia="仿宋" w:cs="Times New Roman"/>
                <w:snapToGrid w:val="0"/>
                <w:sz w:val="21"/>
                <w:szCs w:val="21"/>
              </w:rPr>
            </w:pPr>
          </w:p>
        </w:tc>
        <w:tc>
          <w:tcPr>
            <w:tcW w:w="478" w:type="pct"/>
            <w:vMerge w:val="continue"/>
            <w:shd w:val="clear" w:color="auto" w:fill="auto"/>
            <w:noWrap/>
            <w:vAlign w:val="center"/>
          </w:tcPr>
          <w:p w14:paraId="17025980">
            <w:pPr>
              <w:widowControl w:val="0"/>
              <w:adjustRightInd w:val="0"/>
              <w:snapToGrid w:val="0"/>
              <w:jc w:val="center"/>
              <w:rPr>
                <w:rFonts w:hint="default" w:ascii="Times New Roman" w:hAnsi="Times New Roman" w:eastAsia="仿宋" w:cs="Times New Roman"/>
                <w:snapToGrid w:val="0"/>
                <w:sz w:val="21"/>
                <w:szCs w:val="21"/>
              </w:rPr>
            </w:pPr>
          </w:p>
        </w:tc>
        <w:tc>
          <w:tcPr>
            <w:tcW w:w="426" w:type="pct"/>
            <w:shd w:val="clear" w:color="auto" w:fill="auto"/>
            <w:noWrap/>
            <w:vAlign w:val="center"/>
          </w:tcPr>
          <w:p w14:paraId="3EFB1A72">
            <w:pPr>
              <w:widowControl w:val="0"/>
              <w:adjustRightInd w:val="0"/>
              <w:snapToGrid w:val="0"/>
              <w:jc w:val="center"/>
              <w:rPr>
                <w:rFonts w:hint="default" w:ascii="Times New Roman" w:hAnsi="Times New Roman" w:eastAsia="仿宋" w:cs="Times New Roman"/>
                <w:snapToGrid w:val="0"/>
                <w:sz w:val="21"/>
                <w:szCs w:val="21"/>
              </w:rPr>
            </w:pPr>
            <w:r>
              <w:rPr>
                <w:rFonts w:hint="default" w:ascii="Times New Roman" w:hAnsi="Times New Roman" w:eastAsia="仿宋" w:cs="Times New Roman"/>
                <w:color w:val="000000"/>
                <w:sz w:val="21"/>
                <w:szCs w:val="21"/>
              </w:rPr>
              <w:t>SS</w:t>
            </w:r>
          </w:p>
        </w:tc>
        <w:tc>
          <w:tcPr>
            <w:tcW w:w="573" w:type="pct"/>
            <w:shd w:val="clear" w:color="auto" w:fill="auto"/>
            <w:vAlign w:val="top"/>
          </w:tcPr>
          <w:p w14:paraId="107A3301">
            <w:pPr>
              <w:widowControl w:val="0"/>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w:t>
            </w:r>
          </w:p>
        </w:tc>
        <w:tc>
          <w:tcPr>
            <w:tcW w:w="581" w:type="pct"/>
            <w:shd w:val="clear" w:color="auto" w:fill="auto"/>
            <w:noWrap/>
            <w:vAlign w:val="top"/>
          </w:tcPr>
          <w:p w14:paraId="4F4B03A0">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0.</w:t>
            </w:r>
            <w:r>
              <w:rPr>
                <w:rFonts w:hint="eastAsia" w:ascii="Times New Roman" w:hAnsi="Times New Roman" w:eastAsia="仿宋" w:cs="Times New Roman"/>
                <w:color w:val="000000"/>
                <w:sz w:val="21"/>
                <w:szCs w:val="21"/>
                <w:lang w:val="en-US" w:eastAsia="zh-CN"/>
              </w:rPr>
              <w:t>072</w:t>
            </w:r>
          </w:p>
        </w:tc>
        <w:tc>
          <w:tcPr>
            <w:tcW w:w="535" w:type="pct"/>
            <w:vMerge w:val="continue"/>
            <w:vAlign w:val="center"/>
          </w:tcPr>
          <w:p w14:paraId="50FC011A">
            <w:pPr>
              <w:widowControl w:val="0"/>
              <w:adjustRightInd w:val="0"/>
              <w:snapToGrid w:val="0"/>
              <w:jc w:val="center"/>
              <w:rPr>
                <w:rFonts w:hint="default" w:ascii="Times New Roman" w:hAnsi="Times New Roman" w:eastAsia="仿宋" w:cs="Times New Roman"/>
                <w:snapToGrid w:val="0"/>
                <w:sz w:val="21"/>
                <w:szCs w:val="21"/>
              </w:rPr>
            </w:pPr>
          </w:p>
        </w:tc>
        <w:tc>
          <w:tcPr>
            <w:tcW w:w="573" w:type="pct"/>
            <w:shd w:val="clear" w:color="auto" w:fill="auto"/>
            <w:vAlign w:val="center"/>
          </w:tcPr>
          <w:p w14:paraId="10B7862D">
            <w:pPr>
              <w:widowControl w:val="0"/>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200</w:t>
            </w:r>
          </w:p>
        </w:tc>
        <w:tc>
          <w:tcPr>
            <w:tcW w:w="945" w:type="dxa"/>
            <w:shd w:val="clear" w:color="auto" w:fill="auto"/>
            <w:noWrap/>
            <w:vAlign w:val="top"/>
          </w:tcPr>
          <w:p w14:paraId="326BA8F9">
            <w:pPr>
              <w:widowControl w:val="0"/>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w:t>
            </w:r>
            <w:r>
              <w:rPr>
                <w:rFonts w:hint="eastAsia" w:ascii="Times New Roman" w:hAnsi="Times New Roman" w:eastAsia="仿宋" w:cs="Times New Roman"/>
                <w:color w:val="000000"/>
                <w:sz w:val="21"/>
                <w:szCs w:val="21"/>
                <w:lang w:val="en-US" w:eastAsia="zh-CN"/>
              </w:rPr>
              <w:t>072</w:t>
            </w:r>
          </w:p>
        </w:tc>
        <w:tc>
          <w:tcPr>
            <w:tcW w:w="579" w:type="pct"/>
            <w:vMerge w:val="continue"/>
            <w:shd w:val="clear" w:color="auto" w:fill="auto"/>
            <w:vAlign w:val="center"/>
          </w:tcPr>
          <w:p w14:paraId="0B5F999B">
            <w:pPr>
              <w:widowControl w:val="0"/>
              <w:adjustRightInd w:val="0"/>
              <w:snapToGrid w:val="0"/>
              <w:jc w:val="center"/>
              <w:rPr>
                <w:rFonts w:hint="default" w:ascii="Times New Roman" w:hAnsi="Times New Roman" w:eastAsia="仿宋" w:cs="Times New Roman"/>
                <w:color w:val="000000"/>
                <w:sz w:val="21"/>
                <w:szCs w:val="21"/>
              </w:rPr>
            </w:pPr>
          </w:p>
        </w:tc>
      </w:tr>
      <w:tr w14:paraId="7AF8B0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3" w:type="pct"/>
            <w:vMerge w:val="continue"/>
            <w:vAlign w:val="center"/>
          </w:tcPr>
          <w:p w14:paraId="0D1DF964">
            <w:pPr>
              <w:widowControl w:val="0"/>
              <w:adjustRightInd w:val="0"/>
              <w:snapToGrid w:val="0"/>
              <w:jc w:val="both"/>
              <w:rPr>
                <w:rFonts w:hint="default" w:ascii="Times New Roman" w:hAnsi="Times New Roman" w:eastAsia="仿宋" w:cs="Times New Roman"/>
                <w:snapToGrid w:val="0"/>
                <w:sz w:val="21"/>
                <w:szCs w:val="21"/>
              </w:rPr>
            </w:pPr>
          </w:p>
        </w:tc>
        <w:tc>
          <w:tcPr>
            <w:tcW w:w="478" w:type="pct"/>
            <w:vMerge w:val="continue"/>
            <w:shd w:val="clear" w:color="auto" w:fill="auto"/>
            <w:noWrap/>
            <w:vAlign w:val="center"/>
          </w:tcPr>
          <w:p w14:paraId="1060DFA4">
            <w:pPr>
              <w:widowControl w:val="0"/>
              <w:adjustRightInd w:val="0"/>
              <w:snapToGrid w:val="0"/>
              <w:jc w:val="center"/>
              <w:rPr>
                <w:rFonts w:hint="default" w:ascii="Times New Roman" w:hAnsi="Times New Roman" w:eastAsia="仿宋" w:cs="Times New Roman"/>
                <w:snapToGrid w:val="0"/>
                <w:sz w:val="21"/>
                <w:szCs w:val="21"/>
              </w:rPr>
            </w:pPr>
          </w:p>
        </w:tc>
        <w:tc>
          <w:tcPr>
            <w:tcW w:w="426" w:type="pct"/>
            <w:shd w:val="clear" w:color="auto" w:fill="auto"/>
            <w:noWrap/>
            <w:vAlign w:val="center"/>
          </w:tcPr>
          <w:p w14:paraId="6F708FCD">
            <w:pPr>
              <w:widowControl w:val="0"/>
              <w:adjustRightInd w:val="0"/>
              <w:snapToGrid w:val="0"/>
              <w:jc w:val="center"/>
              <w:rPr>
                <w:rFonts w:hint="default" w:ascii="Times New Roman" w:hAnsi="Times New Roman" w:eastAsia="仿宋" w:cs="Times New Roman"/>
                <w:snapToGrid w:val="0"/>
                <w:sz w:val="21"/>
                <w:szCs w:val="21"/>
              </w:rPr>
            </w:pPr>
            <w:r>
              <w:rPr>
                <w:rStyle w:val="34"/>
                <w:rFonts w:hint="default" w:ascii="Times New Roman" w:hAnsi="Times New Roman" w:eastAsia="仿宋" w:cs="Times New Roman"/>
              </w:rPr>
              <w:t>氨氮</w:t>
            </w:r>
          </w:p>
        </w:tc>
        <w:tc>
          <w:tcPr>
            <w:tcW w:w="573" w:type="pct"/>
            <w:shd w:val="clear" w:color="auto" w:fill="auto"/>
            <w:vAlign w:val="top"/>
          </w:tcPr>
          <w:p w14:paraId="03925DD2">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25</w:t>
            </w:r>
          </w:p>
        </w:tc>
        <w:tc>
          <w:tcPr>
            <w:tcW w:w="581" w:type="pct"/>
            <w:shd w:val="clear" w:color="auto" w:fill="auto"/>
            <w:noWrap/>
            <w:vAlign w:val="top"/>
          </w:tcPr>
          <w:p w14:paraId="64F942B4">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0.0</w:t>
            </w:r>
            <w:r>
              <w:rPr>
                <w:rFonts w:hint="eastAsia" w:ascii="Times New Roman" w:hAnsi="Times New Roman" w:eastAsia="仿宋" w:cs="Times New Roman"/>
                <w:color w:val="000000"/>
                <w:sz w:val="21"/>
                <w:szCs w:val="21"/>
                <w:lang w:val="en-US" w:eastAsia="zh-CN"/>
              </w:rPr>
              <w:t>09</w:t>
            </w:r>
          </w:p>
        </w:tc>
        <w:tc>
          <w:tcPr>
            <w:tcW w:w="535" w:type="pct"/>
            <w:vMerge w:val="continue"/>
            <w:vAlign w:val="center"/>
          </w:tcPr>
          <w:p w14:paraId="162E2675">
            <w:pPr>
              <w:widowControl w:val="0"/>
              <w:adjustRightInd w:val="0"/>
              <w:snapToGrid w:val="0"/>
              <w:jc w:val="center"/>
              <w:rPr>
                <w:rFonts w:hint="default" w:ascii="Times New Roman" w:hAnsi="Times New Roman" w:eastAsia="仿宋" w:cs="Times New Roman"/>
                <w:snapToGrid w:val="0"/>
                <w:sz w:val="21"/>
                <w:szCs w:val="21"/>
              </w:rPr>
            </w:pPr>
          </w:p>
        </w:tc>
        <w:tc>
          <w:tcPr>
            <w:tcW w:w="573" w:type="pct"/>
            <w:shd w:val="clear" w:color="auto" w:fill="auto"/>
            <w:vAlign w:val="center"/>
          </w:tcPr>
          <w:p w14:paraId="4958BE26">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25</w:t>
            </w:r>
          </w:p>
        </w:tc>
        <w:tc>
          <w:tcPr>
            <w:tcW w:w="945" w:type="dxa"/>
            <w:shd w:val="clear" w:color="auto" w:fill="auto"/>
            <w:noWrap/>
            <w:vAlign w:val="top"/>
          </w:tcPr>
          <w:p w14:paraId="26AF239C">
            <w:pPr>
              <w:widowControl w:val="0"/>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0.0</w:t>
            </w:r>
            <w:r>
              <w:rPr>
                <w:rFonts w:hint="eastAsia" w:ascii="Times New Roman" w:hAnsi="Times New Roman" w:eastAsia="仿宋" w:cs="Times New Roman"/>
                <w:color w:val="000000"/>
                <w:sz w:val="21"/>
                <w:szCs w:val="21"/>
                <w:lang w:val="en-US" w:eastAsia="zh-CN"/>
              </w:rPr>
              <w:t>09</w:t>
            </w:r>
          </w:p>
        </w:tc>
        <w:tc>
          <w:tcPr>
            <w:tcW w:w="579" w:type="pct"/>
            <w:vMerge w:val="continue"/>
            <w:shd w:val="clear" w:color="auto" w:fill="auto"/>
            <w:vAlign w:val="center"/>
          </w:tcPr>
          <w:p w14:paraId="79CD7CED">
            <w:pPr>
              <w:widowControl w:val="0"/>
              <w:adjustRightInd w:val="0"/>
              <w:snapToGrid w:val="0"/>
              <w:jc w:val="center"/>
              <w:rPr>
                <w:rFonts w:hint="default" w:ascii="Times New Roman" w:hAnsi="Times New Roman" w:eastAsia="仿宋" w:cs="Times New Roman"/>
                <w:color w:val="000000"/>
                <w:sz w:val="21"/>
                <w:szCs w:val="21"/>
              </w:rPr>
            </w:pPr>
          </w:p>
        </w:tc>
      </w:tr>
      <w:tr w14:paraId="22931D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3" w:type="pct"/>
            <w:vMerge w:val="continue"/>
            <w:vAlign w:val="center"/>
          </w:tcPr>
          <w:p w14:paraId="311C623B">
            <w:pPr>
              <w:widowControl w:val="0"/>
              <w:adjustRightInd w:val="0"/>
              <w:snapToGrid w:val="0"/>
              <w:jc w:val="both"/>
              <w:rPr>
                <w:rFonts w:hint="default" w:ascii="Times New Roman" w:hAnsi="Times New Roman" w:eastAsia="仿宋" w:cs="Times New Roman"/>
                <w:snapToGrid w:val="0"/>
                <w:sz w:val="21"/>
                <w:szCs w:val="21"/>
              </w:rPr>
            </w:pPr>
          </w:p>
        </w:tc>
        <w:tc>
          <w:tcPr>
            <w:tcW w:w="478" w:type="pct"/>
            <w:vMerge w:val="continue"/>
            <w:shd w:val="clear" w:color="auto" w:fill="auto"/>
            <w:noWrap/>
            <w:vAlign w:val="center"/>
          </w:tcPr>
          <w:p w14:paraId="0F1A7031">
            <w:pPr>
              <w:widowControl w:val="0"/>
              <w:adjustRightInd w:val="0"/>
              <w:snapToGrid w:val="0"/>
              <w:jc w:val="center"/>
              <w:rPr>
                <w:rFonts w:hint="default" w:ascii="Times New Roman" w:hAnsi="Times New Roman" w:eastAsia="仿宋" w:cs="Times New Roman"/>
                <w:snapToGrid w:val="0"/>
                <w:sz w:val="21"/>
                <w:szCs w:val="21"/>
              </w:rPr>
            </w:pPr>
          </w:p>
        </w:tc>
        <w:tc>
          <w:tcPr>
            <w:tcW w:w="426" w:type="pct"/>
            <w:shd w:val="clear" w:color="auto" w:fill="auto"/>
            <w:noWrap/>
            <w:vAlign w:val="center"/>
          </w:tcPr>
          <w:p w14:paraId="427238CC">
            <w:pPr>
              <w:widowControl w:val="0"/>
              <w:adjustRightInd w:val="0"/>
              <w:snapToGrid w:val="0"/>
              <w:jc w:val="center"/>
              <w:rPr>
                <w:rFonts w:hint="eastAsia" w:ascii="Times New Roman" w:hAnsi="Times New Roman" w:eastAsia="仿宋" w:cs="Times New Roman"/>
                <w:snapToGrid w:val="0"/>
                <w:sz w:val="21"/>
                <w:szCs w:val="21"/>
                <w:lang w:val="en-US" w:eastAsia="zh-CN" w:bidi="ar-SA"/>
              </w:rPr>
            </w:pPr>
            <w:r>
              <w:rPr>
                <w:rFonts w:hint="eastAsia" w:ascii="Times New Roman" w:hAnsi="Times New Roman" w:eastAsia="仿宋" w:cs="Times New Roman"/>
                <w:color w:val="000000"/>
                <w:sz w:val="21"/>
                <w:szCs w:val="21"/>
                <w:lang w:val="en-US" w:eastAsia="zh-CN"/>
              </w:rPr>
              <w:t>动植物油</w:t>
            </w:r>
          </w:p>
        </w:tc>
        <w:tc>
          <w:tcPr>
            <w:tcW w:w="573" w:type="pct"/>
            <w:shd w:val="clear" w:color="auto" w:fill="auto"/>
            <w:vAlign w:val="top"/>
          </w:tcPr>
          <w:p w14:paraId="7B329873">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30</w:t>
            </w:r>
          </w:p>
        </w:tc>
        <w:tc>
          <w:tcPr>
            <w:tcW w:w="581" w:type="pct"/>
            <w:shd w:val="clear" w:color="auto" w:fill="auto"/>
            <w:noWrap/>
            <w:vAlign w:val="top"/>
          </w:tcPr>
          <w:p w14:paraId="68600A78">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0.0</w:t>
            </w:r>
            <w:r>
              <w:rPr>
                <w:rFonts w:hint="eastAsia" w:ascii="Times New Roman" w:hAnsi="Times New Roman" w:eastAsia="仿宋" w:cs="Times New Roman"/>
                <w:color w:val="000000"/>
                <w:sz w:val="21"/>
                <w:szCs w:val="21"/>
                <w:lang w:val="en-US" w:eastAsia="zh-CN"/>
              </w:rPr>
              <w:t>11</w:t>
            </w:r>
          </w:p>
        </w:tc>
        <w:tc>
          <w:tcPr>
            <w:tcW w:w="535" w:type="pct"/>
            <w:vMerge w:val="continue"/>
            <w:vAlign w:val="center"/>
          </w:tcPr>
          <w:p w14:paraId="7D14F66F">
            <w:pPr>
              <w:widowControl w:val="0"/>
              <w:adjustRightInd w:val="0"/>
              <w:snapToGrid w:val="0"/>
              <w:jc w:val="center"/>
              <w:rPr>
                <w:rFonts w:hint="default" w:ascii="Times New Roman" w:hAnsi="Times New Roman" w:eastAsia="仿宋" w:cs="Times New Roman"/>
                <w:snapToGrid w:val="0"/>
                <w:sz w:val="21"/>
                <w:szCs w:val="21"/>
                <w:lang w:val="en-US" w:eastAsia="zh-CN" w:bidi="ar-SA"/>
              </w:rPr>
            </w:pPr>
          </w:p>
        </w:tc>
        <w:tc>
          <w:tcPr>
            <w:tcW w:w="573" w:type="pct"/>
            <w:shd w:val="clear" w:color="auto" w:fill="auto"/>
            <w:vAlign w:val="center"/>
          </w:tcPr>
          <w:p w14:paraId="1B0DBF90">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30</w:t>
            </w:r>
          </w:p>
        </w:tc>
        <w:tc>
          <w:tcPr>
            <w:tcW w:w="945" w:type="dxa"/>
            <w:shd w:val="clear" w:color="auto" w:fill="auto"/>
            <w:noWrap/>
            <w:vAlign w:val="top"/>
          </w:tcPr>
          <w:p w14:paraId="365E7F0D">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0.0</w:t>
            </w:r>
            <w:r>
              <w:rPr>
                <w:rFonts w:hint="eastAsia" w:ascii="Times New Roman" w:hAnsi="Times New Roman" w:eastAsia="仿宋" w:cs="Times New Roman"/>
                <w:color w:val="000000"/>
                <w:sz w:val="21"/>
                <w:szCs w:val="21"/>
                <w:lang w:val="en-US" w:eastAsia="zh-CN"/>
              </w:rPr>
              <w:t>11</w:t>
            </w:r>
          </w:p>
        </w:tc>
        <w:tc>
          <w:tcPr>
            <w:tcW w:w="579" w:type="pct"/>
            <w:vMerge w:val="continue"/>
            <w:shd w:val="clear" w:color="auto" w:fill="auto"/>
            <w:vAlign w:val="center"/>
          </w:tcPr>
          <w:p w14:paraId="382D973B">
            <w:pPr>
              <w:widowControl w:val="0"/>
              <w:adjustRightInd w:val="0"/>
              <w:snapToGrid w:val="0"/>
              <w:jc w:val="center"/>
              <w:rPr>
                <w:rFonts w:hint="default" w:ascii="Times New Roman" w:hAnsi="Times New Roman" w:eastAsia="仿宋" w:cs="Times New Roman"/>
                <w:color w:val="000000"/>
                <w:sz w:val="21"/>
                <w:szCs w:val="21"/>
                <w:lang w:val="en-US" w:eastAsia="zh-CN"/>
              </w:rPr>
            </w:pPr>
          </w:p>
        </w:tc>
      </w:tr>
      <w:tr w14:paraId="0349EF7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83" w:hRule="atLeast"/>
        </w:trPr>
        <w:tc>
          <w:tcPr>
            <w:tcW w:w="673" w:type="pct"/>
            <w:vMerge w:val="continue"/>
            <w:vAlign w:val="center"/>
          </w:tcPr>
          <w:p w14:paraId="4FF4322F">
            <w:pPr>
              <w:widowControl w:val="0"/>
              <w:adjustRightInd w:val="0"/>
              <w:snapToGrid w:val="0"/>
              <w:jc w:val="both"/>
              <w:rPr>
                <w:rFonts w:hint="default" w:ascii="Times New Roman" w:hAnsi="Times New Roman" w:eastAsia="仿宋" w:cs="Times New Roman"/>
                <w:snapToGrid w:val="0"/>
                <w:sz w:val="21"/>
                <w:szCs w:val="21"/>
              </w:rPr>
            </w:pPr>
          </w:p>
        </w:tc>
        <w:tc>
          <w:tcPr>
            <w:tcW w:w="478" w:type="pct"/>
            <w:vMerge w:val="continue"/>
            <w:shd w:val="clear" w:color="auto" w:fill="auto"/>
            <w:noWrap/>
            <w:vAlign w:val="center"/>
          </w:tcPr>
          <w:p w14:paraId="0600453A">
            <w:pPr>
              <w:widowControl w:val="0"/>
              <w:adjustRightInd w:val="0"/>
              <w:snapToGrid w:val="0"/>
              <w:jc w:val="center"/>
              <w:rPr>
                <w:rFonts w:hint="default" w:ascii="Times New Roman" w:hAnsi="Times New Roman" w:eastAsia="仿宋" w:cs="Times New Roman"/>
                <w:snapToGrid w:val="0"/>
                <w:sz w:val="21"/>
                <w:szCs w:val="21"/>
              </w:rPr>
            </w:pPr>
          </w:p>
        </w:tc>
        <w:tc>
          <w:tcPr>
            <w:tcW w:w="426" w:type="pct"/>
            <w:shd w:val="clear" w:color="auto" w:fill="auto"/>
            <w:noWrap/>
            <w:vAlign w:val="center"/>
          </w:tcPr>
          <w:p w14:paraId="3E1C6D56">
            <w:pPr>
              <w:widowControl w:val="0"/>
              <w:adjustRightInd w:val="0"/>
              <w:snapToGrid w:val="0"/>
              <w:jc w:val="center"/>
              <w:rPr>
                <w:rFonts w:hint="default" w:ascii="Times New Roman" w:hAnsi="Times New Roman" w:eastAsia="仿宋" w:cs="Times New Roman"/>
                <w:snapToGrid w:val="0"/>
                <w:sz w:val="21"/>
                <w:szCs w:val="21"/>
                <w:lang w:val="en-US" w:eastAsia="zh-CN" w:bidi="ar-SA"/>
              </w:rPr>
            </w:pPr>
            <w:r>
              <w:rPr>
                <w:rStyle w:val="34"/>
                <w:rFonts w:hint="default" w:ascii="Times New Roman" w:hAnsi="Times New Roman" w:eastAsia="仿宋" w:cs="Times New Roman"/>
              </w:rPr>
              <w:t>总磷</w:t>
            </w:r>
          </w:p>
        </w:tc>
        <w:tc>
          <w:tcPr>
            <w:tcW w:w="573" w:type="pct"/>
            <w:shd w:val="clear" w:color="auto" w:fill="auto"/>
            <w:vAlign w:val="top"/>
          </w:tcPr>
          <w:p w14:paraId="2BD4998B">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4</w:t>
            </w:r>
          </w:p>
        </w:tc>
        <w:tc>
          <w:tcPr>
            <w:tcW w:w="581" w:type="pct"/>
            <w:shd w:val="clear" w:color="auto" w:fill="auto"/>
            <w:noWrap/>
            <w:vAlign w:val="top"/>
          </w:tcPr>
          <w:p w14:paraId="5D36A58A">
            <w:pPr>
              <w:widowControl w:val="0"/>
              <w:adjustRightInd w:val="0"/>
              <w:snapToGrid w:val="0"/>
              <w:jc w:val="center"/>
              <w:rPr>
                <w:rFonts w:hint="eastAsia"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0.00</w:t>
            </w:r>
            <w:r>
              <w:rPr>
                <w:rFonts w:hint="eastAsia" w:ascii="Times New Roman" w:hAnsi="Times New Roman" w:eastAsia="仿宋" w:cs="Times New Roman"/>
                <w:color w:val="000000"/>
                <w:sz w:val="21"/>
                <w:szCs w:val="21"/>
                <w:lang w:val="en-US" w:eastAsia="zh-CN"/>
              </w:rPr>
              <w:t>1</w:t>
            </w:r>
          </w:p>
        </w:tc>
        <w:tc>
          <w:tcPr>
            <w:tcW w:w="535" w:type="pct"/>
            <w:vMerge w:val="continue"/>
            <w:vAlign w:val="center"/>
          </w:tcPr>
          <w:p w14:paraId="788DBAFC">
            <w:pPr>
              <w:widowControl w:val="0"/>
              <w:adjustRightInd w:val="0"/>
              <w:snapToGrid w:val="0"/>
              <w:jc w:val="center"/>
              <w:rPr>
                <w:rFonts w:hint="default" w:ascii="Times New Roman" w:hAnsi="Times New Roman" w:eastAsia="仿宋" w:cs="Times New Roman"/>
                <w:snapToGrid w:val="0"/>
                <w:sz w:val="21"/>
                <w:szCs w:val="21"/>
                <w:lang w:val="en-US" w:eastAsia="zh-CN" w:bidi="ar-SA"/>
              </w:rPr>
            </w:pPr>
          </w:p>
        </w:tc>
        <w:tc>
          <w:tcPr>
            <w:tcW w:w="573" w:type="pct"/>
            <w:shd w:val="clear" w:color="auto" w:fill="auto"/>
            <w:vAlign w:val="center"/>
          </w:tcPr>
          <w:p w14:paraId="58BAF479">
            <w:pPr>
              <w:widowControl w:val="0"/>
              <w:adjustRightInd w:val="0"/>
              <w:snapToGrid w:val="0"/>
              <w:jc w:val="center"/>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4</w:t>
            </w:r>
          </w:p>
        </w:tc>
        <w:tc>
          <w:tcPr>
            <w:tcW w:w="945" w:type="dxa"/>
            <w:shd w:val="clear" w:color="auto" w:fill="auto"/>
            <w:noWrap/>
            <w:vAlign w:val="top"/>
          </w:tcPr>
          <w:p w14:paraId="34535E12">
            <w:pPr>
              <w:widowControl w:val="0"/>
              <w:adjustRightInd w:val="0"/>
              <w:snapToGrid w:val="0"/>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0.00</w:t>
            </w:r>
            <w:r>
              <w:rPr>
                <w:rFonts w:hint="eastAsia" w:ascii="Times New Roman" w:hAnsi="Times New Roman" w:eastAsia="仿宋" w:cs="Times New Roman"/>
                <w:color w:val="000000"/>
                <w:sz w:val="21"/>
                <w:szCs w:val="21"/>
                <w:lang w:val="en-US" w:eastAsia="zh-CN"/>
              </w:rPr>
              <w:t>1</w:t>
            </w:r>
          </w:p>
        </w:tc>
        <w:tc>
          <w:tcPr>
            <w:tcW w:w="579" w:type="pct"/>
            <w:vMerge w:val="continue"/>
            <w:shd w:val="clear" w:color="auto" w:fill="auto"/>
            <w:vAlign w:val="center"/>
          </w:tcPr>
          <w:p w14:paraId="483567B9">
            <w:pPr>
              <w:widowControl w:val="0"/>
              <w:adjustRightInd w:val="0"/>
              <w:snapToGrid w:val="0"/>
              <w:jc w:val="center"/>
              <w:rPr>
                <w:rFonts w:hint="default" w:ascii="Times New Roman" w:hAnsi="Times New Roman" w:eastAsia="仿宋" w:cs="Times New Roman"/>
                <w:color w:val="000000"/>
                <w:sz w:val="21"/>
                <w:szCs w:val="21"/>
                <w:lang w:val="en-US" w:eastAsia="zh-CN"/>
              </w:rPr>
            </w:pPr>
          </w:p>
        </w:tc>
      </w:tr>
      <w:bookmarkEnd w:id="59"/>
    </w:tbl>
    <w:p w14:paraId="1AC0F633">
      <w:pPr>
        <w:adjustRightInd w:val="0"/>
        <w:snapToGrid w:val="0"/>
        <w:spacing w:line="500" w:lineRule="exact"/>
        <w:ind w:firstLine="480" w:firstLineChars="200"/>
        <w:rPr>
          <w:rFonts w:hint="default" w:ascii="Times New Roman" w:hAnsi="Times New Roman" w:eastAsia="仿宋" w:cs="Times New Roman"/>
          <w:bCs/>
        </w:rPr>
      </w:pPr>
      <w:r>
        <w:rPr>
          <w:rFonts w:hint="default" w:ascii="Times New Roman" w:hAnsi="Times New Roman" w:eastAsia="仿宋" w:cs="Times New Roman"/>
          <w:bCs/>
        </w:rPr>
        <w:t>（3）噪声</w:t>
      </w:r>
    </w:p>
    <w:p w14:paraId="5EEE8866">
      <w:pPr>
        <w:adjustRightInd w:val="0"/>
        <w:snapToGrid w:val="0"/>
        <w:spacing w:line="500" w:lineRule="exact"/>
        <w:ind w:firstLine="480" w:firstLineChars="200"/>
        <w:jc w:val="both"/>
        <w:rPr>
          <w:rFonts w:hint="default" w:ascii="Times New Roman" w:hAnsi="Times New Roman" w:eastAsia="仿宋" w:cs="Times New Roman"/>
          <w:bCs/>
        </w:rPr>
      </w:pPr>
      <w:bookmarkStart w:id="60" w:name="_Hlk35354610"/>
      <w:r>
        <w:rPr>
          <w:rFonts w:hint="eastAsia" w:ascii="Times New Roman" w:hAnsi="Times New Roman" w:eastAsia="仿宋" w:cs="Times New Roman"/>
          <w:bCs/>
          <w:lang w:val="en-US" w:eastAsia="zh-CN"/>
        </w:rPr>
        <w:t>本</w:t>
      </w:r>
      <w:r>
        <w:rPr>
          <w:rFonts w:hint="default" w:ascii="Times New Roman" w:hAnsi="Times New Roman" w:eastAsia="仿宋" w:cs="Times New Roman"/>
          <w:bCs/>
        </w:rPr>
        <w:t>项目高噪声设备主要为</w:t>
      </w:r>
      <w:r>
        <w:rPr>
          <w:rFonts w:hint="eastAsia" w:ascii="Times New Roman" w:hAnsi="Times New Roman" w:eastAsia="仿宋" w:cs="Times New Roman"/>
          <w:bCs/>
          <w:lang w:val="en-US" w:eastAsia="zh-CN"/>
        </w:rPr>
        <w:t>还原回转窑</w:t>
      </w:r>
      <w:r>
        <w:rPr>
          <w:rFonts w:hint="default" w:ascii="Times New Roman" w:hAnsi="Times New Roman" w:eastAsia="仿宋" w:cs="Times New Roman"/>
          <w:bCs/>
        </w:rPr>
        <w:t>等机械噪声，单台噪声级75～90dB(A)。选用低噪声设备、将所有噪声源放于室内、采用减振效果好的材质、通过墙体隔声、距离衰减等措施达到降噪效果。经合理布局、厂房隔声后，经衰减计算噪声级可降低20dB(A)，不会造成厂界超标，具体见下表。</w:t>
      </w:r>
    </w:p>
    <w:bookmarkEnd w:id="60"/>
    <w:p w14:paraId="51EAE46F">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表3-2</w:t>
      </w:r>
      <w:r>
        <w:rPr>
          <w:rFonts w:hint="eastAsia" w:ascii="Times New Roman" w:hAnsi="Times New Roman" w:eastAsia="仿宋" w:cs="Times New Roman"/>
          <w:b/>
          <w:lang w:val="en-US" w:eastAsia="zh-CN"/>
        </w:rPr>
        <w:t xml:space="preserve">3 </w:t>
      </w:r>
      <w:r>
        <w:rPr>
          <w:rFonts w:hint="default" w:ascii="Times New Roman" w:hAnsi="Times New Roman" w:eastAsia="仿宋" w:cs="Times New Roman"/>
          <w:b/>
        </w:rPr>
        <w:t xml:space="preserve"> 主要噪声设备一览表</w:t>
      </w:r>
    </w:p>
    <w:tbl>
      <w:tblPr>
        <w:tblStyle w:val="1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47"/>
        <w:gridCol w:w="1110"/>
        <w:gridCol w:w="1675"/>
        <w:gridCol w:w="452"/>
        <w:gridCol w:w="522"/>
        <w:gridCol w:w="1665"/>
        <w:gridCol w:w="981"/>
        <w:gridCol w:w="1451"/>
      </w:tblGrid>
      <w:tr w14:paraId="736B9BC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9" w:type="pct"/>
            <w:shd w:val="clear" w:color="auto" w:fill="auto"/>
            <w:noWrap/>
            <w:vAlign w:val="center"/>
          </w:tcPr>
          <w:p w14:paraId="6BB21149">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序号</w:t>
            </w:r>
          </w:p>
        </w:tc>
        <w:tc>
          <w:tcPr>
            <w:tcW w:w="668" w:type="pct"/>
            <w:shd w:val="clear" w:color="auto" w:fill="auto"/>
            <w:noWrap/>
            <w:vAlign w:val="center"/>
          </w:tcPr>
          <w:p w14:paraId="60211003">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设备位置</w:t>
            </w:r>
          </w:p>
        </w:tc>
        <w:tc>
          <w:tcPr>
            <w:tcW w:w="1008" w:type="pct"/>
            <w:shd w:val="clear" w:color="auto" w:fill="auto"/>
            <w:noWrap/>
            <w:vAlign w:val="center"/>
          </w:tcPr>
          <w:p w14:paraId="6D8580E8">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设备名称</w:t>
            </w:r>
          </w:p>
        </w:tc>
        <w:tc>
          <w:tcPr>
            <w:tcW w:w="272" w:type="pct"/>
            <w:shd w:val="clear" w:color="auto" w:fill="auto"/>
            <w:noWrap/>
            <w:vAlign w:val="center"/>
          </w:tcPr>
          <w:p w14:paraId="45D79180">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单位</w:t>
            </w:r>
          </w:p>
        </w:tc>
        <w:tc>
          <w:tcPr>
            <w:tcW w:w="314" w:type="pct"/>
            <w:shd w:val="clear" w:color="auto" w:fill="auto"/>
            <w:noWrap/>
            <w:vAlign w:val="center"/>
          </w:tcPr>
          <w:p w14:paraId="6CC6162C">
            <w:pPr>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sz w:val="22"/>
                <w:szCs w:val="22"/>
              </w:rPr>
              <w:t>数量</w:t>
            </w:r>
          </w:p>
        </w:tc>
        <w:tc>
          <w:tcPr>
            <w:tcW w:w="1002" w:type="pct"/>
            <w:shd w:val="clear" w:color="auto" w:fill="auto"/>
            <w:noWrap/>
            <w:vAlign w:val="center"/>
          </w:tcPr>
          <w:p w14:paraId="74C25141">
            <w:pPr>
              <w:adjustRightInd w:val="0"/>
              <w:snapToGrid w:val="0"/>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snapToGrid w:val="0"/>
                <w:sz w:val="21"/>
                <w:szCs w:val="21"/>
              </w:rPr>
              <w:t>单台声压级dB(A)</w:t>
            </w:r>
          </w:p>
        </w:tc>
        <w:tc>
          <w:tcPr>
            <w:tcW w:w="590" w:type="pct"/>
            <w:shd w:val="clear" w:color="auto" w:fill="auto"/>
            <w:noWrap/>
            <w:vAlign w:val="center"/>
          </w:tcPr>
          <w:p w14:paraId="4AF60196">
            <w:pPr>
              <w:adjustRightInd w:val="0"/>
              <w:snapToGrid w:val="0"/>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snapToGrid w:val="0"/>
                <w:sz w:val="21"/>
                <w:szCs w:val="21"/>
              </w:rPr>
              <w:t>治理措施</w:t>
            </w:r>
          </w:p>
        </w:tc>
        <w:tc>
          <w:tcPr>
            <w:tcW w:w="873" w:type="pct"/>
            <w:shd w:val="clear" w:color="auto" w:fill="auto"/>
            <w:noWrap/>
            <w:vAlign w:val="center"/>
          </w:tcPr>
          <w:p w14:paraId="41D3C8A2">
            <w:pPr>
              <w:adjustRightInd w:val="0"/>
              <w:snapToGrid w:val="0"/>
              <w:jc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snapToGrid w:val="0"/>
                <w:sz w:val="21"/>
                <w:szCs w:val="21"/>
              </w:rPr>
              <w:t>降噪效果dB(A)</w:t>
            </w:r>
          </w:p>
        </w:tc>
      </w:tr>
      <w:tr w14:paraId="6810C8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9" w:type="pct"/>
            <w:shd w:val="clear" w:color="auto" w:fill="auto"/>
            <w:noWrap/>
            <w:vAlign w:val="center"/>
          </w:tcPr>
          <w:p w14:paraId="205B12C7">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w:t>
            </w:r>
          </w:p>
        </w:tc>
        <w:tc>
          <w:tcPr>
            <w:tcW w:w="668" w:type="pct"/>
            <w:vMerge w:val="restart"/>
            <w:shd w:val="clear" w:color="auto" w:fill="auto"/>
            <w:noWrap/>
            <w:vAlign w:val="center"/>
          </w:tcPr>
          <w:p w14:paraId="397BD2C0">
            <w:pPr>
              <w:jc w:val="center"/>
              <w:rPr>
                <w:rFonts w:hint="eastAsia"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rPr>
              <w:t>生产车间</w:t>
            </w:r>
          </w:p>
        </w:tc>
        <w:tc>
          <w:tcPr>
            <w:tcW w:w="1008" w:type="pct"/>
            <w:shd w:val="clear" w:color="auto" w:fill="auto"/>
            <w:vAlign w:val="center"/>
          </w:tcPr>
          <w:p w14:paraId="5BB0400C">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还原回转窑</w:t>
            </w:r>
          </w:p>
        </w:tc>
        <w:tc>
          <w:tcPr>
            <w:tcW w:w="272" w:type="pct"/>
            <w:shd w:val="clear" w:color="auto" w:fill="auto"/>
            <w:vAlign w:val="center"/>
          </w:tcPr>
          <w:p w14:paraId="018EF1BD">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套</w:t>
            </w:r>
          </w:p>
        </w:tc>
        <w:tc>
          <w:tcPr>
            <w:tcW w:w="314" w:type="pct"/>
            <w:shd w:val="clear" w:color="auto" w:fill="auto"/>
            <w:vAlign w:val="center"/>
          </w:tcPr>
          <w:p w14:paraId="263975AC">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1</w:t>
            </w:r>
          </w:p>
        </w:tc>
        <w:tc>
          <w:tcPr>
            <w:tcW w:w="1002" w:type="pct"/>
            <w:shd w:val="clear" w:color="auto" w:fill="auto"/>
            <w:vAlign w:val="center"/>
          </w:tcPr>
          <w:p w14:paraId="3D3E34FD">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85</w:t>
            </w:r>
          </w:p>
        </w:tc>
        <w:tc>
          <w:tcPr>
            <w:tcW w:w="590" w:type="pct"/>
            <w:vMerge w:val="restart"/>
            <w:shd w:val="clear" w:color="auto" w:fill="auto"/>
            <w:vAlign w:val="center"/>
          </w:tcPr>
          <w:p w14:paraId="3B3CFA71">
            <w:pPr>
              <w:adjustRightInd w:val="0"/>
              <w:snapToGrid w:val="0"/>
              <w:jc w:val="center"/>
              <w:rPr>
                <w:rFonts w:hint="eastAsia" w:ascii="Times New Roman" w:hAnsi="Times New Roman" w:eastAsia="仿宋" w:cs="Times New Roman"/>
                <w:color w:val="000000"/>
                <w:sz w:val="21"/>
                <w:szCs w:val="21"/>
                <w:lang w:val="en-US" w:eastAsia="zh-CN" w:bidi="ar-SA"/>
              </w:rPr>
            </w:pPr>
            <w:r>
              <w:rPr>
                <w:rFonts w:hint="default" w:ascii="Times New Roman" w:hAnsi="Times New Roman" w:eastAsia="仿宋" w:cs="Times New Roman"/>
                <w:color w:val="000000"/>
                <w:sz w:val="21"/>
                <w:szCs w:val="21"/>
              </w:rPr>
              <w:t>基础减振，厂房隔声</w:t>
            </w:r>
          </w:p>
        </w:tc>
        <w:tc>
          <w:tcPr>
            <w:tcW w:w="873" w:type="pct"/>
            <w:vMerge w:val="restart"/>
            <w:shd w:val="clear" w:color="auto" w:fill="auto"/>
            <w:vAlign w:val="center"/>
          </w:tcPr>
          <w:p w14:paraId="1271517A">
            <w:pPr>
              <w:adjustRightInd w:val="0"/>
              <w:snapToGrid w:val="0"/>
              <w:jc w:val="center"/>
              <w:rPr>
                <w:rFonts w:hint="eastAsia" w:ascii="Times New Roman" w:hAnsi="Times New Roman" w:eastAsia="仿宋" w:cs="Times New Roman"/>
                <w:color w:val="000000"/>
                <w:sz w:val="21"/>
                <w:szCs w:val="21"/>
                <w:lang w:val="en-US" w:eastAsia="zh-CN" w:bidi="ar-SA"/>
              </w:rPr>
            </w:pPr>
            <w:r>
              <w:rPr>
                <w:rFonts w:hint="default" w:ascii="Times New Roman" w:hAnsi="Times New Roman" w:eastAsia="仿宋" w:cs="Times New Roman"/>
                <w:snapToGrid w:val="0"/>
                <w:sz w:val="21"/>
                <w:szCs w:val="21"/>
              </w:rPr>
              <w:t>≥20dB(A)</w:t>
            </w:r>
          </w:p>
        </w:tc>
      </w:tr>
      <w:tr w14:paraId="624FB4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9" w:type="pct"/>
            <w:shd w:val="clear" w:color="auto" w:fill="auto"/>
            <w:noWrap/>
            <w:vAlign w:val="center"/>
          </w:tcPr>
          <w:p w14:paraId="40698DB4">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w:t>
            </w:r>
          </w:p>
        </w:tc>
        <w:tc>
          <w:tcPr>
            <w:tcW w:w="668" w:type="pct"/>
            <w:vMerge w:val="continue"/>
            <w:vAlign w:val="center"/>
          </w:tcPr>
          <w:p w14:paraId="6368E4C5">
            <w:pPr>
              <w:jc w:val="center"/>
              <w:rPr>
                <w:rFonts w:hint="default" w:ascii="Times New Roman" w:hAnsi="Times New Roman" w:eastAsia="仿宋" w:cs="Times New Roman"/>
                <w:color w:val="000000"/>
                <w:sz w:val="22"/>
                <w:szCs w:val="22"/>
              </w:rPr>
            </w:pPr>
          </w:p>
        </w:tc>
        <w:tc>
          <w:tcPr>
            <w:tcW w:w="1008" w:type="pct"/>
            <w:shd w:val="clear" w:color="auto" w:fill="auto"/>
            <w:vAlign w:val="center"/>
          </w:tcPr>
          <w:p w14:paraId="622DEC38">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风机</w:t>
            </w:r>
          </w:p>
        </w:tc>
        <w:tc>
          <w:tcPr>
            <w:tcW w:w="272" w:type="pct"/>
            <w:shd w:val="clear" w:color="auto" w:fill="auto"/>
            <w:vAlign w:val="center"/>
          </w:tcPr>
          <w:p w14:paraId="545A1744">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台</w:t>
            </w:r>
          </w:p>
        </w:tc>
        <w:tc>
          <w:tcPr>
            <w:tcW w:w="314" w:type="pct"/>
            <w:shd w:val="clear" w:color="auto" w:fill="auto"/>
            <w:vAlign w:val="center"/>
          </w:tcPr>
          <w:p w14:paraId="05271CA5">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6</w:t>
            </w:r>
          </w:p>
        </w:tc>
        <w:tc>
          <w:tcPr>
            <w:tcW w:w="1002" w:type="pct"/>
            <w:shd w:val="clear" w:color="auto" w:fill="auto"/>
            <w:vAlign w:val="center"/>
          </w:tcPr>
          <w:p w14:paraId="054102A5">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85</w:t>
            </w:r>
          </w:p>
        </w:tc>
        <w:tc>
          <w:tcPr>
            <w:tcW w:w="590" w:type="pct"/>
            <w:vMerge w:val="continue"/>
            <w:shd w:val="clear" w:color="auto" w:fill="auto"/>
            <w:vAlign w:val="center"/>
          </w:tcPr>
          <w:p w14:paraId="78045E0B">
            <w:pPr>
              <w:jc w:val="center"/>
              <w:rPr>
                <w:rFonts w:hint="eastAsia" w:ascii="Times New Roman" w:hAnsi="Times New Roman" w:eastAsia="仿宋" w:cs="Times New Roman"/>
                <w:color w:val="000000"/>
                <w:sz w:val="22"/>
                <w:szCs w:val="22"/>
                <w:lang w:val="en-US" w:eastAsia="zh-CN"/>
              </w:rPr>
            </w:pPr>
          </w:p>
        </w:tc>
        <w:tc>
          <w:tcPr>
            <w:tcW w:w="873" w:type="pct"/>
            <w:vMerge w:val="continue"/>
            <w:shd w:val="clear" w:color="auto" w:fill="auto"/>
            <w:vAlign w:val="center"/>
          </w:tcPr>
          <w:p w14:paraId="5B2C5F16">
            <w:pPr>
              <w:jc w:val="center"/>
              <w:rPr>
                <w:rFonts w:hint="eastAsia" w:ascii="Times New Roman" w:hAnsi="Times New Roman" w:eastAsia="仿宋" w:cs="Times New Roman"/>
                <w:color w:val="000000"/>
                <w:sz w:val="22"/>
                <w:szCs w:val="22"/>
                <w:lang w:val="en-US" w:eastAsia="zh-CN"/>
              </w:rPr>
            </w:pPr>
          </w:p>
        </w:tc>
      </w:tr>
      <w:tr w14:paraId="046343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9" w:type="pct"/>
            <w:shd w:val="clear" w:color="auto" w:fill="auto"/>
            <w:noWrap/>
            <w:vAlign w:val="center"/>
          </w:tcPr>
          <w:p w14:paraId="7CFE37C4">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w:t>
            </w:r>
          </w:p>
        </w:tc>
        <w:tc>
          <w:tcPr>
            <w:tcW w:w="668" w:type="pct"/>
            <w:vMerge w:val="continue"/>
            <w:vAlign w:val="center"/>
          </w:tcPr>
          <w:p w14:paraId="1B9A448B">
            <w:pPr>
              <w:jc w:val="center"/>
              <w:rPr>
                <w:rFonts w:hint="default" w:ascii="Times New Roman" w:hAnsi="Times New Roman" w:eastAsia="仿宋" w:cs="Times New Roman"/>
                <w:color w:val="000000"/>
                <w:sz w:val="22"/>
                <w:szCs w:val="22"/>
              </w:rPr>
            </w:pPr>
          </w:p>
        </w:tc>
        <w:tc>
          <w:tcPr>
            <w:tcW w:w="1008" w:type="pct"/>
            <w:shd w:val="clear" w:color="auto" w:fill="auto"/>
            <w:vAlign w:val="center"/>
          </w:tcPr>
          <w:p w14:paraId="4B45CEF1">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输送机</w:t>
            </w:r>
          </w:p>
        </w:tc>
        <w:tc>
          <w:tcPr>
            <w:tcW w:w="272" w:type="pct"/>
            <w:shd w:val="clear" w:color="auto" w:fill="auto"/>
            <w:vAlign w:val="center"/>
          </w:tcPr>
          <w:p w14:paraId="74C9A59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台</w:t>
            </w:r>
          </w:p>
        </w:tc>
        <w:tc>
          <w:tcPr>
            <w:tcW w:w="314" w:type="pct"/>
            <w:shd w:val="clear" w:color="auto" w:fill="auto"/>
            <w:vAlign w:val="center"/>
          </w:tcPr>
          <w:p w14:paraId="4BFD379D">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2</w:t>
            </w:r>
          </w:p>
        </w:tc>
        <w:tc>
          <w:tcPr>
            <w:tcW w:w="1002" w:type="pct"/>
            <w:shd w:val="clear" w:color="auto" w:fill="auto"/>
            <w:vAlign w:val="center"/>
          </w:tcPr>
          <w:p w14:paraId="58BE1895">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80</w:t>
            </w:r>
          </w:p>
        </w:tc>
        <w:tc>
          <w:tcPr>
            <w:tcW w:w="590" w:type="pct"/>
            <w:vMerge w:val="continue"/>
            <w:shd w:val="clear" w:color="auto" w:fill="auto"/>
            <w:vAlign w:val="center"/>
          </w:tcPr>
          <w:p w14:paraId="698C1E99">
            <w:pPr>
              <w:jc w:val="center"/>
              <w:rPr>
                <w:rFonts w:hint="eastAsia" w:ascii="Times New Roman" w:hAnsi="Times New Roman" w:eastAsia="仿宋" w:cs="Times New Roman"/>
                <w:color w:val="000000"/>
                <w:sz w:val="22"/>
                <w:szCs w:val="22"/>
                <w:lang w:val="en-US" w:eastAsia="zh-CN"/>
              </w:rPr>
            </w:pPr>
          </w:p>
        </w:tc>
        <w:tc>
          <w:tcPr>
            <w:tcW w:w="873" w:type="pct"/>
            <w:vMerge w:val="continue"/>
            <w:shd w:val="clear" w:color="auto" w:fill="auto"/>
            <w:vAlign w:val="center"/>
          </w:tcPr>
          <w:p w14:paraId="1AF15AF1">
            <w:pPr>
              <w:jc w:val="center"/>
              <w:rPr>
                <w:rFonts w:hint="eastAsia" w:ascii="Times New Roman" w:hAnsi="Times New Roman" w:eastAsia="仿宋" w:cs="Times New Roman"/>
                <w:color w:val="000000"/>
                <w:sz w:val="22"/>
                <w:szCs w:val="22"/>
                <w:lang w:val="en-US" w:eastAsia="zh-CN"/>
              </w:rPr>
            </w:pPr>
          </w:p>
        </w:tc>
      </w:tr>
      <w:tr w14:paraId="67D499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269" w:type="pct"/>
            <w:shd w:val="clear" w:color="auto" w:fill="auto"/>
            <w:noWrap/>
            <w:vAlign w:val="center"/>
          </w:tcPr>
          <w:p w14:paraId="1E051622">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w:t>
            </w:r>
          </w:p>
        </w:tc>
        <w:tc>
          <w:tcPr>
            <w:tcW w:w="668" w:type="pct"/>
            <w:vMerge w:val="continue"/>
            <w:vAlign w:val="center"/>
          </w:tcPr>
          <w:p w14:paraId="7139AFC8">
            <w:pPr>
              <w:jc w:val="center"/>
              <w:rPr>
                <w:rFonts w:hint="default" w:ascii="Times New Roman" w:hAnsi="Times New Roman" w:eastAsia="仿宋" w:cs="Times New Roman"/>
                <w:color w:val="000000"/>
                <w:sz w:val="22"/>
                <w:szCs w:val="22"/>
              </w:rPr>
            </w:pPr>
          </w:p>
        </w:tc>
        <w:tc>
          <w:tcPr>
            <w:tcW w:w="1008" w:type="pct"/>
            <w:shd w:val="clear" w:color="auto" w:fill="auto"/>
            <w:vAlign w:val="center"/>
          </w:tcPr>
          <w:p w14:paraId="29EF7871">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磁选机</w:t>
            </w:r>
          </w:p>
        </w:tc>
        <w:tc>
          <w:tcPr>
            <w:tcW w:w="272" w:type="pct"/>
            <w:shd w:val="clear" w:color="auto" w:fill="auto"/>
            <w:vAlign w:val="center"/>
          </w:tcPr>
          <w:p w14:paraId="4A34A930">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台</w:t>
            </w:r>
          </w:p>
        </w:tc>
        <w:tc>
          <w:tcPr>
            <w:tcW w:w="314" w:type="pct"/>
            <w:shd w:val="clear" w:color="auto" w:fill="auto"/>
            <w:vAlign w:val="center"/>
          </w:tcPr>
          <w:p w14:paraId="56CD22E9">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6</w:t>
            </w:r>
          </w:p>
        </w:tc>
        <w:tc>
          <w:tcPr>
            <w:tcW w:w="1002" w:type="pct"/>
            <w:shd w:val="clear" w:color="auto" w:fill="auto"/>
            <w:vAlign w:val="center"/>
          </w:tcPr>
          <w:p w14:paraId="678ED620">
            <w:pPr>
              <w:jc w:val="center"/>
              <w:rPr>
                <w:rFonts w:hint="eastAsia"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80</w:t>
            </w:r>
          </w:p>
        </w:tc>
        <w:tc>
          <w:tcPr>
            <w:tcW w:w="590" w:type="pct"/>
            <w:vMerge w:val="continue"/>
            <w:shd w:val="clear" w:color="auto" w:fill="auto"/>
            <w:vAlign w:val="center"/>
          </w:tcPr>
          <w:p w14:paraId="39641390">
            <w:pPr>
              <w:jc w:val="center"/>
              <w:rPr>
                <w:rFonts w:hint="eastAsia" w:ascii="Times New Roman" w:hAnsi="Times New Roman" w:eastAsia="仿宋" w:cs="Times New Roman"/>
                <w:color w:val="000000"/>
                <w:sz w:val="22"/>
                <w:szCs w:val="22"/>
                <w:lang w:val="en-US" w:eastAsia="zh-CN"/>
              </w:rPr>
            </w:pPr>
          </w:p>
        </w:tc>
        <w:tc>
          <w:tcPr>
            <w:tcW w:w="873" w:type="pct"/>
            <w:vMerge w:val="continue"/>
            <w:shd w:val="clear" w:color="auto" w:fill="auto"/>
            <w:vAlign w:val="center"/>
          </w:tcPr>
          <w:p w14:paraId="376C09E1">
            <w:pPr>
              <w:jc w:val="center"/>
              <w:rPr>
                <w:rFonts w:hint="eastAsia" w:ascii="Times New Roman" w:hAnsi="Times New Roman" w:eastAsia="仿宋" w:cs="Times New Roman"/>
                <w:color w:val="000000"/>
                <w:sz w:val="22"/>
                <w:szCs w:val="22"/>
                <w:lang w:val="en-US" w:eastAsia="zh-CN"/>
              </w:rPr>
            </w:pPr>
          </w:p>
        </w:tc>
      </w:tr>
      <w:tr w14:paraId="33709D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9" w:type="pct"/>
            <w:shd w:val="clear" w:color="auto" w:fill="auto"/>
            <w:noWrap/>
            <w:vAlign w:val="center"/>
          </w:tcPr>
          <w:p w14:paraId="5F26810F">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w:t>
            </w:r>
          </w:p>
        </w:tc>
        <w:tc>
          <w:tcPr>
            <w:tcW w:w="668" w:type="pct"/>
            <w:vMerge w:val="continue"/>
            <w:vAlign w:val="center"/>
          </w:tcPr>
          <w:p w14:paraId="42A1A29C">
            <w:pPr>
              <w:jc w:val="center"/>
              <w:rPr>
                <w:rFonts w:hint="default" w:ascii="Times New Roman" w:hAnsi="Times New Roman" w:eastAsia="仿宋" w:cs="Times New Roman"/>
                <w:color w:val="000000"/>
                <w:sz w:val="22"/>
                <w:szCs w:val="22"/>
              </w:rPr>
            </w:pPr>
          </w:p>
        </w:tc>
        <w:tc>
          <w:tcPr>
            <w:tcW w:w="1008" w:type="pct"/>
            <w:shd w:val="clear" w:color="auto" w:fill="auto"/>
            <w:vAlign w:val="center"/>
          </w:tcPr>
          <w:p w14:paraId="008BE506">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破碎机</w:t>
            </w:r>
          </w:p>
        </w:tc>
        <w:tc>
          <w:tcPr>
            <w:tcW w:w="272" w:type="pct"/>
            <w:shd w:val="clear" w:color="auto" w:fill="auto"/>
            <w:vAlign w:val="center"/>
          </w:tcPr>
          <w:p w14:paraId="2E6DDDBE">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台</w:t>
            </w:r>
          </w:p>
        </w:tc>
        <w:tc>
          <w:tcPr>
            <w:tcW w:w="314" w:type="pct"/>
            <w:shd w:val="clear" w:color="auto" w:fill="auto"/>
            <w:vAlign w:val="center"/>
          </w:tcPr>
          <w:p w14:paraId="3CFD8429">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2</w:t>
            </w:r>
          </w:p>
        </w:tc>
        <w:tc>
          <w:tcPr>
            <w:tcW w:w="1002" w:type="pct"/>
            <w:shd w:val="clear" w:color="auto" w:fill="auto"/>
            <w:vAlign w:val="center"/>
          </w:tcPr>
          <w:p w14:paraId="12347602">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92</w:t>
            </w:r>
          </w:p>
        </w:tc>
        <w:tc>
          <w:tcPr>
            <w:tcW w:w="590" w:type="pct"/>
            <w:vMerge w:val="continue"/>
            <w:shd w:val="clear" w:color="auto" w:fill="auto"/>
            <w:vAlign w:val="center"/>
          </w:tcPr>
          <w:p w14:paraId="51382D99">
            <w:pPr>
              <w:jc w:val="center"/>
              <w:rPr>
                <w:rFonts w:hint="eastAsia" w:ascii="Times New Roman" w:hAnsi="Times New Roman" w:eastAsia="仿宋" w:cs="Times New Roman"/>
                <w:color w:val="000000"/>
                <w:sz w:val="22"/>
                <w:szCs w:val="22"/>
                <w:lang w:val="en-US" w:eastAsia="zh-CN"/>
              </w:rPr>
            </w:pPr>
          </w:p>
        </w:tc>
        <w:tc>
          <w:tcPr>
            <w:tcW w:w="873" w:type="pct"/>
            <w:vMerge w:val="continue"/>
            <w:shd w:val="clear" w:color="auto" w:fill="auto"/>
            <w:vAlign w:val="center"/>
          </w:tcPr>
          <w:p w14:paraId="602DF4CA">
            <w:pPr>
              <w:jc w:val="center"/>
              <w:rPr>
                <w:rFonts w:hint="eastAsia" w:ascii="Times New Roman" w:hAnsi="Times New Roman" w:eastAsia="仿宋" w:cs="Times New Roman"/>
                <w:color w:val="000000"/>
                <w:sz w:val="22"/>
                <w:szCs w:val="22"/>
                <w:lang w:val="en-US" w:eastAsia="zh-CN"/>
              </w:rPr>
            </w:pPr>
          </w:p>
        </w:tc>
      </w:tr>
      <w:tr w14:paraId="28DA3C1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9" w:type="pct"/>
            <w:shd w:val="clear" w:color="auto" w:fill="auto"/>
            <w:noWrap/>
            <w:vAlign w:val="center"/>
          </w:tcPr>
          <w:p w14:paraId="7B6023C4">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w:t>
            </w:r>
          </w:p>
        </w:tc>
        <w:tc>
          <w:tcPr>
            <w:tcW w:w="668" w:type="pct"/>
            <w:vMerge w:val="continue"/>
            <w:vAlign w:val="center"/>
          </w:tcPr>
          <w:p w14:paraId="6F3B53E2">
            <w:pPr>
              <w:jc w:val="center"/>
              <w:rPr>
                <w:rFonts w:hint="default" w:ascii="Times New Roman" w:hAnsi="Times New Roman" w:eastAsia="仿宋" w:cs="Times New Roman"/>
                <w:color w:val="000000"/>
                <w:sz w:val="22"/>
                <w:szCs w:val="22"/>
              </w:rPr>
            </w:pPr>
          </w:p>
        </w:tc>
        <w:tc>
          <w:tcPr>
            <w:tcW w:w="1008" w:type="pct"/>
            <w:shd w:val="clear" w:color="auto" w:fill="auto"/>
            <w:noWrap/>
            <w:vAlign w:val="center"/>
          </w:tcPr>
          <w:p w14:paraId="53B5B2AB">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振动机</w:t>
            </w:r>
          </w:p>
        </w:tc>
        <w:tc>
          <w:tcPr>
            <w:tcW w:w="272" w:type="pct"/>
            <w:shd w:val="clear" w:color="auto" w:fill="auto"/>
            <w:noWrap/>
            <w:vAlign w:val="center"/>
          </w:tcPr>
          <w:p w14:paraId="6647E520">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台</w:t>
            </w:r>
          </w:p>
        </w:tc>
        <w:tc>
          <w:tcPr>
            <w:tcW w:w="314" w:type="pct"/>
            <w:shd w:val="clear" w:color="auto" w:fill="auto"/>
            <w:noWrap/>
            <w:vAlign w:val="center"/>
          </w:tcPr>
          <w:p w14:paraId="42B463FB">
            <w:pPr>
              <w:jc w:val="center"/>
              <w:rPr>
                <w:rFonts w:hint="eastAsia"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2</w:t>
            </w:r>
          </w:p>
        </w:tc>
        <w:tc>
          <w:tcPr>
            <w:tcW w:w="1002" w:type="pct"/>
            <w:shd w:val="clear" w:color="auto" w:fill="auto"/>
            <w:noWrap/>
            <w:vAlign w:val="center"/>
          </w:tcPr>
          <w:p w14:paraId="48E27C11">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90</w:t>
            </w:r>
          </w:p>
        </w:tc>
        <w:tc>
          <w:tcPr>
            <w:tcW w:w="590" w:type="pct"/>
            <w:vMerge w:val="continue"/>
            <w:shd w:val="clear" w:color="auto" w:fill="auto"/>
            <w:noWrap/>
            <w:vAlign w:val="center"/>
          </w:tcPr>
          <w:p w14:paraId="1AEAE95C">
            <w:pPr>
              <w:jc w:val="center"/>
              <w:rPr>
                <w:rFonts w:hint="eastAsia" w:ascii="Times New Roman" w:hAnsi="Times New Roman" w:eastAsia="仿宋" w:cs="Times New Roman"/>
                <w:color w:val="000000"/>
                <w:sz w:val="22"/>
                <w:szCs w:val="22"/>
                <w:lang w:val="en-US" w:eastAsia="zh-CN"/>
              </w:rPr>
            </w:pPr>
          </w:p>
        </w:tc>
        <w:tc>
          <w:tcPr>
            <w:tcW w:w="873" w:type="pct"/>
            <w:vMerge w:val="continue"/>
            <w:shd w:val="clear" w:color="auto" w:fill="auto"/>
            <w:noWrap/>
            <w:vAlign w:val="center"/>
          </w:tcPr>
          <w:p w14:paraId="27EA9AEC">
            <w:pPr>
              <w:jc w:val="center"/>
              <w:rPr>
                <w:rFonts w:hint="eastAsia" w:ascii="Times New Roman" w:hAnsi="Times New Roman" w:eastAsia="仿宋" w:cs="Times New Roman"/>
                <w:color w:val="000000"/>
                <w:sz w:val="22"/>
                <w:szCs w:val="22"/>
                <w:lang w:val="en-US" w:eastAsia="zh-CN"/>
              </w:rPr>
            </w:pPr>
          </w:p>
        </w:tc>
      </w:tr>
      <w:tr w14:paraId="1B5439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269" w:type="pct"/>
            <w:shd w:val="clear" w:color="auto" w:fill="auto"/>
            <w:noWrap/>
            <w:vAlign w:val="center"/>
          </w:tcPr>
          <w:p w14:paraId="063A0A60">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7</w:t>
            </w:r>
          </w:p>
        </w:tc>
        <w:tc>
          <w:tcPr>
            <w:tcW w:w="668" w:type="pct"/>
            <w:vMerge w:val="continue"/>
            <w:vAlign w:val="center"/>
          </w:tcPr>
          <w:p w14:paraId="02DBECD1">
            <w:pPr>
              <w:jc w:val="center"/>
              <w:rPr>
                <w:rFonts w:hint="default" w:ascii="Times New Roman" w:hAnsi="Times New Roman" w:eastAsia="仿宋" w:cs="Times New Roman"/>
                <w:color w:val="000000"/>
                <w:sz w:val="22"/>
                <w:szCs w:val="22"/>
              </w:rPr>
            </w:pPr>
          </w:p>
        </w:tc>
        <w:tc>
          <w:tcPr>
            <w:tcW w:w="1008" w:type="pct"/>
            <w:shd w:val="clear" w:color="auto" w:fill="auto"/>
            <w:noWrap/>
            <w:vAlign w:val="center"/>
          </w:tcPr>
          <w:p w14:paraId="4747E865">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空压机</w:t>
            </w:r>
          </w:p>
        </w:tc>
        <w:tc>
          <w:tcPr>
            <w:tcW w:w="272" w:type="pct"/>
            <w:shd w:val="clear" w:color="auto" w:fill="auto"/>
            <w:noWrap/>
            <w:vAlign w:val="center"/>
          </w:tcPr>
          <w:p w14:paraId="55F00F7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台</w:t>
            </w:r>
          </w:p>
        </w:tc>
        <w:tc>
          <w:tcPr>
            <w:tcW w:w="314" w:type="pct"/>
            <w:shd w:val="clear" w:color="auto" w:fill="auto"/>
            <w:noWrap/>
            <w:vAlign w:val="center"/>
          </w:tcPr>
          <w:p w14:paraId="1ED34CE5">
            <w:pPr>
              <w:jc w:val="center"/>
              <w:rPr>
                <w:rFonts w:hint="default" w:ascii="Times New Roman" w:hAnsi="Times New Roman" w:eastAsia="仿宋" w:cs="Times New Roman"/>
                <w:color w:val="000000"/>
                <w:sz w:val="22"/>
                <w:szCs w:val="22"/>
                <w:lang w:val="en-US" w:eastAsia="zh-CN"/>
              </w:rPr>
            </w:pPr>
            <w:r>
              <w:rPr>
                <w:rFonts w:hint="eastAsia" w:ascii="Times New Roman" w:hAnsi="Times New Roman" w:eastAsia="仿宋" w:cs="Times New Roman"/>
                <w:color w:val="000000"/>
                <w:sz w:val="22"/>
                <w:szCs w:val="22"/>
                <w:lang w:val="en-US" w:eastAsia="zh-CN"/>
              </w:rPr>
              <w:t>1</w:t>
            </w:r>
          </w:p>
        </w:tc>
        <w:tc>
          <w:tcPr>
            <w:tcW w:w="1002" w:type="pct"/>
            <w:shd w:val="clear" w:color="auto" w:fill="auto"/>
            <w:noWrap/>
            <w:vAlign w:val="center"/>
          </w:tcPr>
          <w:p w14:paraId="130E72D6">
            <w:pPr>
              <w:jc w:val="center"/>
              <w:rPr>
                <w:rFonts w:hint="default"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95</w:t>
            </w:r>
          </w:p>
        </w:tc>
        <w:tc>
          <w:tcPr>
            <w:tcW w:w="590" w:type="pct"/>
            <w:vMerge w:val="continue"/>
            <w:shd w:val="clear" w:color="auto" w:fill="auto"/>
            <w:noWrap/>
            <w:vAlign w:val="center"/>
          </w:tcPr>
          <w:p w14:paraId="1ABA363E">
            <w:pPr>
              <w:jc w:val="center"/>
              <w:rPr>
                <w:rFonts w:hint="eastAsia" w:ascii="Times New Roman" w:hAnsi="Times New Roman" w:eastAsia="仿宋" w:cs="Times New Roman"/>
                <w:color w:val="000000"/>
                <w:sz w:val="22"/>
                <w:szCs w:val="22"/>
                <w:lang w:val="en-US" w:eastAsia="zh-CN"/>
              </w:rPr>
            </w:pPr>
          </w:p>
        </w:tc>
        <w:tc>
          <w:tcPr>
            <w:tcW w:w="873" w:type="pct"/>
            <w:vMerge w:val="continue"/>
            <w:shd w:val="clear" w:color="auto" w:fill="auto"/>
            <w:noWrap/>
            <w:vAlign w:val="center"/>
          </w:tcPr>
          <w:p w14:paraId="60C3C87C">
            <w:pPr>
              <w:jc w:val="center"/>
              <w:rPr>
                <w:rFonts w:hint="eastAsia" w:ascii="Times New Roman" w:hAnsi="Times New Roman" w:eastAsia="仿宋" w:cs="Times New Roman"/>
                <w:color w:val="000000"/>
                <w:sz w:val="22"/>
                <w:szCs w:val="22"/>
                <w:lang w:val="en-US" w:eastAsia="zh-CN"/>
              </w:rPr>
            </w:pPr>
          </w:p>
        </w:tc>
      </w:tr>
    </w:tbl>
    <w:p w14:paraId="67D2F7B8">
      <w:pPr>
        <w:adjustRightInd w:val="0"/>
        <w:snapToGrid w:val="0"/>
        <w:spacing w:line="500" w:lineRule="exact"/>
        <w:ind w:firstLine="480" w:firstLineChars="200"/>
        <w:rPr>
          <w:rFonts w:hint="default" w:ascii="Times New Roman" w:hAnsi="Times New Roman" w:eastAsia="仿宋" w:cs="Times New Roman"/>
          <w:bCs/>
        </w:rPr>
      </w:pPr>
      <w:r>
        <w:rPr>
          <w:rFonts w:hint="default" w:ascii="Times New Roman" w:hAnsi="Times New Roman" w:eastAsia="仿宋" w:cs="Times New Roman"/>
          <w:bCs/>
        </w:rPr>
        <w:t>（4）固废</w:t>
      </w:r>
    </w:p>
    <w:p w14:paraId="61B45D61">
      <w:pPr>
        <w:adjustRightInd w:val="0"/>
        <w:snapToGrid w:val="0"/>
        <w:spacing w:line="500" w:lineRule="exact"/>
        <w:ind w:firstLine="480" w:firstLineChars="200"/>
        <w:rPr>
          <w:rFonts w:hint="default" w:ascii="Times New Roman" w:hAnsi="Times New Roman" w:eastAsia="仿宋" w:cs="Times New Roman"/>
          <w:bCs/>
        </w:rPr>
      </w:pPr>
      <w:r>
        <w:rPr>
          <w:rFonts w:hint="default" w:ascii="Times New Roman" w:hAnsi="Times New Roman" w:eastAsia="仿宋" w:cs="Times New Roman"/>
          <w:bCs/>
        </w:rPr>
        <w:t>根据现场调查，企业实际固废处置具体情况见表3-22。</w:t>
      </w:r>
    </w:p>
    <w:p w14:paraId="4212DA89">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表3-2</w:t>
      </w:r>
      <w:r>
        <w:rPr>
          <w:rFonts w:hint="eastAsia" w:ascii="Times New Roman" w:hAnsi="Times New Roman" w:eastAsia="仿宋" w:cs="Times New Roman"/>
          <w:b/>
          <w:lang w:val="en-US" w:eastAsia="zh-CN"/>
        </w:rPr>
        <w:t>4</w:t>
      </w:r>
      <w:r>
        <w:rPr>
          <w:rFonts w:hint="default" w:ascii="Times New Roman" w:hAnsi="Times New Roman" w:eastAsia="仿宋" w:cs="Times New Roman"/>
          <w:b/>
        </w:rPr>
        <w:t xml:space="preserve">  固废产生处置情况表</w:t>
      </w:r>
    </w:p>
    <w:tbl>
      <w:tblPr>
        <w:tblStyle w:val="1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391"/>
        <w:gridCol w:w="868"/>
        <w:gridCol w:w="835"/>
        <w:gridCol w:w="897"/>
        <w:gridCol w:w="418"/>
        <w:gridCol w:w="1038"/>
        <w:gridCol w:w="810"/>
        <w:gridCol w:w="639"/>
        <w:gridCol w:w="1034"/>
        <w:gridCol w:w="713"/>
        <w:gridCol w:w="663"/>
      </w:tblGrid>
      <w:tr w14:paraId="673C12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91" w:type="dxa"/>
            <w:tcBorders>
              <w:bottom w:val="single" w:color="000000" w:sz="4" w:space="0"/>
            </w:tcBorders>
            <w:vAlign w:val="center"/>
          </w:tcPr>
          <w:p w14:paraId="49034AB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序号</w:t>
            </w:r>
          </w:p>
        </w:tc>
        <w:tc>
          <w:tcPr>
            <w:tcW w:w="868" w:type="dxa"/>
            <w:tcBorders>
              <w:bottom w:val="single" w:color="000000" w:sz="4" w:space="0"/>
            </w:tcBorders>
            <w:shd w:val="clear" w:color="auto" w:fill="auto"/>
            <w:vAlign w:val="center"/>
          </w:tcPr>
          <w:p w14:paraId="2DDB6B5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固废名称</w:t>
            </w:r>
          </w:p>
        </w:tc>
        <w:tc>
          <w:tcPr>
            <w:tcW w:w="835" w:type="dxa"/>
            <w:tcBorders>
              <w:bottom w:val="single" w:color="000000" w:sz="4" w:space="0"/>
            </w:tcBorders>
            <w:shd w:val="clear" w:color="auto" w:fill="auto"/>
            <w:vAlign w:val="center"/>
          </w:tcPr>
          <w:p w14:paraId="3DDC98D9">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废物类别</w:t>
            </w:r>
          </w:p>
        </w:tc>
        <w:tc>
          <w:tcPr>
            <w:tcW w:w="897" w:type="dxa"/>
            <w:tcBorders>
              <w:bottom w:val="single" w:color="000000" w:sz="4" w:space="0"/>
            </w:tcBorders>
            <w:shd w:val="clear" w:color="auto" w:fill="auto"/>
            <w:vAlign w:val="center"/>
          </w:tcPr>
          <w:p w14:paraId="2DD6433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来源</w:t>
            </w:r>
          </w:p>
        </w:tc>
        <w:tc>
          <w:tcPr>
            <w:tcW w:w="418" w:type="dxa"/>
            <w:tcBorders>
              <w:bottom w:val="single" w:color="000000" w:sz="4" w:space="0"/>
            </w:tcBorders>
            <w:shd w:val="clear" w:color="auto" w:fill="auto"/>
            <w:vAlign w:val="center"/>
          </w:tcPr>
          <w:p w14:paraId="503BFF50">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形态</w:t>
            </w:r>
          </w:p>
        </w:tc>
        <w:tc>
          <w:tcPr>
            <w:tcW w:w="1038" w:type="dxa"/>
            <w:tcBorders>
              <w:bottom w:val="single" w:color="000000" w:sz="4" w:space="0"/>
            </w:tcBorders>
            <w:shd w:val="clear" w:color="auto" w:fill="auto"/>
            <w:vAlign w:val="center"/>
          </w:tcPr>
          <w:p w14:paraId="0F6D314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主要成分</w:t>
            </w:r>
          </w:p>
        </w:tc>
        <w:tc>
          <w:tcPr>
            <w:tcW w:w="810" w:type="dxa"/>
            <w:tcBorders>
              <w:bottom w:val="single" w:color="000000" w:sz="4" w:space="0"/>
            </w:tcBorders>
            <w:shd w:val="clear" w:color="auto" w:fill="auto"/>
            <w:vAlign w:val="center"/>
          </w:tcPr>
          <w:p w14:paraId="64D1675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危险特性鉴别方法</w:t>
            </w:r>
          </w:p>
        </w:tc>
        <w:tc>
          <w:tcPr>
            <w:tcW w:w="639" w:type="dxa"/>
            <w:tcBorders>
              <w:bottom w:val="single" w:color="000000" w:sz="4" w:space="0"/>
            </w:tcBorders>
            <w:shd w:val="clear" w:color="auto" w:fill="auto"/>
            <w:vAlign w:val="center"/>
          </w:tcPr>
          <w:p w14:paraId="38A931D7">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危险</w:t>
            </w:r>
          </w:p>
          <w:p w14:paraId="5DA5202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类别</w:t>
            </w:r>
          </w:p>
        </w:tc>
        <w:tc>
          <w:tcPr>
            <w:tcW w:w="1034" w:type="dxa"/>
            <w:tcBorders>
              <w:bottom w:val="single" w:color="000000" w:sz="4" w:space="0"/>
            </w:tcBorders>
            <w:shd w:val="clear" w:color="auto" w:fill="auto"/>
            <w:vAlign w:val="center"/>
          </w:tcPr>
          <w:p w14:paraId="0C5694F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废物代码</w:t>
            </w:r>
          </w:p>
        </w:tc>
        <w:tc>
          <w:tcPr>
            <w:tcW w:w="713" w:type="dxa"/>
            <w:tcBorders>
              <w:bottom w:val="single" w:color="000000" w:sz="4" w:space="0"/>
            </w:tcBorders>
            <w:shd w:val="clear" w:color="auto" w:fill="auto"/>
            <w:vAlign w:val="center"/>
          </w:tcPr>
          <w:p w14:paraId="5093EBC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估算产生量(t/a)</w:t>
            </w:r>
          </w:p>
        </w:tc>
        <w:tc>
          <w:tcPr>
            <w:tcW w:w="663" w:type="dxa"/>
            <w:tcBorders>
              <w:bottom w:val="single" w:color="000000" w:sz="4" w:space="0"/>
            </w:tcBorders>
            <w:shd w:val="clear" w:color="auto" w:fill="auto"/>
            <w:vAlign w:val="center"/>
          </w:tcPr>
          <w:p w14:paraId="46A825E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b/>
                <w:bCs/>
                <w:snapToGrid w:val="0"/>
                <w:sz w:val="20"/>
                <w:szCs w:val="20"/>
              </w:rPr>
            </w:pPr>
            <w:r>
              <w:rPr>
                <w:rFonts w:hint="default" w:ascii="Times New Roman" w:hAnsi="Times New Roman" w:eastAsia="仿宋" w:cs="Times New Roman"/>
                <w:b/>
                <w:bCs/>
                <w:snapToGrid w:val="0"/>
                <w:sz w:val="20"/>
                <w:szCs w:val="20"/>
              </w:rPr>
              <w:t>处置方式</w:t>
            </w:r>
          </w:p>
        </w:tc>
      </w:tr>
      <w:tr w14:paraId="0074C9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91" w:type="dxa"/>
            <w:tcBorders>
              <w:top w:val="single" w:color="000000" w:sz="4" w:space="0"/>
              <w:bottom w:val="single" w:color="000000" w:sz="4" w:space="0"/>
            </w:tcBorders>
            <w:vAlign w:val="center"/>
          </w:tcPr>
          <w:p w14:paraId="532C567B">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1</w:t>
            </w:r>
          </w:p>
        </w:tc>
        <w:tc>
          <w:tcPr>
            <w:tcW w:w="868" w:type="dxa"/>
            <w:tcBorders>
              <w:top w:val="single" w:color="000000" w:sz="4" w:space="0"/>
              <w:bottom w:val="single" w:color="000000" w:sz="4" w:space="0"/>
            </w:tcBorders>
            <w:shd w:val="clear" w:color="auto" w:fill="auto"/>
            <w:vAlign w:val="center"/>
          </w:tcPr>
          <w:p w14:paraId="54029D8E">
            <w:pPr>
              <w:pStyle w:val="10"/>
              <w:keepNext w:val="0"/>
              <w:keepLines w:val="0"/>
              <w:pageBreakBefore w:val="0"/>
              <w:kinsoku/>
              <w:wordWrap/>
              <w:overflowPunct/>
              <w:topLinePunct w:val="0"/>
              <w:autoSpaceDE/>
              <w:autoSpaceDN/>
              <w:bidi w:val="0"/>
              <w:spacing w:line="240" w:lineRule="auto"/>
              <w:ind w:left="0"/>
              <w:jc w:val="center"/>
              <w:textAlignment w:val="auto"/>
              <w:rPr>
                <w:rFonts w:hint="eastAsia" w:ascii="Times New Roman" w:hAnsi="Times New Roman" w:eastAsia="仿宋" w:cs="Times New Roman"/>
                <w:snapToGrid w:val="0"/>
                <w:sz w:val="20"/>
                <w:szCs w:val="20"/>
                <w:lang w:eastAsia="zh-CN"/>
              </w:rPr>
            </w:pPr>
            <w:r>
              <w:rPr>
                <w:rFonts w:hint="eastAsia" w:ascii="Times New Roman" w:hAnsi="Times New Roman" w:eastAsia="仿宋" w:cs="Times New Roman"/>
                <w:lang w:val="en-US" w:eastAsia="zh-CN"/>
              </w:rPr>
              <w:t>钛铁矿</w:t>
            </w:r>
          </w:p>
        </w:tc>
        <w:tc>
          <w:tcPr>
            <w:tcW w:w="835" w:type="dxa"/>
            <w:vMerge w:val="restart"/>
            <w:tcBorders>
              <w:top w:val="single" w:color="000000" w:sz="4" w:space="0"/>
            </w:tcBorders>
            <w:shd w:val="clear" w:color="auto" w:fill="auto"/>
            <w:vAlign w:val="center"/>
          </w:tcPr>
          <w:p w14:paraId="58B83E0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一般固废</w:t>
            </w:r>
          </w:p>
        </w:tc>
        <w:tc>
          <w:tcPr>
            <w:tcW w:w="897" w:type="dxa"/>
            <w:tcBorders>
              <w:top w:val="single" w:color="000000" w:sz="4" w:space="0"/>
              <w:bottom w:val="single" w:color="000000" w:sz="4" w:space="0"/>
            </w:tcBorders>
            <w:shd w:val="clear" w:color="auto" w:fill="auto"/>
            <w:vAlign w:val="center"/>
          </w:tcPr>
          <w:p w14:paraId="7A43AFE9">
            <w:pPr>
              <w:keepNext w:val="0"/>
              <w:keepLines w:val="0"/>
              <w:pageBreakBefore w:val="0"/>
              <w:kinsoku/>
              <w:wordWrap/>
              <w:overflowPunct/>
              <w:topLinePunct w:val="0"/>
              <w:autoSpaceDE/>
              <w:autoSpaceDN/>
              <w:bidi w:val="0"/>
              <w:spacing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下料</w:t>
            </w:r>
          </w:p>
        </w:tc>
        <w:tc>
          <w:tcPr>
            <w:tcW w:w="418" w:type="dxa"/>
            <w:tcBorders>
              <w:top w:val="single" w:color="000000" w:sz="4" w:space="0"/>
              <w:bottom w:val="single" w:color="000000" w:sz="4" w:space="0"/>
            </w:tcBorders>
            <w:shd w:val="clear" w:color="auto" w:fill="auto"/>
            <w:vAlign w:val="center"/>
          </w:tcPr>
          <w:p w14:paraId="3DB453D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固态</w:t>
            </w:r>
          </w:p>
        </w:tc>
        <w:tc>
          <w:tcPr>
            <w:tcW w:w="1038" w:type="dxa"/>
            <w:tcBorders>
              <w:top w:val="single" w:color="000000" w:sz="4" w:space="0"/>
              <w:bottom w:val="single" w:color="000000" w:sz="4" w:space="0"/>
            </w:tcBorders>
            <w:shd w:val="clear" w:color="auto" w:fill="auto"/>
            <w:vAlign w:val="center"/>
          </w:tcPr>
          <w:p w14:paraId="4E2EE0C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金属</w:t>
            </w:r>
          </w:p>
        </w:tc>
        <w:tc>
          <w:tcPr>
            <w:tcW w:w="810" w:type="dxa"/>
            <w:vMerge w:val="restart"/>
            <w:tcBorders>
              <w:top w:val="single" w:color="000000" w:sz="4" w:space="0"/>
              <w:bottom w:val="single" w:color="000000" w:sz="4" w:space="0"/>
            </w:tcBorders>
            <w:shd w:val="clear" w:color="auto" w:fill="auto"/>
            <w:vAlign w:val="center"/>
          </w:tcPr>
          <w:p w14:paraId="672A97B4">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《国家危险废物名录》（2021）</w:t>
            </w:r>
          </w:p>
        </w:tc>
        <w:tc>
          <w:tcPr>
            <w:tcW w:w="639" w:type="dxa"/>
            <w:tcBorders>
              <w:top w:val="single" w:color="000000" w:sz="4" w:space="0"/>
              <w:bottom w:val="single" w:color="000000" w:sz="4" w:space="0"/>
            </w:tcBorders>
            <w:shd w:val="clear" w:color="auto" w:fill="auto"/>
            <w:vAlign w:val="center"/>
          </w:tcPr>
          <w:p w14:paraId="0BF0BBAF">
            <w:pPr>
              <w:pStyle w:val="64"/>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w:t>
            </w:r>
          </w:p>
        </w:tc>
        <w:tc>
          <w:tcPr>
            <w:tcW w:w="1034" w:type="dxa"/>
            <w:tcBorders>
              <w:top w:val="single" w:color="000000" w:sz="4" w:space="0"/>
              <w:bottom w:val="single" w:color="000000" w:sz="4" w:space="0"/>
            </w:tcBorders>
            <w:shd w:val="clear" w:color="auto" w:fill="auto"/>
            <w:vAlign w:val="center"/>
          </w:tcPr>
          <w:p w14:paraId="07A2B80B">
            <w:pPr>
              <w:pStyle w:val="64"/>
              <w:keepNext w:val="0"/>
              <w:keepLines w:val="0"/>
              <w:pageBreakBefore w:val="0"/>
              <w:kinsoku/>
              <w:wordWrap/>
              <w:overflowPunct/>
              <w:topLinePunct w:val="0"/>
              <w:autoSpaceDE/>
              <w:autoSpaceDN/>
              <w:bidi w:val="0"/>
              <w:spacing w:line="240" w:lineRule="auto"/>
              <w:ind w:left="0"/>
              <w:jc w:val="center"/>
              <w:textAlignment w:val="auto"/>
              <w:rPr>
                <w:rFonts w:hint="eastAsia"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w:t>
            </w:r>
          </w:p>
        </w:tc>
        <w:tc>
          <w:tcPr>
            <w:tcW w:w="713" w:type="dxa"/>
            <w:tcBorders>
              <w:top w:val="single" w:color="000000" w:sz="4" w:space="0"/>
              <w:bottom w:val="single" w:color="000000" w:sz="4" w:space="0"/>
            </w:tcBorders>
            <w:shd w:val="clear" w:color="auto" w:fill="auto"/>
            <w:noWrap/>
            <w:vAlign w:val="center"/>
          </w:tcPr>
          <w:p w14:paraId="4489C1F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1820</w:t>
            </w:r>
          </w:p>
        </w:tc>
        <w:tc>
          <w:tcPr>
            <w:tcW w:w="663" w:type="dxa"/>
            <w:vMerge w:val="restart"/>
            <w:tcBorders>
              <w:top w:val="single" w:color="000000" w:sz="4" w:space="0"/>
              <w:bottom w:val="single" w:color="000000" w:sz="4" w:space="0"/>
            </w:tcBorders>
            <w:shd w:val="clear" w:color="auto" w:fill="auto"/>
            <w:vAlign w:val="center"/>
          </w:tcPr>
          <w:p w14:paraId="1C6E613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Times New Roman" w:hAnsi="Times New Roman" w:eastAsia="仿宋" w:cs="Times New Roman"/>
                <w:snapToGrid w:val="0"/>
                <w:sz w:val="20"/>
                <w:szCs w:val="20"/>
                <w:lang w:val="en-US" w:eastAsia="zh-CN"/>
              </w:rPr>
            </w:pPr>
            <w:r>
              <w:rPr>
                <w:rFonts w:hint="default" w:ascii="Times New Roman" w:hAnsi="Times New Roman" w:eastAsia="仿宋" w:cs="Times New Roman"/>
                <w:snapToGrid w:val="0"/>
                <w:sz w:val="20"/>
                <w:szCs w:val="20"/>
              </w:rPr>
              <w:t>外售</w:t>
            </w:r>
            <w:r>
              <w:rPr>
                <w:rFonts w:hint="eastAsia" w:ascii="Times New Roman" w:hAnsi="Times New Roman" w:eastAsia="仿宋" w:cs="Times New Roman"/>
                <w:snapToGrid w:val="0"/>
                <w:sz w:val="20"/>
                <w:szCs w:val="20"/>
                <w:lang w:val="en-US" w:eastAsia="zh-CN"/>
              </w:rPr>
              <w:t>处理</w:t>
            </w:r>
          </w:p>
        </w:tc>
      </w:tr>
      <w:tr w14:paraId="3A97B4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91" w:type="dxa"/>
            <w:tcBorders>
              <w:top w:val="single" w:color="000000" w:sz="4" w:space="0"/>
              <w:bottom w:val="single" w:color="000000" w:sz="4" w:space="0"/>
            </w:tcBorders>
            <w:vAlign w:val="center"/>
          </w:tcPr>
          <w:p w14:paraId="41999FC4">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2</w:t>
            </w:r>
          </w:p>
        </w:tc>
        <w:tc>
          <w:tcPr>
            <w:tcW w:w="868" w:type="dxa"/>
            <w:tcBorders>
              <w:top w:val="single" w:color="000000" w:sz="4" w:space="0"/>
              <w:bottom w:val="single" w:color="000000" w:sz="4" w:space="0"/>
            </w:tcBorders>
            <w:shd w:val="clear" w:color="auto" w:fill="auto"/>
            <w:vAlign w:val="center"/>
          </w:tcPr>
          <w:p w14:paraId="6BC02D00">
            <w:pPr>
              <w:pStyle w:val="10"/>
              <w:keepNext w:val="0"/>
              <w:keepLines w:val="0"/>
              <w:pageBreakBefore w:val="0"/>
              <w:kinsoku/>
              <w:wordWrap/>
              <w:overflowPunct/>
              <w:topLinePunct w:val="0"/>
              <w:autoSpaceDE/>
              <w:autoSpaceDN/>
              <w:bidi w:val="0"/>
              <w:spacing w:line="240" w:lineRule="auto"/>
              <w:ind w:left="0"/>
              <w:jc w:val="center"/>
              <w:textAlignment w:val="auto"/>
              <w:rPr>
                <w:rFonts w:hint="eastAsia" w:ascii="Times New Roman" w:hAnsi="Times New Roman" w:eastAsia="仿宋" w:cs="Times New Roman"/>
                <w:snapToGrid w:val="0"/>
                <w:sz w:val="20"/>
                <w:szCs w:val="20"/>
                <w:lang w:eastAsia="zh-CN"/>
              </w:rPr>
            </w:pPr>
            <w:r>
              <w:rPr>
                <w:rFonts w:hint="eastAsia" w:ascii="Times New Roman" w:hAnsi="Times New Roman" w:eastAsia="仿宋" w:cs="Times New Roman"/>
                <w:lang w:val="en-US" w:eastAsia="zh-CN"/>
              </w:rPr>
              <w:t>钛铁矿颗粒</w:t>
            </w:r>
          </w:p>
        </w:tc>
        <w:tc>
          <w:tcPr>
            <w:tcW w:w="835" w:type="dxa"/>
            <w:vMerge w:val="continue"/>
            <w:shd w:val="clear" w:color="auto" w:fill="auto"/>
            <w:vAlign w:val="center"/>
          </w:tcPr>
          <w:p w14:paraId="71080ED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c>
          <w:tcPr>
            <w:tcW w:w="897" w:type="dxa"/>
            <w:tcBorders>
              <w:top w:val="single" w:color="000000" w:sz="4" w:space="0"/>
              <w:bottom w:val="single" w:color="000000" w:sz="4" w:space="0"/>
            </w:tcBorders>
            <w:shd w:val="clear" w:color="auto" w:fill="auto"/>
            <w:vAlign w:val="center"/>
          </w:tcPr>
          <w:p w14:paraId="66C5D2F1">
            <w:pPr>
              <w:keepNext w:val="0"/>
              <w:keepLines w:val="0"/>
              <w:pageBreakBefore w:val="0"/>
              <w:kinsoku/>
              <w:wordWrap/>
              <w:overflowPunct/>
              <w:topLinePunct w:val="0"/>
              <w:autoSpaceDE/>
              <w:autoSpaceDN/>
              <w:bidi w:val="0"/>
              <w:spacing w:line="240" w:lineRule="auto"/>
              <w:ind w:left="0"/>
              <w:jc w:val="center"/>
              <w:textAlignment w:val="auto"/>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筛选</w:t>
            </w:r>
          </w:p>
        </w:tc>
        <w:tc>
          <w:tcPr>
            <w:tcW w:w="418" w:type="dxa"/>
            <w:tcBorders>
              <w:top w:val="single" w:color="000000" w:sz="4" w:space="0"/>
              <w:bottom w:val="single" w:color="000000" w:sz="4" w:space="0"/>
            </w:tcBorders>
            <w:shd w:val="clear" w:color="auto" w:fill="auto"/>
            <w:vAlign w:val="center"/>
          </w:tcPr>
          <w:p w14:paraId="2FCF025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固态</w:t>
            </w:r>
          </w:p>
        </w:tc>
        <w:tc>
          <w:tcPr>
            <w:tcW w:w="1038" w:type="dxa"/>
            <w:tcBorders>
              <w:top w:val="single" w:color="000000" w:sz="4" w:space="0"/>
              <w:bottom w:val="single" w:color="000000" w:sz="4" w:space="0"/>
            </w:tcBorders>
            <w:shd w:val="clear" w:color="auto" w:fill="auto"/>
            <w:vAlign w:val="center"/>
          </w:tcPr>
          <w:p w14:paraId="5033B9F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金属</w:t>
            </w:r>
          </w:p>
        </w:tc>
        <w:tc>
          <w:tcPr>
            <w:tcW w:w="810" w:type="dxa"/>
            <w:vMerge w:val="continue"/>
            <w:tcBorders>
              <w:top w:val="single" w:color="000000" w:sz="4" w:space="0"/>
              <w:bottom w:val="single" w:color="000000" w:sz="4" w:space="0"/>
            </w:tcBorders>
            <w:vAlign w:val="center"/>
          </w:tcPr>
          <w:p w14:paraId="714D57EC">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c>
          <w:tcPr>
            <w:tcW w:w="639" w:type="dxa"/>
            <w:tcBorders>
              <w:top w:val="single" w:color="000000" w:sz="4" w:space="0"/>
              <w:bottom w:val="single" w:color="000000" w:sz="4" w:space="0"/>
            </w:tcBorders>
            <w:shd w:val="clear" w:color="auto" w:fill="auto"/>
            <w:vAlign w:val="center"/>
          </w:tcPr>
          <w:p w14:paraId="006253E8">
            <w:pPr>
              <w:pStyle w:val="64"/>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仿宋" w:cs="Times New Roman"/>
                <w:snapToGrid w:val="0"/>
                <w:sz w:val="20"/>
                <w:szCs w:val="20"/>
              </w:rPr>
            </w:pPr>
            <w:r>
              <w:rPr>
                <w:rFonts w:hint="eastAsia" w:ascii="Times New Roman" w:hAnsi="Times New Roman" w:eastAsia="仿宋" w:cs="Times New Roman"/>
                <w:snapToGrid w:val="0"/>
                <w:sz w:val="20"/>
                <w:szCs w:val="20"/>
                <w:lang w:val="en-US" w:eastAsia="zh-CN"/>
              </w:rPr>
              <w:t>/</w:t>
            </w:r>
          </w:p>
        </w:tc>
        <w:tc>
          <w:tcPr>
            <w:tcW w:w="1034" w:type="dxa"/>
            <w:tcBorders>
              <w:top w:val="single" w:color="000000" w:sz="4" w:space="0"/>
              <w:bottom w:val="single" w:color="000000" w:sz="4" w:space="0"/>
            </w:tcBorders>
            <w:shd w:val="clear" w:color="auto" w:fill="auto"/>
            <w:vAlign w:val="center"/>
          </w:tcPr>
          <w:p w14:paraId="6A55BF54">
            <w:pPr>
              <w:pStyle w:val="64"/>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仿宋" w:cs="Times New Roman"/>
                <w:snapToGrid w:val="0"/>
                <w:sz w:val="20"/>
                <w:szCs w:val="20"/>
              </w:rPr>
            </w:pPr>
            <w:r>
              <w:rPr>
                <w:rFonts w:hint="eastAsia" w:ascii="Times New Roman" w:hAnsi="Times New Roman" w:eastAsia="仿宋" w:cs="Times New Roman"/>
                <w:snapToGrid w:val="0"/>
                <w:sz w:val="20"/>
                <w:szCs w:val="20"/>
                <w:lang w:val="en-US" w:eastAsia="zh-CN"/>
              </w:rPr>
              <w:t>/</w:t>
            </w:r>
          </w:p>
        </w:tc>
        <w:tc>
          <w:tcPr>
            <w:tcW w:w="713" w:type="dxa"/>
            <w:tcBorders>
              <w:top w:val="single" w:color="000000" w:sz="4" w:space="0"/>
              <w:bottom w:val="single" w:color="000000" w:sz="4" w:space="0"/>
            </w:tcBorders>
            <w:shd w:val="clear" w:color="auto" w:fill="auto"/>
            <w:noWrap/>
            <w:vAlign w:val="center"/>
          </w:tcPr>
          <w:p w14:paraId="5730F3A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50</w:t>
            </w:r>
          </w:p>
        </w:tc>
        <w:tc>
          <w:tcPr>
            <w:tcW w:w="663" w:type="dxa"/>
            <w:vMerge w:val="continue"/>
            <w:tcBorders>
              <w:top w:val="single" w:color="000000" w:sz="4" w:space="0"/>
              <w:bottom w:val="single" w:color="000000" w:sz="4" w:space="0"/>
            </w:tcBorders>
            <w:vAlign w:val="center"/>
          </w:tcPr>
          <w:p w14:paraId="27CDFDB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r>
      <w:tr w14:paraId="6C6756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91" w:type="dxa"/>
            <w:tcBorders>
              <w:top w:val="single" w:color="000000" w:sz="4" w:space="0"/>
              <w:bottom w:val="single" w:color="000000" w:sz="4" w:space="0"/>
            </w:tcBorders>
            <w:vAlign w:val="center"/>
          </w:tcPr>
          <w:p w14:paraId="64D8BC2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3</w:t>
            </w:r>
          </w:p>
        </w:tc>
        <w:tc>
          <w:tcPr>
            <w:tcW w:w="868" w:type="dxa"/>
            <w:tcBorders>
              <w:top w:val="single" w:color="000000" w:sz="4" w:space="0"/>
              <w:bottom w:val="single" w:color="000000" w:sz="4" w:space="0"/>
            </w:tcBorders>
            <w:shd w:val="clear" w:color="auto" w:fill="auto"/>
            <w:vAlign w:val="center"/>
          </w:tcPr>
          <w:p w14:paraId="15934D78">
            <w:pPr>
              <w:pStyle w:val="10"/>
              <w:keepNext w:val="0"/>
              <w:keepLines w:val="0"/>
              <w:pageBreakBefore w:val="0"/>
              <w:kinsoku/>
              <w:wordWrap/>
              <w:overflowPunct/>
              <w:topLinePunct w:val="0"/>
              <w:autoSpaceDE/>
              <w:autoSpaceDN/>
              <w:bidi w:val="0"/>
              <w:spacing w:line="240" w:lineRule="auto"/>
              <w:ind w:left="0"/>
              <w:jc w:val="center"/>
              <w:textAlignment w:val="auto"/>
              <w:rPr>
                <w:rFonts w:hint="eastAsia" w:ascii="Times New Roman" w:hAnsi="Times New Roman" w:eastAsia="仿宋" w:cs="Times New Roman"/>
                <w:snapToGrid w:val="0"/>
                <w:sz w:val="20"/>
                <w:szCs w:val="20"/>
                <w:lang w:eastAsia="zh-CN"/>
              </w:rPr>
            </w:pPr>
            <w:r>
              <w:rPr>
                <w:rFonts w:hint="eastAsia" w:ascii="Times New Roman" w:hAnsi="Times New Roman" w:eastAsia="仿宋" w:cs="Times New Roman"/>
                <w:lang w:val="en-US" w:eastAsia="zh-CN"/>
              </w:rPr>
              <w:t>除尘灰</w:t>
            </w:r>
          </w:p>
        </w:tc>
        <w:tc>
          <w:tcPr>
            <w:tcW w:w="835" w:type="dxa"/>
            <w:vMerge w:val="continue"/>
            <w:shd w:val="clear" w:color="auto" w:fill="auto"/>
            <w:vAlign w:val="center"/>
          </w:tcPr>
          <w:p w14:paraId="6CB1110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c>
          <w:tcPr>
            <w:tcW w:w="897" w:type="dxa"/>
            <w:tcBorders>
              <w:top w:val="single" w:color="000000" w:sz="4" w:space="0"/>
              <w:bottom w:val="single" w:color="000000" w:sz="4" w:space="0"/>
            </w:tcBorders>
            <w:shd w:val="clear" w:color="auto" w:fill="auto"/>
            <w:vAlign w:val="center"/>
          </w:tcPr>
          <w:p w14:paraId="1407E049">
            <w:pPr>
              <w:keepNext w:val="0"/>
              <w:keepLines w:val="0"/>
              <w:pageBreakBefore w:val="0"/>
              <w:kinsoku/>
              <w:wordWrap/>
              <w:overflowPunct/>
              <w:topLinePunct w:val="0"/>
              <w:autoSpaceDE/>
              <w:autoSpaceDN/>
              <w:bidi w:val="0"/>
              <w:spacing w:line="240" w:lineRule="auto"/>
              <w:ind w:left="0"/>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除尘器</w:t>
            </w:r>
          </w:p>
        </w:tc>
        <w:tc>
          <w:tcPr>
            <w:tcW w:w="418" w:type="dxa"/>
            <w:tcBorders>
              <w:top w:val="single" w:color="000000" w:sz="4" w:space="0"/>
              <w:bottom w:val="single" w:color="000000" w:sz="4" w:space="0"/>
            </w:tcBorders>
            <w:shd w:val="clear" w:color="auto" w:fill="auto"/>
            <w:vAlign w:val="center"/>
          </w:tcPr>
          <w:p w14:paraId="44EE21FE">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固态</w:t>
            </w:r>
          </w:p>
        </w:tc>
        <w:tc>
          <w:tcPr>
            <w:tcW w:w="1038" w:type="dxa"/>
            <w:tcBorders>
              <w:top w:val="single" w:color="000000" w:sz="4" w:space="0"/>
              <w:bottom w:val="single" w:color="000000" w:sz="4" w:space="0"/>
            </w:tcBorders>
            <w:shd w:val="clear" w:color="auto" w:fill="auto"/>
            <w:vAlign w:val="center"/>
          </w:tcPr>
          <w:p w14:paraId="788AFE45">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金属</w:t>
            </w:r>
          </w:p>
        </w:tc>
        <w:tc>
          <w:tcPr>
            <w:tcW w:w="810" w:type="dxa"/>
            <w:vMerge w:val="continue"/>
            <w:tcBorders>
              <w:top w:val="single" w:color="000000" w:sz="4" w:space="0"/>
              <w:bottom w:val="single" w:color="000000" w:sz="4" w:space="0"/>
            </w:tcBorders>
            <w:vAlign w:val="center"/>
          </w:tcPr>
          <w:p w14:paraId="4C8F8A8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c>
          <w:tcPr>
            <w:tcW w:w="639" w:type="dxa"/>
            <w:tcBorders>
              <w:top w:val="single" w:color="000000" w:sz="4" w:space="0"/>
              <w:bottom w:val="single" w:color="000000" w:sz="4" w:space="0"/>
            </w:tcBorders>
            <w:shd w:val="clear" w:color="auto" w:fill="auto"/>
            <w:vAlign w:val="center"/>
          </w:tcPr>
          <w:p w14:paraId="3269FFF6">
            <w:pPr>
              <w:pStyle w:val="64"/>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仿宋" w:cs="Times New Roman"/>
                <w:snapToGrid w:val="0"/>
                <w:sz w:val="20"/>
                <w:szCs w:val="20"/>
              </w:rPr>
            </w:pPr>
            <w:r>
              <w:rPr>
                <w:rFonts w:hint="eastAsia" w:ascii="Times New Roman" w:hAnsi="Times New Roman" w:eastAsia="仿宋" w:cs="Times New Roman"/>
                <w:snapToGrid w:val="0"/>
                <w:sz w:val="20"/>
                <w:szCs w:val="20"/>
                <w:lang w:val="en-US" w:eastAsia="zh-CN"/>
              </w:rPr>
              <w:t>/</w:t>
            </w:r>
          </w:p>
        </w:tc>
        <w:tc>
          <w:tcPr>
            <w:tcW w:w="1034" w:type="dxa"/>
            <w:tcBorders>
              <w:top w:val="single" w:color="000000" w:sz="4" w:space="0"/>
              <w:bottom w:val="single" w:color="000000" w:sz="4" w:space="0"/>
            </w:tcBorders>
            <w:shd w:val="clear" w:color="auto" w:fill="auto"/>
            <w:vAlign w:val="center"/>
          </w:tcPr>
          <w:p w14:paraId="3C6A45AA">
            <w:pPr>
              <w:pStyle w:val="64"/>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仿宋" w:cs="Times New Roman"/>
                <w:snapToGrid w:val="0"/>
                <w:sz w:val="20"/>
                <w:szCs w:val="20"/>
              </w:rPr>
            </w:pPr>
            <w:r>
              <w:rPr>
                <w:rFonts w:hint="eastAsia" w:ascii="Times New Roman" w:hAnsi="Times New Roman" w:eastAsia="仿宋" w:cs="Times New Roman"/>
                <w:snapToGrid w:val="0"/>
                <w:sz w:val="20"/>
                <w:szCs w:val="20"/>
                <w:lang w:val="en-US" w:eastAsia="zh-CN"/>
              </w:rPr>
              <w:t>/</w:t>
            </w:r>
          </w:p>
        </w:tc>
        <w:tc>
          <w:tcPr>
            <w:tcW w:w="713" w:type="dxa"/>
            <w:tcBorders>
              <w:top w:val="single" w:color="000000" w:sz="4" w:space="0"/>
              <w:bottom w:val="single" w:color="000000" w:sz="4" w:space="0"/>
            </w:tcBorders>
            <w:shd w:val="clear" w:color="auto" w:fill="auto"/>
            <w:noWrap/>
            <w:vAlign w:val="center"/>
          </w:tcPr>
          <w:p w14:paraId="48D3961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28.4</w:t>
            </w:r>
          </w:p>
        </w:tc>
        <w:tc>
          <w:tcPr>
            <w:tcW w:w="663" w:type="dxa"/>
            <w:vMerge w:val="continue"/>
            <w:tcBorders>
              <w:top w:val="single" w:color="000000" w:sz="4" w:space="0"/>
              <w:bottom w:val="single" w:color="000000" w:sz="4" w:space="0"/>
            </w:tcBorders>
            <w:shd w:val="clear" w:color="auto" w:fill="auto"/>
            <w:vAlign w:val="center"/>
          </w:tcPr>
          <w:p w14:paraId="4710773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r>
      <w:tr w14:paraId="523490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91" w:type="dxa"/>
            <w:tcBorders>
              <w:top w:val="single" w:color="000000" w:sz="4" w:space="0"/>
              <w:bottom w:val="single" w:color="000000" w:sz="4" w:space="0"/>
            </w:tcBorders>
            <w:vAlign w:val="center"/>
          </w:tcPr>
          <w:p w14:paraId="00DD9807">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4</w:t>
            </w:r>
          </w:p>
        </w:tc>
        <w:tc>
          <w:tcPr>
            <w:tcW w:w="868" w:type="dxa"/>
            <w:tcBorders>
              <w:top w:val="single" w:color="000000" w:sz="4" w:space="0"/>
              <w:bottom w:val="single" w:color="000000" w:sz="4" w:space="0"/>
            </w:tcBorders>
            <w:shd w:val="clear" w:color="auto" w:fill="auto"/>
            <w:vAlign w:val="center"/>
          </w:tcPr>
          <w:p w14:paraId="36D2B447">
            <w:pPr>
              <w:pStyle w:val="10"/>
              <w:keepNext w:val="0"/>
              <w:keepLines w:val="0"/>
              <w:pageBreakBefore w:val="0"/>
              <w:kinsoku/>
              <w:wordWrap/>
              <w:overflowPunct/>
              <w:topLinePunct w:val="0"/>
              <w:autoSpaceDE/>
              <w:autoSpaceDN/>
              <w:bidi w:val="0"/>
              <w:spacing w:line="240" w:lineRule="auto"/>
              <w:ind w:left="0"/>
              <w:jc w:val="center"/>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沉淀灰渣</w:t>
            </w:r>
          </w:p>
        </w:tc>
        <w:tc>
          <w:tcPr>
            <w:tcW w:w="835" w:type="dxa"/>
            <w:vMerge w:val="continue"/>
            <w:shd w:val="clear" w:color="auto" w:fill="auto"/>
            <w:vAlign w:val="center"/>
          </w:tcPr>
          <w:p w14:paraId="0928F484">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c>
          <w:tcPr>
            <w:tcW w:w="897" w:type="dxa"/>
            <w:tcBorders>
              <w:top w:val="single" w:color="000000" w:sz="4" w:space="0"/>
              <w:bottom w:val="single" w:color="000000" w:sz="4" w:space="0"/>
            </w:tcBorders>
            <w:vAlign w:val="center"/>
          </w:tcPr>
          <w:p w14:paraId="0A237899">
            <w:pPr>
              <w:keepNext w:val="0"/>
              <w:keepLines w:val="0"/>
              <w:pageBreakBefore w:val="0"/>
              <w:kinsoku/>
              <w:wordWrap/>
              <w:overflowPunct/>
              <w:topLinePunct w:val="0"/>
              <w:autoSpaceDE/>
              <w:autoSpaceDN/>
              <w:bidi w:val="0"/>
              <w:spacing w:line="240" w:lineRule="auto"/>
              <w:ind w:left="0"/>
              <w:jc w:val="center"/>
              <w:textAlignment w:val="auto"/>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水膜除尘</w:t>
            </w:r>
          </w:p>
        </w:tc>
        <w:tc>
          <w:tcPr>
            <w:tcW w:w="418" w:type="dxa"/>
            <w:tcBorders>
              <w:top w:val="single" w:color="000000" w:sz="4" w:space="0"/>
              <w:bottom w:val="single" w:color="000000" w:sz="4" w:space="0"/>
            </w:tcBorders>
            <w:shd w:val="clear" w:color="auto" w:fill="auto"/>
            <w:vAlign w:val="center"/>
          </w:tcPr>
          <w:p w14:paraId="6B88F94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snapToGrid w:val="0"/>
                <w:sz w:val="20"/>
                <w:szCs w:val="20"/>
              </w:rPr>
              <w:t>固态</w:t>
            </w:r>
          </w:p>
        </w:tc>
        <w:tc>
          <w:tcPr>
            <w:tcW w:w="1038" w:type="dxa"/>
            <w:tcBorders>
              <w:top w:val="single" w:color="000000" w:sz="4" w:space="0"/>
              <w:bottom w:val="single" w:color="000000" w:sz="4" w:space="0"/>
            </w:tcBorders>
            <w:shd w:val="clear" w:color="auto" w:fill="auto"/>
            <w:vAlign w:val="center"/>
          </w:tcPr>
          <w:p w14:paraId="3F0B877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金属</w:t>
            </w:r>
          </w:p>
        </w:tc>
        <w:tc>
          <w:tcPr>
            <w:tcW w:w="810" w:type="dxa"/>
            <w:vMerge w:val="continue"/>
            <w:tcBorders>
              <w:top w:val="single" w:color="000000" w:sz="4" w:space="0"/>
              <w:bottom w:val="single" w:color="000000" w:sz="4" w:space="0"/>
            </w:tcBorders>
            <w:vAlign w:val="center"/>
          </w:tcPr>
          <w:p w14:paraId="3FA1052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c>
          <w:tcPr>
            <w:tcW w:w="639" w:type="dxa"/>
            <w:tcBorders>
              <w:top w:val="single" w:color="000000" w:sz="4" w:space="0"/>
              <w:bottom w:val="single" w:color="000000" w:sz="4" w:space="0"/>
            </w:tcBorders>
            <w:shd w:val="clear" w:color="auto" w:fill="auto"/>
            <w:vAlign w:val="center"/>
          </w:tcPr>
          <w:p w14:paraId="24D98539">
            <w:pPr>
              <w:pStyle w:val="64"/>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仿宋" w:cs="Times New Roman"/>
                <w:snapToGrid w:val="0"/>
                <w:sz w:val="20"/>
                <w:szCs w:val="20"/>
              </w:rPr>
            </w:pPr>
            <w:r>
              <w:rPr>
                <w:rFonts w:hint="eastAsia" w:ascii="Times New Roman" w:hAnsi="Times New Roman" w:eastAsia="仿宋" w:cs="Times New Roman"/>
                <w:snapToGrid w:val="0"/>
                <w:sz w:val="20"/>
                <w:szCs w:val="20"/>
                <w:lang w:val="en-US" w:eastAsia="zh-CN"/>
              </w:rPr>
              <w:t>/</w:t>
            </w:r>
          </w:p>
        </w:tc>
        <w:tc>
          <w:tcPr>
            <w:tcW w:w="1034" w:type="dxa"/>
            <w:tcBorders>
              <w:top w:val="single" w:color="000000" w:sz="4" w:space="0"/>
              <w:bottom w:val="single" w:color="000000" w:sz="4" w:space="0"/>
            </w:tcBorders>
            <w:shd w:val="clear" w:color="auto" w:fill="auto"/>
            <w:vAlign w:val="center"/>
          </w:tcPr>
          <w:p w14:paraId="24E66F41">
            <w:pPr>
              <w:pStyle w:val="64"/>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仿宋" w:cs="Times New Roman"/>
                <w:snapToGrid w:val="0"/>
                <w:sz w:val="20"/>
                <w:szCs w:val="20"/>
              </w:rPr>
            </w:pPr>
            <w:r>
              <w:rPr>
                <w:rFonts w:hint="eastAsia" w:ascii="Times New Roman" w:hAnsi="Times New Roman" w:eastAsia="仿宋" w:cs="Times New Roman"/>
                <w:snapToGrid w:val="0"/>
                <w:sz w:val="20"/>
                <w:szCs w:val="20"/>
                <w:lang w:val="en-US" w:eastAsia="zh-CN"/>
              </w:rPr>
              <w:t>/</w:t>
            </w:r>
          </w:p>
        </w:tc>
        <w:tc>
          <w:tcPr>
            <w:tcW w:w="713" w:type="dxa"/>
            <w:tcBorders>
              <w:top w:val="single" w:color="000000" w:sz="4" w:space="0"/>
              <w:bottom w:val="single" w:color="000000" w:sz="4" w:space="0"/>
            </w:tcBorders>
            <w:shd w:val="clear" w:color="auto" w:fill="auto"/>
            <w:noWrap/>
            <w:vAlign w:val="center"/>
          </w:tcPr>
          <w:p w14:paraId="66586FD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147.6</w:t>
            </w:r>
          </w:p>
        </w:tc>
        <w:tc>
          <w:tcPr>
            <w:tcW w:w="663" w:type="dxa"/>
            <w:vMerge w:val="continue"/>
            <w:tcBorders>
              <w:top w:val="single" w:color="000000" w:sz="4" w:space="0"/>
              <w:bottom w:val="single" w:color="000000" w:sz="4" w:space="0"/>
            </w:tcBorders>
            <w:vAlign w:val="center"/>
          </w:tcPr>
          <w:p w14:paraId="12FC29B2">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r>
      <w:tr w14:paraId="2247A9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91" w:type="dxa"/>
            <w:tcBorders>
              <w:top w:val="single" w:color="000000" w:sz="4" w:space="0"/>
            </w:tcBorders>
            <w:vAlign w:val="center"/>
          </w:tcPr>
          <w:p w14:paraId="126E149D">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bookmarkStart w:id="61" w:name="_Toc57710635"/>
            <w:bookmarkStart w:id="62" w:name="_Toc1654919"/>
            <w:r>
              <w:rPr>
                <w:rFonts w:hint="eastAsia" w:ascii="Times New Roman" w:hAnsi="Times New Roman" w:eastAsia="仿宋" w:cs="Times New Roman"/>
                <w:snapToGrid w:val="0"/>
                <w:sz w:val="20"/>
                <w:szCs w:val="20"/>
                <w:lang w:val="en-US" w:eastAsia="zh-CN"/>
              </w:rPr>
              <w:t>5</w:t>
            </w:r>
          </w:p>
        </w:tc>
        <w:tc>
          <w:tcPr>
            <w:tcW w:w="868" w:type="dxa"/>
            <w:tcBorders>
              <w:top w:val="single" w:color="000000" w:sz="4" w:space="0"/>
            </w:tcBorders>
            <w:shd w:val="clear" w:color="auto" w:fill="auto"/>
            <w:vAlign w:val="center"/>
          </w:tcPr>
          <w:p w14:paraId="4DCE4A37">
            <w:pPr>
              <w:pStyle w:val="10"/>
              <w:keepNext w:val="0"/>
              <w:keepLines w:val="0"/>
              <w:pageBreakBefore w:val="0"/>
              <w:kinsoku/>
              <w:wordWrap/>
              <w:overflowPunct/>
              <w:topLinePunct w:val="0"/>
              <w:autoSpaceDE/>
              <w:autoSpaceDN/>
              <w:bidi w:val="0"/>
              <w:spacing w:line="240" w:lineRule="auto"/>
              <w:ind w:left="0"/>
              <w:jc w:val="center"/>
              <w:textAlignment w:val="auto"/>
              <w:rPr>
                <w:rFonts w:hint="default" w:ascii="Times New Roman" w:hAnsi="Times New Roman" w:eastAsia="仿宋" w:cs="Times New Roman"/>
                <w:snapToGrid w:val="0"/>
                <w:sz w:val="20"/>
                <w:szCs w:val="20"/>
              </w:rPr>
            </w:pPr>
            <w:r>
              <w:rPr>
                <w:rFonts w:hint="default" w:ascii="Times New Roman" w:hAnsi="Times New Roman" w:eastAsia="仿宋" w:cs="Times New Roman"/>
              </w:rPr>
              <w:t>生活垃圾</w:t>
            </w:r>
          </w:p>
        </w:tc>
        <w:tc>
          <w:tcPr>
            <w:tcW w:w="835" w:type="dxa"/>
            <w:vMerge w:val="continue"/>
            <w:shd w:val="clear" w:color="auto" w:fill="auto"/>
            <w:vAlign w:val="center"/>
          </w:tcPr>
          <w:p w14:paraId="50BF468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c>
          <w:tcPr>
            <w:tcW w:w="897" w:type="dxa"/>
            <w:tcBorders>
              <w:top w:val="single" w:color="000000" w:sz="4" w:space="0"/>
            </w:tcBorders>
            <w:shd w:val="clear" w:color="auto" w:fill="auto"/>
            <w:vAlign w:val="center"/>
          </w:tcPr>
          <w:p w14:paraId="5A687100">
            <w:pPr>
              <w:keepNext w:val="0"/>
              <w:keepLines w:val="0"/>
              <w:pageBreakBefore w:val="0"/>
              <w:kinsoku/>
              <w:wordWrap/>
              <w:overflowPunct/>
              <w:topLinePunct w:val="0"/>
              <w:autoSpaceDE/>
              <w:autoSpaceDN/>
              <w:bidi w:val="0"/>
              <w:spacing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办公生活</w:t>
            </w:r>
          </w:p>
        </w:tc>
        <w:tc>
          <w:tcPr>
            <w:tcW w:w="418" w:type="dxa"/>
            <w:tcBorders>
              <w:top w:val="single" w:color="000000" w:sz="4" w:space="0"/>
            </w:tcBorders>
            <w:shd w:val="clear" w:color="auto" w:fill="auto"/>
            <w:vAlign w:val="center"/>
          </w:tcPr>
          <w:p w14:paraId="757AD5F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r>
              <w:rPr>
                <w:rFonts w:hint="eastAsia" w:ascii="Times New Roman" w:hAnsi="Times New Roman" w:eastAsia="仿宋" w:cs="Times New Roman"/>
                <w:snapToGrid w:val="0"/>
                <w:sz w:val="20"/>
                <w:szCs w:val="20"/>
                <w:lang w:val="en-US" w:eastAsia="zh-CN"/>
              </w:rPr>
              <w:t>固态</w:t>
            </w:r>
          </w:p>
        </w:tc>
        <w:tc>
          <w:tcPr>
            <w:tcW w:w="1038" w:type="dxa"/>
            <w:tcBorders>
              <w:top w:val="single" w:color="000000" w:sz="4" w:space="0"/>
            </w:tcBorders>
            <w:shd w:val="clear" w:color="auto" w:fill="auto"/>
            <w:vAlign w:val="center"/>
          </w:tcPr>
          <w:p w14:paraId="5EA1D4E8">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纸屑、果皮等</w:t>
            </w:r>
          </w:p>
        </w:tc>
        <w:tc>
          <w:tcPr>
            <w:tcW w:w="810" w:type="dxa"/>
            <w:vMerge w:val="continue"/>
            <w:tcBorders>
              <w:top w:val="single" w:color="000000" w:sz="4" w:space="0"/>
            </w:tcBorders>
            <w:vAlign w:val="center"/>
          </w:tcPr>
          <w:p w14:paraId="65C8BA1A">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rPr>
            </w:pPr>
          </w:p>
        </w:tc>
        <w:tc>
          <w:tcPr>
            <w:tcW w:w="639" w:type="dxa"/>
            <w:tcBorders>
              <w:top w:val="single" w:color="000000" w:sz="4" w:space="0"/>
            </w:tcBorders>
            <w:shd w:val="clear" w:color="auto" w:fill="auto"/>
            <w:vAlign w:val="center"/>
          </w:tcPr>
          <w:p w14:paraId="5FB16E0C">
            <w:pPr>
              <w:pStyle w:val="64"/>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仿宋" w:cs="Times New Roman"/>
                <w:snapToGrid w:val="0"/>
                <w:sz w:val="20"/>
                <w:szCs w:val="20"/>
              </w:rPr>
            </w:pPr>
            <w:r>
              <w:rPr>
                <w:rFonts w:hint="eastAsia" w:ascii="Times New Roman" w:hAnsi="Times New Roman" w:eastAsia="仿宋" w:cs="Times New Roman"/>
                <w:snapToGrid w:val="0"/>
                <w:sz w:val="20"/>
                <w:szCs w:val="20"/>
                <w:lang w:val="en-US" w:eastAsia="zh-CN"/>
              </w:rPr>
              <w:t>/</w:t>
            </w:r>
          </w:p>
        </w:tc>
        <w:tc>
          <w:tcPr>
            <w:tcW w:w="1034" w:type="dxa"/>
            <w:tcBorders>
              <w:top w:val="single" w:color="000000" w:sz="4" w:space="0"/>
            </w:tcBorders>
            <w:shd w:val="clear" w:color="auto" w:fill="auto"/>
            <w:vAlign w:val="center"/>
          </w:tcPr>
          <w:p w14:paraId="382AFF9A">
            <w:pPr>
              <w:pStyle w:val="64"/>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仿宋" w:cs="Times New Roman"/>
                <w:snapToGrid w:val="0"/>
                <w:sz w:val="20"/>
                <w:szCs w:val="20"/>
              </w:rPr>
            </w:pPr>
            <w:r>
              <w:rPr>
                <w:rFonts w:hint="eastAsia" w:ascii="Times New Roman" w:hAnsi="Times New Roman" w:eastAsia="仿宋" w:cs="Times New Roman"/>
                <w:snapToGrid w:val="0"/>
                <w:sz w:val="20"/>
                <w:szCs w:val="20"/>
                <w:lang w:val="en-US" w:eastAsia="zh-CN"/>
              </w:rPr>
              <w:t>/</w:t>
            </w:r>
          </w:p>
        </w:tc>
        <w:tc>
          <w:tcPr>
            <w:tcW w:w="713" w:type="dxa"/>
            <w:tcBorders>
              <w:top w:val="single" w:color="000000" w:sz="4" w:space="0"/>
            </w:tcBorders>
            <w:shd w:val="clear" w:color="auto" w:fill="auto"/>
            <w:noWrap/>
            <w:vAlign w:val="center"/>
          </w:tcPr>
          <w:p w14:paraId="6EAB6A53">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3</w:t>
            </w:r>
          </w:p>
        </w:tc>
        <w:tc>
          <w:tcPr>
            <w:tcW w:w="663" w:type="dxa"/>
            <w:tcBorders>
              <w:top w:val="single" w:color="000000" w:sz="4" w:space="0"/>
            </w:tcBorders>
            <w:shd w:val="clear" w:color="auto" w:fill="auto"/>
            <w:vAlign w:val="center"/>
          </w:tcPr>
          <w:p w14:paraId="2A63938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Times New Roman" w:hAnsi="Times New Roman" w:eastAsia="仿宋" w:cs="Times New Roman"/>
                <w:snapToGrid w:val="0"/>
                <w:sz w:val="20"/>
                <w:szCs w:val="20"/>
                <w:lang w:val="en-US" w:eastAsia="zh-CN"/>
              </w:rPr>
            </w:pPr>
            <w:r>
              <w:rPr>
                <w:rFonts w:hint="eastAsia" w:ascii="Times New Roman" w:hAnsi="Times New Roman" w:eastAsia="仿宋" w:cs="Times New Roman"/>
                <w:snapToGrid w:val="0"/>
                <w:sz w:val="20"/>
                <w:szCs w:val="20"/>
                <w:lang w:val="en-US" w:eastAsia="zh-CN"/>
              </w:rPr>
              <w:t>环卫清运</w:t>
            </w:r>
          </w:p>
        </w:tc>
      </w:tr>
    </w:tbl>
    <w:p w14:paraId="6FE2C5F5">
      <w:pPr>
        <w:pStyle w:val="2"/>
        <w:adjustRightInd w:val="0"/>
        <w:snapToGrid w:val="0"/>
        <w:spacing w:before="0" w:after="0" w:line="50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3.4.4 生产工艺评估</w:t>
      </w:r>
      <w:bookmarkEnd w:id="61"/>
      <w:bookmarkEnd w:id="62"/>
    </w:p>
    <w:p w14:paraId="170DC8FE">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对照《企业突发环境事件风险分级方法（发布稿）》中6.2中表1评估企业生产工艺情况。具有多套工艺单元的企业，对每套生产工艺分别评分并求和。企业生产工艺最高分值为30分，超过30分则按最高分计。表3-23中的化工工艺名录将根据突发环境事件的发生状况和有关规定适时调整。</w:t>
      </w:r>
    </w:p>
    <w:p w14:paraId="199205B6">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表3-2</w:t>
      </w:r>
      <w:r>
        <w:rPr>
          <w:rFonts w:hint="eastAsia" w:ascii="Times New Roman" w:hAnsi="Times New Roman" w:eastAsia="仿宋" w:cs="Times New Roman"/>
          <w:b/>
          <w:lang w:val="en-US" w:eastAsia="zh-CN"/>
        </w:rPr>
        <w:t>5</w:t>
      </w:r>
      <w:r>
        <w:rPr>
          <w:rFonts w:hint="default" w:ascii="Times New Roman" w:hAnsi="Times New Roman" w:eastAsia="仿宋" w:cs="Times New Roman"/>
          <w:b/>
        </w:rPr>
        <w:t xml:space="preserve">  企业生产工艺</w:t>
      </w:r>
    </w:p>
    <w:tbl>
      <w:tblPr>
        <w:tblStyle w:val="18"/>
        <w:tblW w:w="852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220"/>
        <w:gridCol w:w="1134"/>
        <w:gridCol w:w="1604"/>
        <w:gridCol w:w="1570"/>
      </w:tblGrid>
      <w:tr w14:paraId="22A50B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blHeader/>
          <w:jc w:val="center"/>
        </w:trPr>
        <w:tc>
          <w:tcPr>
            <w:tcW w:w="4220" w:type="dxa"/>
            <w:noWrap/>
            <w:vAlign w:val="center"/>
          </w:tcPr>
          <w:p w14:paraId="7F98B489">
            <w:pPr>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评  估  依  据</w:t>
            </w:r>
          </w:p>
        </w:tc>
        <w:tc>
          <w:tcPr>
            <w:tcW w:w="1134" w:type="dxa"/>
            <w:noWrap/>
            <w:vAlign w:val="center"/>
          </w:tcPr>
          <w:p w14:paraId="78633DDB">
            <w:pPr>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分  值</w:t>
            </w:r>
          </w:p>
        </w:tc>
        <w:tc>
          <w:tcPr>
            <w:tcW w:w="1604" w:type="dxa"/>
            <w:noWrap/>
            <w:vAlign w:val="center"/>
          </w:tcPr>
          <w:p w14:paraId="3C1A2A08">
            <w:pPr>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公司情况</w:t>
            </w:r>
          </w:p>
        </w:tc>
        <w:tc>
          <w:tcPr>
            <w:tcW w:w="1570" w:type="dxa"/>
            <w:noWrap/>
            <w:vAlign w:val="center"/>
          </w:tcPr>
          <w:p w14:paraId="19149D32">
            <w:pPr>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备注</w:t>
            </w:r>
          </w:p>
        </w:tc>
      </w:tr>
      <w:tr w14:paraId="18DCEA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220" w:type="dxa"/>
            <w:noWrap/>
            <w:vAlign w:val="center"/>
          </w:tcPr>
          <w:p w14:paraId="0F9DC567">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1134" w:type="dxa"/>
            <w:noWrap/>
            <w:vAlign w:val="center"/>
          </w:tcPr>
          <w:p w14:paraId="322B1E00">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10/每套</w:t>
            </w:r>
          </w:p>
        </w:tc>
        <w:tc>
          <w:tcPr>
            <w:tcW w:w="1604" w:type="dxa"/>
            <w:noWrap/>
            <w:vAlign w:val="center"/>
          </w:tcPr>
          <w:p w14:paraId="60BF8E1B">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1570" w:type="dxa"/>
            <w:noWrap/>
            <w:vAlign w:val="center"/>
          </w:tcPr>
          <w:p w14:paraId="587C2E3F">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2A708A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220" w:type="dxa"/>
            <w:noWrap/>
            <w:vAlign w:val="center"/>
          </w:tcPr>
          <w:p w14:paraId="31235AB9">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其他高温或高压、涉</w:t>
            </w:r>
            <w:r>
              <w:rPr>
                <w:rFonts w:hint="default" w:ascii="Times New Roman" w:hAnsi="Times New Roman" w:eastAsia="仿宋" w:cs="Times New Roman"/>
                <w:sz w:val="21"/>
                <w:szCs w:val="21"/>
                <w:highlight w:val="none"/>
              </w:rPr>
              <w:t>及易燃易爆等物质的工艺过程</w:t>
            </w:r>
            <w:r>
              <w:rPr>
                <w:rFonts w:hint="default" w:ascii="Times New Roman" w:hAnsi="Times New Roman" w:eastAsia="仿宋" w:cs="Times New Roman"/>
                <w:sz w:val="21"/>
                <w:szCs w:val="21"/>
                <w:highlight w:val="none"/>
                <w:vertAlign w:val="superscript"/>
              </w:rPr>
              <w:t>1</w:t>
            </w:r>
          </w:p>
        </w:tc>
        <w:tc>
          <w:tcPr>
            <w:tcW w:w="1134" w:type="dxa"/>
            <w:noWrap/>
            <w:vAlign w:val="center"/>
          </w:tcPr>
          <w:p w14:paraId="251DBA3E">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5/每套</w:t>
            </w:r>
          </w:p>
        </w:tc>
        <w:tc>
          <w:tcPr>
            <w:tcW w:w="1604" w:type="dxa"/>
            <w:noWrap/>
            <w:vAlign w:val="center"/>
          </w:tcPr>
          <w:p w14:paraId="5A2915B8">
            <w:pPr>
              <w:adjustRightIn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设计有天然气锅炉</w:t>
            </w:r>
          </w:p>
        </w:tc>
        <w:tc>
          <w:tcPr>
            <w:tcW w:w="1570" w:type="dxa"/>
            <w:noWrap/>
            <w:vAlign w:val="center"/>
          </w:tcPr>
          <w:p w14:paraId="5F8FE978">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71B1DA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220" w:type="dxa"/>
            <w:noWrap/>
            <w:vAlign w:val="center"/>
          </w:tcPr>
          <w:p w14:paraId="136A3429">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具有国家规定限期淘汰的工艺名录和设备</w:t>
            </w:r>
            <w:r>
              <w:rPr>
                <w:rFonts w:hint="default" w:ascii="Times New Roman" w:hAnsi="Times New Roman" w:eastAsia="仿宋" w:cs="Times New Roman"/>
                <w:sz w:val="21"/>
                <w:szCs w:val="21"/>
                <w:vertAlign w:val="superscript"/>
              </w:rPr>
              <w:t>2</w:t>
            </w:r>
          </w:p>
        </w:tc>
        <w:tc>
          <w:tcPr>
            <w:tcW w:w="1134" w:type="dxa"/>
            <w:noWrap/>
            <w:vAlign w:val="center"/>
          </w:tcPr>
          <w:p w14:paraId="29DB95B8">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5/每套</w:t>
            </w:r>
          </w:p>
        </w:tc>
        <w:tc>
          <w:tcPr>
            <w:tcW w:w="1604" w:type="dxa"/>
            <w:noWrap/>
            <w:vAlign w:val="center"/>
          </w:tcPr>
          <w:p w14:paraId="2F15994A">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1570" w:type="dxa"/>
            <w:noWrap/>
            <w:vAlign w:val="center"/>
          </w:tcPr>
          <w:p w14:paraId="5EB45F3C">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21D3C1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220" w:type="dxa"/>
            <w:noWrap/>
            <w:vAlign w:val="center"/>
          </w:tcPr>
          <w:p w14:paraId="389043C5">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不涉及以上危险工艺过程或国家规定的禁用工艺/设备</w:t>
            </w:r>
          </w:p>
        </w:tc>
        <w:tc>
          <w:tcPr>
            <w:tcW w:w="1134" w:type="dxa"/>
            <w:noWrap/>
            <w:vAlign w:val="center"/>
          </w:tcPr>
          <w:p w14:paraId="4289ECBE">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c>
          <w:tcPr>
            <w:tcW w:w="1604" w:type="dxa"/>
            <w:noWrap/>
            <w:vAlign w:val="center"/>
          </w:tcPr>
          <w:p w14:paraId="574431B8">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1570" w:type="dxa"/>
            <w:noWrap/>
            <w:vAlign w:val="center"/>
          </w:tcPr>
          <w:p w14:paraId="6640586A">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bl>
    <w:p w14:paraId="3604E638">
      <w:pPr>
        <w:adjustRightInd w:val="0"/>
        <w:ind w:firstLine="360" w:firstLineChars="20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注1：高温指工艺温度≥300℃，高压指压力容器的设计压力（p）≥10.0MPa，易燃易爆等物质是指按照GB30000.2至GB30000.13所确定的化学物质；</w:t>
      </w:r>
    </w:p>
    <w:p w14:paraId="27E859E5">
      <w:pPr>
        <w:adjustRightInd w:val="0"/>
        <w:ind w:firstLine="360" w:firstLineChars="20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注2：指根据国家发展改革委发布的《产业结构调整指导目录》（2011年本2013年修改）中有淘汰期限的淘汰类落后生产工艺装备。</w:t>
      </w:r>
    </w:p>
    <w:p w14:paraId="1E852224">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企业生产过程中不涉及上述工艺，此处分值为</w:t>
      </w:r>
      <w:r>
        <w:rPr>
          <w:rFonts w:hint="eastAsia" w:ascii="Times New Roman" w:hAnsi="Times New Roman" w:eastAsia="仿宋" w:cs="Times New Roman"/>
          <w:lang w:val="en-US" w:eastAsia="zh-CN"/>
        </w:rPr>
        <w:t>5</w:t>
      </w:r>
      <w:r>
        <w:rPr>
          <w:rFonts w:hint="default" w:ascii="Times New Roman" w:hAnsi="Times New Roman" w:eastAsia="仿宋" w:cs="Times New Roman"/>
        </w:rPr>
        <w:t>分。</w:t>
      </w:r>
      <w:r>
        <w:rPr>
          <w:rFonts w:hint="default" w:ascii="Times New Roman" w:hAnsi="Times New Roman" w:eastAsia="仿宋" w:cs="Times New Roman"/>
        </w:rPr>
        <w:br w:type="page"/>
      </w:r>
    </w:p>
    <w:p w14:paraId="09A2CE39">
      <w:pPr>
        <w:pStyle w:val="4"/>
        <w:adjustRightInd w:val="0"/>
        <w:snapToGrid w:val="0"/>
        <w:spacing w:before="0" w:after="0" w:line="500" w:lineRule="exact"/>
        <w:rPr>
          <w:rFonts w:hint="default" w:ascii="Times New Roman" w:hAnsi="Times New Roman" w:eastAsia="仿宋" w:cs="Times New Roman"/>
          <w:sz w:val="28"/>
          <w:szCs w:val="28"/>
        </w:rPr>
      </w:pPr>
      <w:bookmarkStart w:id="63" w:name="_Toc57710636"/>
      <w:r>
        <w:rPr>
          <w:rFonts w:hint="default" w:ascii="Times New Roman" w:hAnsi="Times New Roman" w:eastAsia="仿宋" w:cs="Times New Roman"/>
          <w:sz w:val="28"/>
          <w:szCs w:val="28"/>
        </w:rPr>
        <w:t>3.5 现有环境风险防控与应急措施情况</w:t>
      </w:r>
      <w:bookmarkEnd w:id="63"/>
    </w:p>
    <w:p w14:paraId="4216572C">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本次评价分别从生产装置、储运系统、公用工程系统、辅助生产设施及环境保护设施等方面，列表说明每个涉及环境风险物质的环境风险单元及其环境风险防控措施的实施和日常管理情况。</w:t>
      </w:r>
    </w:p>
    <w:p w14:paraId="3FF5EF46">
      <w:pPr>
        <w:pStyle w:val="2"/>
        <w:adjustRightInd w:val="0"/>
        <w:snapToGrid w:val="0"/>
        <w:spacing w:before="0" w:after="0" w:line="500" w:lineRule="exact"/>
        <w:rPr>
          <w:rFonts w:hint="default" w:ascii="Times New Roman" w:hAnsi="Times New Roman" w:eastAsia="仿宋" w:cs="Times New Roman"/>
          <w:sz w:val="24"/>
          <w:szCs w:val="24"/>
        </w:rPr>
      </w:pPr>
      <w:bookmarkStart w:id="64" w:name="_Toc1654921"/>
      <w:bookmarkStart w:id="65" w:name="_Toc57710637"/>
      <w:r>
        <w:rPr>
          <w:rFonts w:hint="default" w:ascii="Times New Roman" w:hAnsi="Times New Roman" w:eastAsia="仿宋" w:cs="Times New Roman"/>
          <w:sz w:val="24"/>
          <w:szCs w:val="24"/>
        </w:rPr>
        <w:t>3.5.1 大气环境风险防控措施及突发大气环境事件发生情况</w:t>
      </w:r>
      <w:bookmarkEnd w:id="64"/>
      <w:bookmarkEnd w:id="65"/>
    </w:p>
    <w:p w14:paraId="75BA9880">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对照《企业突发环境事件风险分级方法（发布稿）》中表2，列出每个风险单元所采取的大气环境风险防控措施，包括：毒性气体泄漏监控预警措施；符合防护距离情况；近3年内突发大气环境事件发生情况等。</w:t>
      </w:r>
    </w:p>
    <w:p w14:paraId="13828945">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根据</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目前运行现状，对公司涉及大气环境风险物质的环境风险单元及其环境风险防控措施的实施和日常管理进行了说明，具体见表3-2</w:t>
      </w:r>
      <w:r>
        <w:rPr>
          <w:rFonts w:hint="eastAsia" w:ascii="Times New Roman" w:hAnsi="Times New Roman" w:eastAsia="仿宋" w:cs="Times New Roman"/>
          <w:lang w:val="en-US" w:eastAsia="zh-CN"/>
        </w:rPr>
        <w:t>6</w:t>
      </w:r>
      <w:r>
        <w:rPr>
          <w:rFonts w:hint="default" w:ascii="Times New Roman" w:hAnsi="Times New Roman" w:eastAsia="仿宋" w:cs="Times New Roman"/>
        </w:rPr>
        <w:t>。</w:t>
      </w:r>
    </w:p>
    <w:p w14:paraId="15B42FB8">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表3-2</w:t>
      </w:r>
      <w:r>
        <w:rPr>
          <w:rFonts w:hint="eastAsia" w:ascii="Times New Roman" w:hAnsi="Times New Roman" w:eastAsia="仿宋" w:cs="Times New Roman"/>
          <w:b/>
          <w:lang w:val="en-US" w:eastAsia="zh-CN"/>
        </w:rPr>
        <w:t>6</w:t>
      </w:r>
      <w:r>
        <w:rPr>
          <w:rFonts w:hint="default" w:ascii="Times New Roman" w:hAnsi="Times New Roman" w:eastAsia="仿宋" w:cs="Times New Roman"/>
          <w:b/>
        </w:rPr>
        <w:t xml:space="preserve">  大气环境风险防控措施与突发大气环境事件发生情况评估</w:t>
      </w:r>
    </w:p>
    <w:tbl>
      <w:tblPr>
        <w:tblStyle w:val="18"/>
        <w:tblW w:w="830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425"/>
        <w:gridCol w:w="851"/>
        <w:gridCol w:w="3686"/>
        <w:gridCol w:w="520"/>
        <w:gridCol w:w="2326"/>
        <w:gridCol w:w="498"/>
      </w:tblGrid>
      <w:tr w14:paraId="2C3D412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425" w:type="dxa"/>
            <w:vAlign w:val="center"/>
          </w:tcPr>
          <w:p w14:paraId="2D8F57B5">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序号</w:t>
            </w:r>
          </w:p>
        </w:tc>
        <w:tc>
          <w:tcPr>
            <w:tcW w:w="851" w:type="dxa"/>
            <w:vAlign w:val="center"/>
          </w:tcPr>
          <w:p w14:paraId="0611DEDC">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评估指标</w:t>
            </w:r>
          </w:p>
        </w:tc>
        <w:tc>
          <w:tcPr>
            <w:tcW w:w="3686" w:type="dxa"/>
            <w:vAlign w:val="center"/>
          </w:tcPr>
          <w:p w14:paraId="05068EC0">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评价依据</w:t>
            </w:r>
          </w:p>
        </w:tc>
        <w:tc>
          <w:tcPr>
            <w:tcW w:w="520" w:type="dxa"/>
            <w:vAlign w:val="center"/>
          </w:tcPr>
          <w:p w14:paraId="102DBE7D">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分值</w:t>
            </w:r>
          </w:p>
        </w:tc>
        <w:tc>
          <w:tcPr>
            <w:tcW w:w="2326" w:type="dxa"/>
            <w:vAlign w:val="center"/>
          </w:tcPr>
          <w:p w14:paraId="2A522C74">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公司现状</w:t>
            </w:r>
          </w:p>
        </w:tc>
        <w:tc>
          <w:tcPr>
            <w:tcW w:w="498" w:type="dxa"/>
            <w:vAlign w:val="center"/>
          </w:tcPr>
          <w:p w14:paraId="47395B59">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得分</w:t>
            </w:r>
          </w:p>
        </w:tc>
      </w:tr>
      <w:tr w14:paraId="434D20E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425" w:type="dxa"/>
            <w:vMerge w:val="restart"/>
            <w:vAlign w:val="center"/>
          </w:tcPr>
          <w:p w14:paraId="0FC74492">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w:t>
            </w:r>
          </w:p>
        </w:tc>
        <w:tc>
          <w:tcPr>
            <w:tcW w:w="851" w:type="dxa"/>
            <w:vMerge w:val="restart"/>
            <w:vAlign w:val="center"/>
          </w:tcPr>
          <w:p w14:paraId="31577001">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毒性气体泄漏监控预警措施</w:t>
            </w:r>
          </w:p>
        </w:tc>
        <w:tc>
          <w:tcPr>
            <w:tcW w:w="3686" w:type="dxa"/>
            <w:vAlign w:val="center"/>
          </w:tcPr>
          <w:p w14:paraId="429B9C0D">
            <w:pPr>
              <w:tabs>
                <w:tab w:val="left" w:pos="432"/>
              </w:tabs>
              <w:adjustRightInd w:val="0"/>
              <w:snapToGri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1）不涉及附录A中有毒有害气体的；或</w:t>
            </w:r>
          </w:p>
          <w:p w14:paraId="2C05C649">
            <w:pPr>
              <w:tabs>
                <w:tab w:val="left" w:pos="432"/>
              </w:tabs>
              <w:adjustRightInd w:val="0"/>
              <w:snapToGri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2）根据实际情况，具有针对有毒有害气体（如硫化氢、氰化氢、氯化氢、光气、氯气、氨气、苯等）厂界泄漏监控预警系统的</w:t>
            </w:r>
          </w:p>
        </w:tc>
        <w:tc>
          <w:tcPr>
            <w:tcW w:w="520" w:type="dxa"/>
            <w:vAlign w:val="center"/>
          </w:tcPr>
          <w:p w14:paraId="3624D65E">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0</w:t>
            </w:r>
          </w:p>
        </w:tc>
        <w:tc>
          <w:tcPr>
            <w:tcW w:w="2326" w:type="dxa"/>
            <w:vMerge w:val="restart"/>
            <w:vAlign w:val="center"/>
          </w:tcPr>
          <w:p w14:paraId="7EA94580">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不涉及附录A中有毒有害气体。</w:t>
            </w:r>
          </w:p>
        </w:tc>
        <w:tc>
          <w:tcPr>
            <w:tcW w:w="498" w:type="dxa"/>
            <w:vMerge w:val="restart"/>
            <w:vAlign w:val="center"/>
          </w:tcPr>
          <w:p w14:paraId="0071B904">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0</w:t>
            </w:r>
          </w:p>
        </w:tc>
      </w:tr>
      <w:tr w14:paraId="6E5982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425" w:type="dxa"/>
            <w:vMerge w:val="continue"/>
            <w:vAlign w:val="center"/>
          </w:tcPr>
          <w:p w14:paraId="68D2CC23">
            <w:pPr>
              <w:tabs>
                <w:tab w:val="left" w:pos="432"/>
              </w:tabs>
              <w:adjustRightInd w:val="0"/>
              <w:snapToGrid w:val="0"/>
              <w:jc w:val="center"/>
              <w:rPr>
                <w:rFonts w:hint="default" w:ascii="Times New Roman" w:hAnsi="Times New Roman" w:eastAsia="仿宋" w:cs="Times New Roman"/>
                <w:bCs/>
                <w:sz w:val="21"/>
                <w:szCs w:val="21"/>
              </w:rPr>
            </w:pPr>
          </w:p>
        </w:tc>
        <w:tc>
          <w:tcPr>
            <w:tcW w:w="851" w:type="dxa"/>
            <w:vMerge w:val="continue"/>
            <w:vAlign w:val="center"/>
          </w:tcPr>
          <w:p w14:paraId="30EA591B">
            <w:pPr>
              <w:tabs>
                <w:tab w:val="left" w:pos="432"/>
              </w:tabs>
              <w:adjustRightInd w:val="0"/>
              <w:snapToGrid w:val="0"/>
              <w:jc w:val="center"/>
              <w:rPr>
                <w:rFonts w:hint="default" w:ascii="Times New Roman" w:hAnsi="Times New Roman" w:eastAsia="仿宋" w:cs="Times New Roman"/>
                <w:sz w:val="21"/>
                <w:szCs w:val="21"/>
              </w:rPr>
            </w:pPr>
          </w:p>
        </w:tc>
        <w:tc>
          <w:tcPr>
            <w:tcW w:w="3686" w:type="dxa"/>
            <w:vAlign w:val="center"/>
          </w:tcPr>
          <w:p w14:paraId="65C28469">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不具备厂界有毒有害气体泄漏监控预警系统的</w:t>
            </w:r>
          </w:p>
        </w:tc>
        <w:tc>
          <w:tcPr>
            <w:tcW w:w="520" w:type="dxa"/>
            <w:vAlign w:val="center"/>
          </w:tcPr>
          <w:p w14:paraId="57095720">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25</w:t>
            </w:r>
          </w:p>
        </w:tc>
        <w:tc>
          <w:tcPr>
            <w:tcW w:w="2326" w:type="dxa"/>
            <w:vMerge w:val="continue"/>
            <w:vAlign w:val="center"/>
          </w:tcPr>
          <w:p w14:paraId="221E625D">
            <w:pPr>
              <w:tabs>
                <w:tab w:val="left" w:pos="432"/>
              </w:tabs>
              <w:adjustRightInd w:val="0"/>
              <w:snapToGrid w:val="0"/>
              <w:jc w:val="center"/>
              <w:rPr>
                <w:rFonts w:hint="default" w:ascii="Times New Roman" w:hAnsi="Times New Roman" w:eastAsia="仿宋" w:cs="Times New Roman"/>
                <w:bCs/>
                <w:sz w:val="21"/>
                <w:szCs w:val="21"/>
              </w:rPr>
            </w:pPr>
          </w:p>
        </w:tc>
        <w:tc>
          <w:tcPr>
            <w:tcW w:w="498" w:type="dxa"/>
            <w:vMerge w:val="continue"/>
            <w:vAlign w:val="center"/>
          </w:tcPr>
          <w:p w14:paraId="34BDF645">
            <w:pPr>
              <w:tabs>
                <w:tab w:val="left" w:pos="432"/>
              </w:tabs>
              <w:adjustRightInd w:val="0"/>
              <w:snapToGrid w:val="0"/>
              <w:jc w:val="center"/>
              <w:rPr>
                <w:rFonts w:hint="default" w:ascii="Times New Roman" w:hAnsi="Times New Roman" w:eastAsia="仿宋" w:cs="Times New Roman"/>
                <w:bCs/>
                <w:sz w:val="21"/>
                <w:szCs w:val="21"/>
              </w:rPr>
            </w:pPr>
          </w:p>
        </w:tc>
      </w:tr>
      <w:tr w14:paraId="4D00573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425" w:type="dxa"/>
            <w:vMerge w:val="restart"/>
            <w:vAlign w:val="center"/>
          </w:tcPr>
          <w:p w14:paraId="0016CCB0">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2</w:t>
            </w:r>
          </w:p>
        </w:tc>
        <w:tc>
          <w:tcPr>
            <w:tcW w:w="851" w:type="dxa"/>
            <w:vMerge w:val="restart"/>
            <w:vAlign w:val="center"/>
          </w:tcPr>
          <w:p w14:paraId="6DB15EF7">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符合防护距离情况</w:t>
            </w:r>
          </w:p>
        </w:tc>
        <w:tc>
          <w:tcPr>
            <w:tcW w:w="3686" w:type="dxa"/>
            <w:vAlign w:val="center"/>
          </w:tcPr>
          <w:p w14:paraId="6E81A4D4">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符合环评及批复不涉及文件防护距离要求的</w:t>
            </w:r>
          </w:p>
        </w:tc>
        <w:tc>
          <w:tcPr>
            <w:tcW w:w="520" w:type="dxa"/>
            <w:vAlign w:val="center"/>
          </w:tcPr>
          <w:p w14:paraId="28BDA929">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0</w:t>
            </w:r>
          </w:p>
        </w:tc>
        <w:tc>
          <w:tcPr>
            <w:tcW w:w="2326" w:type="dxa"/>
            <w:vMerge w:val="restart"/>
            <w:vAlign w:val="center"/>
          </w:tcPr>
          <w:p w14:paraId="4863DD2D">
            <w:pPr>
              <w:tabs>
                <w:tab w:val="left" w:pos="432"/>
              </w:tabs>
              <w:adjustRightInd w:val="0"/>
              <w:snapToGrid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w:t>
            </w:r>
          </w:p>
        </w:tc>
        <w:tc>
          <w:tcPr>
            <w:tcW w:w="498" w:type="dxa"/>
            <w:vMerge w:val="restart"/>
            <w:vAlign w:val="center"/>
          </w:tcPr>
          <w:p w14:paraId="0EC5F2D2">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0</w:t>
            </w:r>
          </w:p>
        </w:tc>
      </w:tr>
      <w:tr w14:paraId="04461B3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425" w:type="dxa"/>
            <w:vMerge w:val="continue"/>
            <w:vAlign w:val="center"/>
          </w:tcPr>
          <w:p w14:paraId="398E75B7">
            <w:pPr>
              <w:tabs>
                <w:tab w:val="left" w:pos="432"/>
              </w:tabs>
              <w:adjustRightInd w:val="0"/>
              <w:snapToGrid w:val="0"/>
              <w:jc w:val="center"/>
              <w:rPr>
                <w:rFonts w:hint="default" w:ascii="Times New Roman" w:hAnsi="Times New Roman" w:eastAsia="仿宋" w:cs="Times New Roman"/>
                <w:bCs/>
                <w:sz w:val="21"/>
                <w:szCs w:val="21"/>
              </w:rPr>
            </w:pPr>
          </w:p>
        </w:tc>
        <w:tc>
          <w:tcPr>
            <w:tcW w:w="851" w:type="dxa"/>
            <w:vMerge w:val="continue"/>
            <w:vAlign w:val="center"/>
          </w:tcPr>
          <w:p w14:paraId="3711ECE7">
            <w:pPr>
              <w:tabs>
                <w:tab w:val="left" w:pos="432"/>
              </w:tabs>
              <w:adjustRightInd w:val="0"/>
              <w:snapToGrid w:val="0"/>
              <w:jc w:val="center"/>
              <w:rPr>
                <w:rFonts w:hint="default" w:ascii="Times New Roman" w:hAnsi="Times New Roman" w:eastAsia="仿宋" w:cs="Times New Roman"/>
                <w:sz w:val="21"/>
                <w:szCs w:val="21"/>
              </w:rPr>
            </w:pPr>
          </w:p>
        </w:tc>
        <w:tc>
          <w:tcPr>
            <w:tcW w:w="3686" w:type="dxa"/>
            <w:vAlign w:val="center"/>
          </w:tcPr>
          <w:p w14:paraId="501D4EA8">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不符合环评及批复文件防护距离要求的</w:t>
            </w:r>
          </w:p>
        </w:tc>
        <w:tc>
          <w:tcPr>
            <w:tcW w:w="520" w:type="dxa"/>
            <w:vAlign w:val="center"/>
          </w:tcPr>
          <w:p w14:paraId="77C4F092">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25</w:t>
            </w:r>
          </w:p>
        </w:tc>
        <w:tc>
          <w:tcPr>
            <w:tcW w:w="2326" w:type="dxa"/>
            <w:vMerge w:val="continue"/>
            <w:vAlign w:val="center"/>
          </w:tcPr>
          <w:p w14:paraId="5721770A">
            <w:pPr>
              <w:tabs>
                <w:tab w:val="left" w:pos="432"/>
              </w:tabs>
              <w:adjustRightInd w:val="0"/>
              <w:snapToGrid w:val="0"/>
              <w:jc w:val="center"/>
              <w:rPr>
                <w:rFonts w:hint="default" w:ascii="Times New Roman" w:hAnsi="Times New Roman" w:eastAsia="仿宋" w:cs="Times New Roman"/>
                <w:bCs/>
                <w:sz w:val="21"/>
                <w:szCs w:val="21"/>
              </w:rPr>
            </w:pPr>
          </w:p>
        </w:tc>
        <w:tc>
          <w:tcPr>
            <w:tcW w:w="498" w:type="dxa"/>
            <w:vMerge w:val="continue"/>
            <w:vAlign w:val="center"/>
          </w:tcPr>
          <w:p w14:paraId="5AC4E0CC">
            <w:pPr>
              <w:tabs>
                <w:tab w:val="left" w:pos="432"/>
              </w:tabs>
              <w:adjustRightInd w:val="0"/>
              <w:snapToGrid w:val="0"/>
              <w:jc w:val="center"/>
              <w:rPr>
                <w:rFonts w:hint="default" w:ascii="Times New Roman" w:hAnsi="Times New Roman" w:eastAsia="仿宋" w:cs="Times New Roman"/>
                <w:bCs/>
                <w:sz w:val="21"/>
                <w:szCs w:val="21"/>
              </w:rPr>
            </w:pPr>
          </w:p>
        </w:tc>
      </w:tr>
      <w:tr w14:paraId="20B2183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425" w:type="dxa"/>
            <w:vMerge w:val="restart"/>
            <w:vAlign w:val="center"/>
          </w:tcPr>
          <w:p w14:paraId="7EA6AB16">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3</w:t>
            </w:r>
          </w:p>
        </w:tc>
        <w:tc>
          <w:tcPr>
            <w:tcW w:w="851" w:type="dxa"/>
            <w:vMerge w:val="restart"/>
            <w:vAlign w:val="center"/>
          </w:tcPr>
          <w:p w14:paraId="3C42494B">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近3年内突发大气环境时间发生情况</w:t>
            </w:r>
          </w:p>
        </w:tc>
        <w:tc>
          <w:tcPr>
            <w:tcW w:w="3686" w:type="dxa"/>
            <w:vAlign w:val="center"/>
          </w:tcPr>
          <w:p w14:paraId="7A637692">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发生过特别重大或重大等级突发大气环境事件的</w:t>
            </w:r>
          </w:p>
        </w:tc>
        <w:tc>
          <w:tcPr>
            <w:tcW w:w="520" w:type="dxa"/>
            <w:vAlign w:val="center"/>
          </w:tcPr>
          <w:p w14:paraId="13441970">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20</w:t>
            </w:r>
          </w:p>
        </w:tc>
        <w:tc>
          <w:tcPr>
            <w:tcW w:w="2326" w:type="dxa"/>
            <w:vMerge w:val="restart"/>
            <w:vAlign w:val="center"/>
          </w:tcPr>
          <w:p w14:paraId="0B347BEE">
            <w:pPr>
              <w:pStyle w:val="43"/>
              <w:adjustRightInd w:val="0"/>
              <w:spacing w:before="65" w:beforeLines="20" w:after="65" w:afterLines="20" w:line="240" w:lineRule="auto"/>
              <w:rPr>
                <w:rFonts w:hint="default" w:ascii="Times New Roman" w:hAnsi="Times New Roman" w:eastAsia="仿宋" w:cs="Times New Roman"/>
                <w:sz w:val="21"/>
              </w:rPr>
            </w:pPr>
            <w:r>
              <w:rPr>
                <w:rFonts w:hint="default" w:ascii="Times New Roman" w:hAnsi="Times New Roman" w:eastAsia="仿宋" w:cs="Times New Roman"/>
                <w:sz w:val="21"/>
              </w:rPr>
              <w:t>企业近3年内未发生突发大气环境事件。</w:t>
            </w:r>
          </w:p>
        </w:tc>
        <w:tc>
          <w:tcPr>
            <w:tcW w:w="498" w:type="dxa"/>
            <w:vMerge w:val="restart"/>
            <w:vAlign w:val="center"/>
          </w:tcPr>
          <w:p w14:paraId="670C9B2E">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0</w:t>
            </w:r>
          </w:p>
        </w:tc>
      </w:tr>
      <w:tr w14:paraId="729DD5C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425" w:type="dxa"/>
            <w:vMerge w:val="continue"/>
            <w:vAlign w:val="center"/>
          </w:tcPr>
          <w:p w14:paraId="5AA2ECA5">
            <w:pPr>
              <w:tabs>
                <w:tab w:val="left" w:pos="432"/>
              </w:tabs>
              <w:adjustRightInd w:val="0"/>
              <w:snapToGrid w:val="0"/>
              <w:jc w:val="center"/>
              <w:rPr>
                <w:rFonts w:hint="default" w:ascii="Times New Roman" w:hAnsi="Times New Roman" w:eastAsia="仿宋" w:cs="Times New Roman"/>
                <w:bCs/>
                <w:sz w:val="21"/>
                <w:szCs w:val="21"/>
              </w:rPr>
            </w:pPr>
          </w:p>
        </w:tc>
        <w:tc>
          <w:tcPr>
            <w:tcW w:w="851" w:type="dxa"/>
            <w:vMerge w:val="continue"/>
            <w:vAlign w:val="center"/>
          </w:tcPr>
          <w:p w14:paraId="16803FB1">
            <w:pPr>
              <w:tabs>
                <w:tab w:val="left" w:pos="432"/>
              </w:tabs>
              <w:adjustRightInd w:val="0"/>
              <w:snapToGrid w:val="0"/>
              <w:jc w:val="center"/>
              <w:rPr>
                <w:rFonts w:hint="default" w:ascii="Times New Roman" w:hAnsi="Times New Roman" w:eastAsia="仿宋" w:cs="Times New Roman"/>
                <w:sz w:val="21"/>
                <w:szCs w:val="21"/>
              </w:rPr>
            </w:pPr>
          </w:p>
        </w:tc>
        <w:tc>
          <w:tcPr>
            <w:tcW w:w="3686" w:type="dxa"/>
            <w:vAlign w:val="center"/>
          </w:tcPr>
          <w:p w14:paraId="49E8CF3B">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发生过较大等级突发大气环境事件的</w:t>
            </w:r>
          </w:p>
        </w:tc>
        <w:tc>
          <w:tcPr>
            <w:tcW w:w="520" w:type="dxa"/>
            <w:vAlign w:val="center"/>
          </w:tcPr>
          <w:p w14:paraId="7674B3E3">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15</w:t>
            </w:r>
          </w:p>
        </w:tc>
        <w:tc>
          <w:tcPr>
            <w:tcW w:w="2326" w:type="dxa"/>
            <w:vMerge w:val="continue"/>
            <w:vAlign w:val="center"/>
          </w:tcPr>
          <w:p w14:paraId="4B946288">
            <w:pPr>
              <w:pStyle w:val="43"/>
              <w:adjustRightInd w:val="0"/>
              <w:spacing w:before="65" w:beforeLines="20" w:after="65" w:afterLines="20" w:line="240" w:lineRule="auto"/>
              <w:rPr>
                <w:rFonts w:hint="default" w:ascii="Times New Roman" w:hAnsi="Times New Roman" w:eastAsia="仿宋" w:cs="Times New Roman"/>
                <w:sz w:val="21"/>
              </w:rPr>
            </w:pPr>
          </w:p>
        </w:tc>
        <w:tc>
          <w:tcPr>
            <w:tcW w:w="498" w:type="dxa"/>
            <w:vMerge w:val="continue"/>
            <w:vAlign w:val="center"/>
          </w:tcPr>
          <w:p w14:paraId="58E6BFBA">
            <w:pPr>
              <w:tabs>
                <w:tab w:val="left" w:pos="432"/>
              </w:tabs>
              <w:adjustRightInd w:val="0"/>
              <w:snapToGrid w:val="0"/>
              <w:jc w:val="center"/>
              <w:rPr>
                <w:rFonts w:hint="default" w:ascii="Times New Roman" w:hAnsi="Times New Roman" w:eastAsia="仿宋" w:cs="Times New Roman"/>
                <w:bCs/>
                <w:sz w:val="21"/>
                <w:szCs w:val="21"/>
              </w:rPr>
            </w:pPr>
          </w:p>
        </w:tc>
      </w:tr>
      <w:tr w14:paraId="72FD51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425" w:type="dxa"/>
            <w:vMerge w:val="continue"/>
            <w:vAlign w:val="center"/>
          </w:tcPr>
          <w:p w14:paraId="4F80812D">
            <w:pPr>
              <w:tabs>
                <w:tab w:val="left" w:pos="432"/>
              </w:tabs>
              <w:adjustRightInd w:val="0"/>
              <w:snapToGrid w:val="0"/>
              <w:jc w:val="center"/>
              <w:rPr>
                <w:rFonts w:hint="default" w:ascii="Times New Roman" w:hAnsi="Times New Roman" w:eastAsia="仿宋" w:cs="Times New Roman"/>
                <w:bCs/>
                <w:sz w:val="21"/>
                <w:szCs w:val="21"/>
              </w:rPr>
            </w:pPr>
          </w:p>
        </w:tc>
        <w:tc>
          <w:tcPr>
            <w:tcW w:w="851" w:type="dxa"/>
            <w:vMerge w:val="continue"/>
            <w:vAlign w:val="center"/>
          </w:tcPr>
          <w:p w14:paraId="059B6A7A">
            <w:pPr>
              <w:tabs>
                <w:tab w:val="left" w:pos="432"/>
              </w:tabs>
              <w:adjustRightInd w:val="0"/>
              <w:snapToGrid w:val="0"/>
              <w:jc w:val="center"/>
              <w:rPr>
                <w:rFonts w:hint="default" w:ascii="Times New Roman" w:hAnsi="Times New Roman" w:eastAsia="仿宋" w:cs="Times New Roman"/>
                <w:sz w:val="21"/>
                <w:szCs w:val="21"/>
              </w:rPr>
            </w:pPr>
          </w:p>
        </w:tc>
        <w:tc>
          <w:tcPr>
            <w:tcW w:w="3686" w:type="dxa"/>
            <w:vAlign w:val="center"/>
          </w:tcPr>
          <w:p w14:paraId="6CA65CB7">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发生过一般等级突发大气环境事件的</w:t>
            </w:r>
          </w:p>
        </w:tc>
        <w:tc>
          <w:tcPr>
            <w:tcW w:w="520" w:type="dxa"/>
            <w:vAlign w:val="center"/>
          </w:tcPr>
          <w:p w14:paraId="14CE2CE9">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10</w:t>
            </w:r>
          </w:p>
        </w:tc>
        <w:tc>
          <w:tcPr>
            <w:tcW w:w="2326" w:type="dxa"/>
            <w:vMerge w:val="continue"/>
            <w:vAlign w:val="center"/>
          </w:tcPr>
          <w:p w14:paraId="40555DE5">
            <w:pPr>
              <w:pStyle w:val="43"/>
              <w:adjustRightInd w:val="0"/>
              <w:spacing w:before="65" w:beforeLines="20" w:after="65" w:afterLines="20" w:line="240" w:lineRule="auto"/>
              <w:rPr>
                <w:rFonts w:hint="default" w:ascii="Times New Roman" w:hAnsi="Times New Roman" w:eastAsia="仿宋" w:cs="Times New Roman"/>
                <w:b/>
                <w:bCs/>
                <w:sz w:val="21"/>
              </w:rPr>
            </w:pPr>
          </w:p>
        </w:tc>
        <w:tc>
          <w:tcPr>
            <w:tcW w:w="498" w:type="dxa"/>
            <w:vMerge w:val="continue"/>
            <w:vAlign w:val="center"/>
          </w:tcPr>
          <w:p w14:paraId="19B90DB0">
            <w:pPr>
              <w:tabs>
                <w:tab w:val="left" w:pos="432"/>
              </w:tabs>
              <w:adjustRightInd w:val="0"/>
              <w:snapToGrid w:val="0"/>
              <w:jc w:val="center"/>
              <w:rPr>
                <w:rFonts w:hint="default" w:ascii="Times New Roman" w:hAnsi="Times New Roman" w:eastAsia="仿宋" w:cs="Times New Roman"/>
                <w:bCs/>
                <w:sz w:val="21"/>
                <w:szCs w:val="21"/>
              </w:rPr>
            </w:pPr>
          </w:p>
        </w:tc>
      </w:tr>
      <w:tr w14:paraId="21B3D9D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425" w:type="dxa"/>
            <w:vMerge w:val="continue"/>
            <w:vAlign w:val="center"/>
          </w:tcPr>
          <w:p w14:paraId="01B80D87">
            <w:pPr>
              <w:tabs>
                <w:tab w:val="left" w:pos="432"/>
              </w:tabs>
              <w:adjustRightInd w:val="0"/>
              <w:snapToGrid w:val="0"/>
              <w:jc w:val="center"/>
              <w:rPr>
                <w:rFonts w:hint="default" w:ascii="Times New Roman" w:hAnsi="Times New Roman" w:eastAsia="仿宋" w:cs="Times New Roman"/>
                <w:bCs/>
                <w:sz w:val="21"/>
                <w:szCs w:val="21"/>
              </w:rPr>
            </w:pPr>
          </w:p>
        </w:tc>
        <w:tc>
          <w:tcPr>
            <w:tcW w:w="851" w:type="dxa"/>
            <w:vMerge w:val="continue"/>
            <w:vAlign w:val="center"/>
          </w:tcPr>
          <w:p w14:paraId="286E413D">
            <w:pPr>
              <w:tabs>
                <w:tab w:val="left" w:pos="432"/>
              </w:tabs>
              <w:adjustRightInd w:val="0"/>
              <w:snapToGrid w:val="0"/>
              <w:jc w:val="center"/>
              <w:rPr>
                <w:rFonts w:hint="default" w:ascii="Times New Roman" w:hAnsi="Times New Roman" w:eastAsia="仿宋" w:cs="Times New Roman"/>
                <w:sz w:val="21"/>
                <w:szCs w:val="21"/>
              </w:rPr>
            </w:pPr>
          </w:p>
        </w:tc>
        <w:tc>
          <w:tcPr>
            <w:tcW w:w="3686" w:type="dxa"/>
            <w:vAlign w:val="center"/>
          </w:tcPr>
          <w:p w14:paraId="56268F31">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未发生突发大气环境事件的</w:t>
            </w:r>
          </w:p>
        </w:tc>
        <w:tc>
          <w:tcPr>
            <w:tcW w:w="520" w:type="dxa"/>
            <w:vAlign w:val="center"/>
          </w:tcPr>
          <w:p w14:paraId="3DE919E7">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0</w:t>
            </w:r>
          </w:p>
        </w:tc>
        <w:tc>
          <w:tcPr>
            <w:tcW w:w="2326" w:type="dxa"/>
            <w:vMerge w:val="continue"/>
            <w:vAlign w:val="center"/>
          </w:tcPr>
          <w:p w14:paraId="5D071624">
            <w:pPr>
              <w:pStyle w:val="43"/>
              <w:adjustRightInd w:val="0"/>
              <w:spacing w:before="65" w:beforeLines="20" w:after="65" w:afterLines="20" w:line="240" w:lineRule="auto"/>
              <w:rPr>
                <w:rFonts w:hint="default" w:ascii="Times New Roman" w:hAnsi="Times New Roman" w:eastAsia="仿宋" w:cs="Times New Roman"/>
                <w:b/>
                <w:bCs/>
                <w:sz w:val="21"/>
              </w:rPr>
            </w:pPr>
          </w:p>
        </w:tc>
        <w:tc>
          <w:tcPr>
            <w:tcW w:w="498" w:type="dxa"/>
            <w:vMerge w:val="continue"/>
            <w:vAlign w:val="center"/>
          </w:tcPr>
          <w:p w14:paraId="2C3FEF4A">
            <w:pPr>
              <w:tabs>
                <w:tab w:val="left" w:pos="432"/>
              </w:tabs>
              <w:adjustRightInd w:val="0"/>
              <w:snapToGrid w:val="0"/>
              <w:jc w:val="center"/>
              <w:rPr>
                <w:rFonts w:hint="default" w:ascii="Times New Roman" w:hAnsi="Times New Roman" w:eastAsia="仿宋" w:cs="Times New Roman"/>
                <w:bCs/>
                <w:sz w:val="21"/>
                <w:szCs w:val="21"/>
              </w:rPr>
            </w:pPr>
          </w:p>
        </w:tc>
      </w:tr>
    </w:tbl>
    <w:p w14:paraId="7F1FBA1F">
      <w:pPr>
        <w:pStyle w:val="2"/>
        <w:adjustRightInd w:val="0"/>
        <w:snapToGrid w:val="0"/>
        <w:spacing w:before="0" w:after="0" w:line="500" w:lineRule="exact"/>
        <w:rPr>
          <w:rFonts w:hint="default" w:ascii="Times New Roman" w:hAnsi="Times New Roman" w:eastAsia="仿宋" w:cs="Times New Roman"/>
          <w:sz w:val="24"/>
          <w:szCs w:val="24"/>
        </w:rPr>
      </w:pPr>
      <w:bookmarkStart w:id="66" w:name="_Toc1654922"/>
      <w:bookmarkStart w:id="67" w:name="_Toc57710638"/>
      <w:r>
        <w:rPr>
          <w:rFonts w:hint="default" w:ascii="Times New Roman" w:hAnsi="Times New Roman" w:eastAsia="仿宋" w:cs="Times New Roman"/>
          <w:sz w:val="24"/>
          <w:szCs w:val="24"/>
        </w:rPr>
        <w:t>3.5.2 水环境风险防控措施及突发水环境事件发生情况</w:t>
      </w:r>
      <w:bookmarkEnd w:id="66"/>
      <w:bookmarkEnd w:id="67"/>
    </w:p>
    <w:p w14:paraId="1F3A26FB">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对照《企业突发环境事件风险分级方法》表6，列出每个风险单元所采取的水环境风险防控措施，包括：截流措施；事故废水收集措施；雨水排水系统风险防控措施；生产废水处理系统风险防控措施；废水排放去向；厂内危险废物环境管理；近3年内突发水环境事件发生情况等。</w:t>
      </w:r>
    </w:p>
    <w:p w14:paraId="4E3B7EFB">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根据</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目前运行现状，对公司涉及水环境风险物质的环境风险单元及其环境风险防控措施的实施和日常管理进行了说明，具体见表3-2</w:t>
      </w:r>
      <w:r>
        <w:rPr>
          <w:rFonts w:hint="eastAsia" w:ascii="Times New Roman" w:hAnsi="Times New Roman" w:eastAsia="仿宋" w:cs="Times New Roman"/>
          <w:lang w:val="en-US" w:eastAsia="zh-CN"/>
        </w:rPr>
        <w:t>7</w:t>
      </w:r>
      <w:r>
        <w:rPr>
          <w:rFonts w:hint="default" w:ascii="Times New Roman" w:hAnsi="Times New Roman" w:eastAsia="仿宋" w:cs="Times New Roman"/>
        </w:rPr>
        <w:t>。</w:t>
      </w:r>
    </w:p>
    <w:p w14:paraId="5CBDA943">
      <w:pPr>
        <w:spacing w:line="360" w:lineRule="auto"/>
        <w:rPr>
          <w:rFonts w:hint="default" w:ascii="Times New Roman" w:hAnsi="Times New Roman" w:eastAsia="仿宋"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p>
    <w:p w14:paraId="514A9254">
      <w:pPr>
        <w:adjustRightInd w:val="0"/>
        <w:snapToGrid w:val="0"/>
        <w:spacing w:line="500" w:lineRule="exact"/>
        <w:jc w:val="both"/>
        <w:rPr>
          <w:rFonts w:hint="default" w:ascii="Times New Roman" w:hAnsi="Times New Roman" w:eastAsia="仿宋" w:cs="Times New Roman"/>
          <w:b/>
          <w:bCs/>
        </w:rPr>
      </w:pPr>
      <w:r>
        <w:rPr>
          <w:rFonts w:hint="default" w:ascii="Times New Roman" w:hAnsi="Times New Roman" w:eastAsia="仿宋" w:cs="Times New Roman"/>
          <w:b/>
          <w:bCs/>
        </w:rPr>
        <w:t>表3-2</w:t>
      </w:r>
      <w:r>
        <w:rPr>
          <w:rFonts w:hint="eastAsia" w:ascii="Times New Roman" w:hAnsi="Times New Roman" w:eastAsia="仿宋" w:cs="Times New Roman"/>
          <w:b/>
          <w:bCs/>
          <w:lang w:val="en-US" w:eastAsia="zh-CN"/>
        </w:rPr>
        <w:t>7</w:t>
      </w:r>
      <w:r>
        <w:rPr>
          <w:rFonts w:hint="default" w:ascii="Times New Roman" w:hAnsi="Times New Roman" w:eastAsia="仿宋" w:cs="Times New Roman"/>
          <w:b/>
          <w:bCs/>
        </w:rPr>
        <w:t xml:space="preserve">  水环境风险防控与突发水环境事件发生情况评估</w:t>
      </w:r>
    </w:p>
    <w:tbl>
      <w:tblPr>
        <w:tblStyle w:val="18"/>
        <w:tblW w:w="1296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56"/>
        <w:gridCol w:w="993"/>
        <w:gridCol w:w="5791"/>
        <w:gridCol w:w="658"/>
        <w:gridCol w:w="4515"/>
        <w:gridCol w:w="547"/>
      </w:tblGrid>
      <w:tr w14:paraId="354540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Align w:val="center"/>
          </w:tcPr>
          <w:p w14:paraId="5C116F3D">
            <w:pPr>
              <w:adjustRightInd w:val="0"/>
              <w:snapToGrid w:val="0"/>
              <w:spacing w:line="3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序号</w:t>
            </w:r>
          </w:p>
        </w:tc>
        <w:tc>
          <w:tcPr>
            <w:tcW w:w="993" w:type="dxa"/>
            <w:vAlign w:val="center"/>
          </w:tcPr>
          <w:p w14:paraId="6CA77C89">
            <w:pPr>
              <w:adjustRightInd w:val="0"/>
              <w:snapToGrid w:val="0"/>
              <w:spacing w:line="3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评估指标</w:t>
            </w:r>
          </w:p>
        </w:tc>
        <w:tc>
          <w:tcPr>
            <w:tcW w:w="5791" w:type="dxa"/>
            <w:vAlign w:val="center"/>
          </w:tcPr>
          <w:p w14:paraId="73312830">
            <w:pPr>
              <w:adjustRightInd w:val="0"/>
              <w:snapToGrid w:val="0"/>
              <w:spacing w:line="3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评价依据</w:t>
            </w:r>
          </w:p>
        </w:tc>
        <w:tc>
          <w:tcPr>
            <w:tcW w:w="658" w:type="dxa"/>
            <w:vAlign w:val="center"/>
          </w:tcPr>
          <w:p w14:paraId="7E0A989C">
            <w:pPr>
              <w:adjustRightInd w:val="0"/>
              <w:snapToGrid w:val="0"/>
              <w:spacing w:line="3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分值</w:t>
            </w:r>
          </w:p>
        </w:tc>
        <w:tc>
          <w:tcPr>
            <w:tcW w:w="4515" w:type="dxa"/>
            <w:vAlign w:val="center"/>
          </w:tcPr>
          <w:p w14:paraId="50A2C138">
            <w:pPr>
              <w:adjustRightInd w:val="0"/>
              <w:snapToGrid w:val="0"/>
              <w:spacing w:line="300" w:lineRule="exact"/>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公司现状</w:t>
            </w:r>
          </w:p>
        </w:tc>
        <w:tc>
          <w:tcPr>
            <w:tcW w:w="547" w:type="dxa"/>
            <w:vAlign w:val="center"/>
          </w:tcPr>
          <w:p w14:paraId="33AB9F54">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得分</w:t>
            </w:r>
          </w:p>
        </w:tc>
      </w:tr>
      <w:tr w14:paraId="341FA0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restart"/>
            <w:vAlign w:val="center"/>
          </w:tcPr>
          <w:p w14:paraId="4688E27C">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993" w:type="dxa"/>
            <w:vMerge w:val="restart"/>
            <w:vAlign w:val="center"/>
          </w:tcPr>
          <w:p w14:paraId="5BB31127">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截流措施</w:t>
            </w:r>
          </w:p>
        </w:tc>
        <w:tc>
          <w:tcPr>
            <w:tcW w:w="5791" w:type="dxa"/>
            <w:vAlign w:val="center"/>
          </w:tcPr>
          <w:p w14:paraId="5D20E413">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（1）环境风险单元设防渗漏、防腐蚀、防淋溶、防流失措施；且</w:t>
            </w:r>
          </w:p>
          <w:p w14:paraId="36915C0B">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（2）装置围堰与罐区防火堤（围堰）外设排水切换阀，正常情况下通向雨水系统的阀门关闭，通向事故存液池、应急事故水池、清净下水排放缓冲池或污水处理系统的阀门打开；且</w:t>
            </w:r>
          </w:p>
          <w:p w14:paraId="47C50E0C">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（3）前述措施日常管理及维护良好，有专人负责阀门切换，保证初期雨水、泄漏物和受污染的消防水排入污水系统。</w:t>
            </w:r>
          </w:p>
        </w:tc>
        <w:tc>
          <w:tcPr>
            <w:tcW w:w="658" w:type="dxa"/>
            <w:vAlign w:val="center"/>
          </w:tcPr>
          <w:p w14:paraId="0E0D842A">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c>
          <w:tcPr>
            <w:tcW w:w="4515" w:type="dxa"/>
            <w:vMerge w:val="restart"/>
            <w:vAlign w:val="center"/>
          </w:tcPr>
          <w:p w14:paraId="54FF8B27">
            <w:pPr>
              <w:adjustRightInd w:val="0"/>
              <w:snapToGrid w:val="0"/>
              <w:spacing w:line="300" w:lineRule="exact"/>
              <w:jc w:val="both"/>
              <w:rPr>
                <w:rFonts w:hint="eastAsia" w:ascii="Times New Roman" w:hAnsi="Times New Roman" w:eastAsia="仿宋" w:cs="Times New Roman"/>
                <w:sz w:val="21"/>
                <w:szCs w:val="21"/>
                <w:lang w:val="en-US" w:eastAsia="zh-CN"/>
              </w:rPr>
            </w:pPr>
            <w:bookmarkStart w:id="68" w:name="_Hlk24104001"/>
            <w:r>
              <w:rPr>
                <w:rFonts w:hint="default" w:ascii="Times New Roman" w:hAnsi="Times New Roman" w:eastAsia="仿宋" w:cs="Times New Roman"/>
                <w:sz w:val="21"/>
                <w:szCs w:val="21"/>
              </w:rPr>
              <w:t>1）公司</w:t>
            </w:r>
            <w:r>
              <w:rPr>
                <w:rFonts w:hint="eastAsia" w:ascii="Times New Roman" w:hAnsi="Times New Roman" w:eastAsia="仿宋" w:cs="Times New Roman"/>
                <w:sz w:val="21"/>
                <w:szCs w:val="21"/>
                <w:lang w:val="en-US" w:eastAsia="zh-CN"/>
              </w:rPr>
              <w:t>无</w:t>
            </w:r>
            <w:r>
              <w:rPr>
                <w:rFonts w:hint="default" w:ascii="Times New Roman" w:hAnsi="Times New Roman" w:eastAsia="仿宋" w:cs="Times New Roman"/>
                <w:sz w:val="21"/>
                <w:szCs w:val="21"/>
              </w:rPr>
              <w:t>危险废物</w:t>
            </w:r>
            <w:r>
              <w:rPr>
                <w:rFonts w:hint="eastAsia" w:ascii="Times New Roman" w:hAnsi="Times New Roman" w:eastAsia="仿宋" w:cs="Times New Roman"/>
                <w:sz w:val="21"/>
                <w:szCs w:val="21"/>
                <w:lang w:val="en-US" w:eastAsia="zh-CN"/>
              </w:rPr>
              <w:t>产生。</w:t>
            </w:r>
          </w:p>
          <w:p w14:paraId="3180E96B">
            <w:pPr>
              <w:adjustRightInd w:val="0"/>
              <w:snapToGrid w:val="0"/>
              <w:spacing w:line="300" w:lineRule="exact"/>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bookmarkEnd w:id="68"/>
            <w:r>
              <w:rPr>
                <w:rFonts w:hint="default" w:ascii="Times New Roman" w:hAnsi="Times New Roman" w:eastAsia="仿宋" w:cs="Times New Roman"/>
                <w:sz w:val="21"/>
                <w:szCs w:val="21"/>
              </w:rPr>
              <w:t>公司</w:t>
            </w:r>
            <w:r>
              <w:rPr>
                <w:rFonts w:hint="eastAsia" w:ascii="Times New Roman" w:hAnsi="Times New Roman" w:eastAsia="仿宋" w:cs="Times New Roman"/>
                <w:sz w:val="21"/>
                <w:szCs w:val="21"/>
                <w:lang w:val="en-US" w:eastAsia="zh-CN"/>
              </w:rPr>
              <w:t>无化学品存放</w:t>
            </w:r>
            <w:r>
              <w:rPr>
                <w:rFonts w:hint="default" w:ascii="Times New Roman" w:hAnsi="Times New Roman" w:eastAsia="仿宋" w:cs="Times New Roman"/>
                <w:sz w:val="21"/>
                <w:szCs w:val="21"/>
              </w:rPr>
              <w:t>。</w:t>
            </w:r>
          </w:p>
        </w:tc>
        <w:tc>
          <w:tcPr>
            <w:tcW w:w="547" w:type="dxa"/>
            <w:vMerge w:val="restart"/>
            <w:vAlign w:val="center"/>
          </w:tcPr>
          <w:p w14:paraId="31C31CC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r>
      <w:tr w14:paraId="50DE77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vAlign w:val="center"/>
          </w:tcPr>
          <w:p w14:paraId="68F4D286">
            <w:pPr>
              <w:rPr>
                <w:rFonts w:hint="default" w:ascii="Times New Roman" w:hAnsi="Times New Roman" w:eastAsia="仿宋" w:cs="Times New Roman"/>
                <w:kern w:val="2"/>
                <w:sz w:val="21"/>
                <w:szCs w:val="21"/>
              </w:rPr>
            </w:pPr>
          </w:p>
        </w:tc>
        <w:tc>
          <w:tcPr>
            <w:tcW w:w="993" w:type="dxa"/>
            <w:vMerge w:val="continue"/>
            <w:vAlign w:val="center"/>
          </w:tcPr>
          <w:p w14:paraId="271EAB65">
            <w:pPr>
              <w:rPr>
                <w:rFonts w:hint="default" w:ascii="Times New Roman" w:hAnsi="Times New Roman" w:eastAsia="仿宋" w:cs="Times New Roman"/>
                <w:kern w:val="2"/>
                <w:sz w:val="21"/>
                <w:szCs w:val="21"/>
              </w:rPr>
            </w:pPr>
          </w:p>
        </w:tc>
        <w:tc>
          <w:tcPr>
            <w:tcW w:w="5791" w:type="dxa"/>
            <w:vAlign w:val="center"/>
          </w:tcPr>
          <w:p w14:paraId="1E1076AA">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有任意一个环境风险单元的截流措施不符合上述任意一条要求的。</w:t>
            </w:r>
          </w:p>
        </w:tc>
        <w:tc>
          <w:tcPr>
            <w:tcW w:w="658" w:type="dxa"/>
            <w:vAlign w:val="center"/>
          </w:tcPr>
          <w:p w14:paraId="31A03BFF">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515" w:type="dxa"/>
            <w:vMerge w:val="continue"/>
            <w:vAlign w:val="center"/>
          </w:tcPr>
          <w:p w14:paraId="4D03E700">
            <w:pPr>
              <w:rPr>
                <w:rFonts w:hint="default" w:ascii="Times New Roman" w:hAnsi="Times New Roman" w:eastAsia="仿宋" w:cs="Times New Roman"/>
                <w:kern w:val="2"/>
                <w:sz w:val="21"/>
                <w:szCs w:val="21"/>
              </w:rPr>
            </w:pPr>
          </w:p>
        </w:tc>
        <w:tc>
          <w:tcPr>
            <w:tcW w:w="547" w:type="dxa"/>
            <w:vMerge w:val="continue"/>
            <w:vAlign w:val="center"/>
          </w:tcPr>
          <w:p w14:paraId="3C27A053">
            <w:pPr>
              <w:rPr>
                <w:rFonts w:hint="default" w:ascii="Times New Roman" w:hAnsi="Times New Roman" w:eastAsia="仿宋" w:cs="Times New Roman"/>
                <w:kern w:val="2"/>
                <w:sz w:val="21"/>
                <w:szCs w:val="21"/>
              </w:rPr>
            </w:pPr>
          </w:p>
        </w:tc>
      </w:tr>
      <w:tr w14:paraId="618563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restart"/>
            <w:vAlign w:val="center"/>
          </w:tcPr>
          <w:p w14:paraId="4B19B616">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993" w:type="dxa"/>
            <w:vMerge w:val="restart"/>
            <w:vAlign w:val="center"/>
          </w:tcPr>
          <w:p w14:paraId="34B040EA">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事故废水收集措施</w:t>
            </w:r>
          </w:p>
        </w:tc>
        <w:tc>
          <w:tcPr>
            <w:tcW w:w="5791" w:type="dxa"/>
            <w:vAlign w:val="center"/>
          </w:tcPr>
          <w:p w14:paraId="2CABA75E">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（1）按相关设计规范设置应急事故水池、事故存液池或清净下水排放缓冲池等事故排水收集设施，并根据相关设计规范、下游环境风险受体敏感程度和易发生极端天气情况，设置事故排水收集设施的容量；且</w:t>
            </w:r>
          </w:p>
          <w:p w14:paraId="4B8DF928">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（2）确保事故排水收集设施在事故状态下能顺利收集泄漏物和消防水，日常保持足够的事故排水缓冲容量；且</w:t>
            </w:r>
          </w:p>
          <w:p w14:paraId="1043CC14">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（3）通过协议单位或自建管网，能将所收集物送至厂区内污水处理设施处理。</w:t>
            </w:r>
          </w:p>
        </w:tc>
        <w:tc>
          <w:tcPr>
            <w:tcW w:w="658" w:type="dxa"/>
            <w:vAlign w:val="center"/>
          </w:tcPr>
          <w:p w14:paraId="202E5A97">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c>
          <w:tcPr>
            <w:tcW w:w="4515" w:type="dxa"/>
            <w:vMerge w:val="restart"/>
            <w:vAlign w:val="center"/>
          </w:tcPr>
          <w:p w14:paraId="5CBD19FF">
            <w:pPr>
              <w:autoSpaceDE w:val="0"/>
              <w:autoSpaceDN w:val="0"/>
              <w:adjustRightInd w:val="0"/>
              <w:snapToGrid w:val="0"/>
              <w:spacing w:line="300" w:lineRule="exact"/>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设有一座有效容积为</w:t>
            </w:r>
            <w:r>
              <w:rPr>
                <w:rFonts w:hint="eastAsia" w:ascii="Times New Roman" w:hAnsi="Times New Roman" w:eastAsia="仿宋" w:cs="Times New Roman"/>
                <w:sz w:val="21"/>
                <w:szCs w:val="21"/>
                <w:lang w:val="en-US" w:eastAsia="zh-CN"/>
              </w:rPr>
              <w:t>40</w:t>
            </w:r>
            <w:r>
              <w:rPr>
                <w:rFonts w:hint="default" w:ascii="Times New Roman" w:hAnsi="Times New Roman" w:eastAsia="仿宋" w:cs="Times New Roman"/>
                <w:sz w:val="21"/>
                <w:szCs w:val="21"/>
              </w:rPr>
              <w:t>m</w:t>
            </w:r>
            <w:r>
              <w:rPr>
                <w:rFonts w:hint="default" w:ascii="Times New Roman" w:hAnsi="Times New Roman" w:eastAsia="仿宋" w:cs="Times New Roman"/>
                <w:sz w:val="21"/>
                <w:szCs w:val="21"/>
                <w:vertAlign w:val="superscript"/>
              </w:rPr>
              <w:t>3</w:t>
            </w:r>
            <w:r>
              <w:rPr>
                <w:rFonts w:hint="default" w:ascii="Times New Roman" w:hAnsi="Times New Roman" w:eastAsia="仿宋" w:cs="Times New Roman"/>
                <w:sz w:val="21"/>
                <w:szCs w:val="21"/>
              </w:rPr>
              <w:t>的事故应急池，若发生事故，</w:t>
            </w:r>
            <w:bookmarkStart w:id="69" w:name="_Hlk81683427"/>
            <w:r>
              <w:rPr>
                <w:rFonts w:hint="default" w:ascii="Times New Roman" w:hAnsi="Times New Roman" w:eastAsia="仿宋" w:cs="Times New Roman"/>
                <w:sz w:val="21"/>
                <w:szCs w:val="21"/>
              </w:rPr>
              <w:t>则立即切断雨水排口截流阀门，打开事故应急池阀门，让事故废水自流进入事故应急池中，事后若事故废水浓度较低，</w:t>
            </w:r>
            <w:bookmarkStart w:id="70" w:name="_Hlk81733518"/>
            <w:r>
              <w:rPr>
                <w:rFonts w:hint="default" w:ascii="Times New Roman" w:hAnsi="Times New Roman" w:eastAsia="仿宋" w:cs="Times New Roman"/>
                <w:sz w:val="21"/>
                <w:szCs w:val="21"/>
              </w:rPr>
              <w:t>符合</w:t>
            </w:r>
            <w:r>
              <w:rPr>
                <w:rFonts w:hint="default" w:ascii="Times New Roman" w:hAnsi="Times New Roman" w:eastAsia="仿宋" w:cs="Times New Roman"/>
                <w:color w:val="000000"/>
                <w:sz w:val="21"/>
                <w:szCs w:val="21"/>
                <w:lang w:eastAsia="zh-CN"/>
              </w:rPr>
              <w:t>海安市水务集团城市污水处理有限公司集中处理</w:t>
            </w:r>
            <w:r>
              <w:rPr>
                <w:rFonts w:hint="default" w:ascii="Times New Roman" w:hAnsi="Times New Roman" w:eastAsia="仿宋" w:cs="Times New Roman"/>
                <w:color w:val="000000"/>
                <w:sz w:val="21"/>
                <w:szCs w:val="21"/>
              </w:rPr>
              <w:t>进水要求，则可用罐车拖运委托</w:t>
            </w:r>
            <w:r>
              <w:rPr>
                <w:rFonts w:hint="default" w:ascii="Times New Roman" w:hAnsi="Times New Roman" w:eastAsia="仿宋" w:cs="Times New Roman"/>
                <w:color w:val="000000"/>
                <w:sz w:val="21"/>
                <w:szCs w:val="21"/>
                <w:lang w:eastAsia="zh-CN"/>
              </w:rPr>
              <w:t>海安市水务集团城市污水处理有限公司集中处理</w:t>
            </w:r>
            <w:r>
              <w:rPr>
                <w:rFonts w:hint="default" w:ascii="Times New Roman" w:hAnsi="Times New Roman" w:eastAsia="仿宋" w:cs="Times New Roman"/>
                <w:color w:val="000000"/>
                <w:sz w:val="21"/>
                <w:szCs w:val="21"/>
              </w:rPr>
              <w:t>进行处理；</w:t>
            </w:r>
            <w:r>
              <w:rPr>
                <w:rFonts w:hint="default" w:ascii="Times New Roman" w:hAnsi="Times New Roman" w:eastAsia="仿宋" w:cs="Times New Roman"/>
                <w:sz w:val="21"/>
                <w:szCs w:val="21"/>
              </w:rPr>
              <w:t>若事故废水浓度较高，则作为危废委托给有资质单位进行处置。</w:t>
            </w:r>
            <w:bookmarkEnd w:id="69"/>
            <w:bookmarkEnd w:id="70"/>
          </w:p>
        </w:tc>
        <w:tc>
          <w:tcPr>
            <w:tcW w:w="547" w:type="dxa"/>
            <w:vMerge w:val="restart"/>
            <w:vAlign w:val="center"/>
          </w:tcPr>
          <w:p w14:paraId="4D9B3A6B">
            <w:pPr>
              <w:adjustRightInd w:val="0"/>
              <w:snapToGrid w:val="0"/>
              <w:jc w:val="center"/>
              <w:rPr>
                <w:rFonts w:hint="default" w:ascii="Times New Roman" w:hAnsi="Times New Roman" w:eastAsia="仿宋" w:cs="Times New Roman"/>
                <w:kern w:val="2"/>
                <w:sz w:val="21"/>
                <w:szCs w:val="21"/>
              </w:rPr>
            </w:pPr>
            <w:r>
              <w:rPr>
                <w:rFonts w:hint="default" w:ascii="Times New Roman" w:hAnsi="Times New Roman" w:eastAsia="仿宋" w:cs="Times New Roman"/>
                <w:sz w:val="21"/>
                <w:szCs w:val="21"/>
              </w:rPr>
              <w:t>0</w:t>
            </w:r>
          </w:p>
        </w:tc>
      </w:tr>
      <w:tr w14:paraId="44B3B9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vAlign w:val="center"/>
          </w:tcPr>
          <w:p w14:paraId="55491BE8">
            <w:pPr>
              <w:rPr>
                <w:rFonts w:hint="default" w:ascii="Times New Roman" w:hAnsi="Times New Roman" w:eastAsia="仿宋" w:cs="Times New Roman"/>
                <w:kern w:val="2"/>
                <w:sz w:val="21"/>
                <w:szCs w:val="21"/>
              </w:rPr>
            </w:pPr>
          </w:p>
        </w:tc>
        <w:tc>
          <w:tcPr>
            <w:tcW w:w="993" w:type="dxa"/>
            <w:vMerge w:val="continue"/>
            <w:vAlign w:val="center"/>
          </w:tcPr>
          <w:p w14:paraId="0E74FE2E">
            <w:pPr>
              <w:rPr>
                <w:rFonts w:hint="default" w:ascii="Times New Roman" w:hAnsi="Times New Roman" w:eastAsia="仿宋" w:cs="Times New Roman"/>
                <w:kern w:val="2"/>
                <w:sz w:val="21"/>
                <w:szCs w:val="21"/>
              </w:rPr>
            </w:pPr>
          </w:p>
        </w:tc>
        <w:tc>
          <w:tcPr>
            <w:tcW w:w="5791" w:type="dxa"/>
            <w:vAlign w:val="center"/>
          </w:tcPr>
          <w:p w14:paraId="4C97764D">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有任意一个环境风险单元的事故排水收集措施不符合上述任意一条要求的。</w:t>
            </w:r>
          </w:p>
        </w:tc>
        <w:tc>
          <w:tcPr>
            <w:tcW w:w="658" w:type="dxa"/>
            <w:vAlign w:val="center"/>
          </w:tcPr>
          <w:p w14:paraId="3DBE61A9">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515" w:type="dxa"/>
            <w:vMerge w:val="continue"/>
            <w:vAlign w:val="center"/>
          </w:tcPr>
          <w:p w14:paraId="28FD57DE">
            <w:pPr>
              <w:rPr>
                <w:rFonts w:hint="default" w:ascii="Times New Roman" w:hAnsi="Times New Roman" w:eastAsia="仿宋" w:cs="Times New Roman"/>
                <w:sz w:val="21"/>
                <w:szCs w:val="21"/>
              </w:rPr>
            </w:pPr>
          </w:p>
        </w:tc>
        <w:tc>
          <w:tcPr>
            <w:tcW w:w="547" w:type="dxa"/>
            <w:vMerge w:val="continue"/>
            <w:vAlign w:val="center"/>
          </w:tcPr>
          <w:p w14:paraId="4C1D305B">
            <w:pPr>
              <w:rPr>
                <w:rFonts w:hint="default" w:ascii="Times New Roman" w:hAnsi="Times New Roman" w:eastAsia="仿宋" w:cs="Times New Roman"/>
                <w:kern w:val="2"/>
                <w:sz w:val="21"/>
                <w:szCs w:val="21"/>
              </w:rPr>
            </w:pPr>
          </w:p>
        </w:tc>
      </w:tr>
      <w:tr w14:paraId="1C8BC2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restart"/>
            <w:vAlign w:val="center"/>
          </w:tcPr>
          <w:p w14:paraId="26A0066C">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993" w:type="dxa"/>
            <w:vMerge w:val="restart"/>
            <w:vAlign w:val="center"/>
          </w:tcPr>
          <w:p w14:paraId="2EF7DE51">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清净废水系统风险防控措施</w:t>
            </w:r>
          </w:p>
        </w:tc>
        <w:tc>
          <w:tcPr>
            <w:tcW w:w="5791" w:type="dxa"/>
            <w:vAlign w:val="center"/>
          </w:tcPr>
          <w:p w14:paraId="19604F08">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（1）不涉及清净下水；或</w:t>
            </w:r>
          </w:p>
          <w:p w14:paraId="566693C2">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（2）厂区内清净下水均进入废水处理系统；或清污分流，且清净下水系统具有下述所有措施：</w:t>
            </w:r>
          </w:p>
          <w:p w14:paraId="38FC89E9">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①</w:t>
            </w:r>
            <w:r>
              <w:rPr>
                <w:rFonts w:hint="default" w:ascii="Times New Roman" w:hAnsi="Times New Roman" w:eastAsia="仿宋" w:cs="Times New Roman"/>
                <w:spacing w:val="-4"/>
                <w:sz w:val="21"/>
                <w:szCs w:val="21"/>
              </w:rPr>
              <w:t>具有收集受污染的清净下水的缓冲池（或收集池），池内日常保持足够的事故排水缓冲容量；池内设有提升设施或通过自流，能将所集物送至厂区内污水处理设施处理；且</w:t>
            </w:r>
          </w:p>
          <w:p w14:paraId="71B36430">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②具有清净下水系统的总排口监视及关闭设施，有专人负责在紧急情况下关闭清净下水总排口，防止受污染的清净下水和泄漏物进入外环境。</w:t>
            </w:r>
          </w:p>
        </w:tc>
        <w:tc>
          <w:tcPr>
            <w:tcW w:w="658" w:type="dxa"/>
            <w:vAlign w:val="center"/>
          </w:tcPr>
          <w:p w14:paraId="599B6D28">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c>
          <w:tcPr>
            <w:tcW w:w="4515" w:type="dxa"/>
            <w:vMerge w:val="restart"/>
            <w:vAlign w:val="center"/>
          </w:tcPr>
          <w:p w14:paraId="033C7C80">
            <w:pPr>
              <w:adjustRightInd w:val="0"/>
              <w:snapToGrid w:val="0"/>
              <w:spacing w:line="300" w:lineRule="exact"/>
              <w:jc w:val="left"/>
              <w:rPr>
                <w:rFonts w:hint="default" w:ascii="Times New Roman" w:hAnsi="Times New Roman" w:eastAsia="仿宋" w:cs="Times New Roman"/>
                <w:sz w:val="21"/>
                <w:szCs w:val="21"/>
                <w:highlight w:val="yellow"/>
              </w:rPr>
            </w:pPr>
            <w:r>
              <w:rPr>
                <w:rFonts w:hint="default" w:ascii="Times New Roman" w:hAnsi="Times New Roman" w:eastAsia="仿宋" w:cs="Times New Roman"/>
                <w:spacing w:val="-4"/>
                <w:sz w:val="21"/>
                <w:szCs w:val="21"/>
              </w:rPr>
              <w:t>公司</w:t>
            </w:r>
            <w:r>
              <w:rPr>
                <w:rFonts w:hint="default" w:ascii="Times New Roman" w:hAnsi="Times New Roman" w:eastAsia="仿宋" w:cs="Times New Roman"/>
                <w:sz w:val="21"/>
                <w:szCs w:val="21"/>
              </w:rPr>
              <w:t>不涉及清净下水。</w:t>
            </w:r>
          </w:p>
        </w:tc>
        <w:tc>
          <w:tcPr>
            <w:tcW w:w="547" w:type="dxa"/>
            <w:vMerge w:val="restart"/>
            <w:vAlign w:val="center"/>
          </w:tcPr>
          <w:p w14:paraId="0A89071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r>
      <w:tr w14:paraId="2054E6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vAlign w:val="center"/>
          </w:tcPr>
          <w:p w14:paraId="5FD2FE86">
            <w:pPr>
              <w:rPr>
                <w:rFonts w:hint="default" w:ascii="Times New Roman" w:hAnsi="Times New Roman" w:eastAsia="仿宋" w:cs="Times New Roman"/>
                <w:kern w:val="2"/>
                <w:sz w:val="21"/>
                <w:szCs w:val="21"/>
              </w:rPr>
            </w:pPr>
          </w:p>
        </w:tc>
        <w:tc>
          <w:tcPr>
            <w:tcW w:w="993" w:type="dxa"/>
            <w:vMerge w:val="continue"/>
            <w:vAlign w:val="center"/>
          </w:tcPr>
          <w:p w14:paraId="00A777F6">
            <w:pPr>
              <w:rPr>
                <w:rFonts w:hint="default" w:ascii="Times New Roman" w:hAnsi="Times New Roman" w:eastAsia="仿宋" w:cs="Times New Roman"/>
                <w:kern w:val="2"/>
                <w:sz w:val="21"/>
                <w:szCs w:val="21"/>
              </w:rPr>
            </w:pPr>
          </w:p>
        </w:tc>
        <w:tc>
          <w:tcPr>
            <w:tcW w:w="5791" w:type="dxa"/>
            <w:vAlign w:val="center"/>
          </w:tcPr>
          <w:p w14:paraId="3587FBEC">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涉及清净下水，有任意一个环境风险单元的清净下水系统防控措施但不符合上述（2）要求的。</w:t>
            </w:r>
          </w:p>
        </w:tc>
        <w:tc>
          <w:tcPr>
            <w:tcW w:w="658" w:type="dxa"/>
            <w:vAlign w:val="center"/>
          </w:tcPr>
          <w:p w14:paraId="65F0B270">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515" w:type="dxa"/>
            <w:vMerge w:val="continue"/>
            <w:vAlign w:val="center"/>
          </w:tcPr>
          <w:p w14:paraId="36A6F276">
            <w:pPr>
              <w:rPr>
                <w:rFonts w:hint="default" w:ascii="Times New Roman" w:hAnsi="Times New Roman" w:eastAsia="仿宋" w:cs="Times New Roman"/>
                <w:kern w:val="2"/>
                <w:sz w:val="21"/>
                <w:szCs w:val="21"/>
              </w:rPr>
            </w:pPr>
          </w:p>
        </w:tc>
        <w:tc>
          <w:tcPr>
            <w:tcW w:w="547" w:type="dxa"/>
            <w:vMerge w:val="continue"/>
            <w:vAlign w:val="center"/>
          </w:tcPr>
          <w:p w14:paraId="4DB63618">
            <w:pPr>
              <w:rPr>
                <w:rFonts w:hint="default" w:ascii="Times New Roman" w:hAnsi="Times New Roman" w:eastAsia="仿宋" w:cs="Times New Roman"/>
                <w:kern w:val="2"/>
                <w:sz w:val="21"/>
                <w:szCs w:val="21"/>
              </w:rPr>
            </w:pPr>
          </w:p>
        </w:tc>
      </w:tr>
      <w:tr w14:paraId="009D45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restart"/>
            <w:vAlign w:val="center"/>
          </w:tcPr>
          <w:p w14:paraId="0FAA2E6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993" w:type="dxa"/>
            <w:vMerge w:val="restart"/>
            <w:vAlign w:val="center"/>
          </w:tcPr>
          <w:p w14:paraId="5F3225AD">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雨水排水系统风险防控措施</w:t>
            </w:r>
          </w:p>
        </w:tc>
        <w:tc>
          <w:tcPr>
            <w:tcW w:w="5791" w:type="dxa"/>
            <w:vAlign w:val="center"/>
          </w:tcPr>
          <w:p w14:paraId="1D4306C9">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（1）厂区内雨水均进入废水处理系统；或</w:t>
            </w:r>
            <w:r>
              <w:rPr>
                <w:rFonts w:hint="eastAsia" w:ascii="Times New Roman" w:hAnsi="Times New Roman" w:eastAsia="仿宋" w:cs="Times New Roman"/>
                <w:sz w:val="21"/>
                <w:szCs w:val="21"/>
                <w:lang w:eastAsia="zh-CN"/>
              </w:rPr>
              <w:t>雨污分流</w:t>
            </w:r>
            <w:r>
              <w:rPr>
                <w:rFonts w:hint="default" w:ascii="Times New Roman" w:hAnsi="Times New Roman" w:eastAsia="仿宋" w:cs="Times New Roman"/>
                <w:sz w:val="21"/>
                <w:szCs w:val="21"/>
              </w:rPr>
              <w:t>，且雨排水系统具有下述所有措施：</w:t>
            </w:r>
          </w:p>
          <w:p w14:paraId="3FE61D9F">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①</w:t>
            </w:r>
            <w:r>
              <w:rPr>
                <w:rFonts w:hint="default" w:ascii="Times New Roman" w:hAnsi="Times New Roman" w:eastAsia="仿宋" w:cs="Times New Roman"/>
                <w:spacing w:val="-4"/>
                <w:sz w:val="21"/>
                <w:szCs w:val="21"/>
              </w:rPr>
              <w:t>具有收集初期雨水的收集池或雨水监控池；池出水管上设置切断阀，正常情况下阀门关闭，防止受污染的水外排；池内设有提升设施或通过自流，能将所集物送至厂区内污水处理设施处理；且</w:t>
            </w:r>
          </w:p>
          <w:p w14:paraId="7668D91D">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②具有雨水系统外排总排口（含泄洪渠）监视及关闭设施，有专人负责在紧急情况下关闭雨水排口（含与清净下水共用一套排水系统情况），防止雨水、消防水和泄漏物进入外环境。</w:t>
            </w:r>
          </w:p>
          <w:p w14:paraId="346B1F72">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（2）如果有排洪沟，排洪沟不通过生产区和罐区，具有防止泄漏物和受污染的消防水流入区域排洪沟的措施。</w:t>
            </w:r>
          </w:p>
        </w:tc>
        <w:tc>
          <w:tcPr>
            <w:tcW w:w="658" w:type="dxa"/>
            <w:vAlign w:val="center"/>
          </w:tcPr>
          <w:p w14:paraId="3A1DABFE">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c>
          <w:tcPr>
            <w:tcW w:w="4515" w:type="dxa"/>
            <w:vMerge w:val="restart"/>
            <w:vAlign w:val="center"/>
          </w:tcPr>
          <w:p w14:paraId="22CE5B7B">
            <w:pPr>
              <w:adjustRightInd w:val="0"/>
              <w:jc w:val="both"/>
              <w:rPr>
                <w:rFonts w:hint="default" w:ascii="Times New Roman" w:hAnsi="Times New Roman" w:eastAsia="仿宋" w:cs="Times New Roman"/>
                <w:spacing w:val="-4"/>
                <w:sz w:val="21"/>
                <w:szCs w:val="21"/>
              </w:rPr>
            </w:pPr>
            <w:r>
              <w:rPr>
                <w:rFonts w:hint="default" w:ascii="Times New Roman" w:hAnsi="Times New Roman" w:eastAsia="仿宋" w:cs="Times New Roman"/>
                <w:spacing w:val="-4"/>
                <w:sz w:val="21"/>
                <w:szCs w:val="21"/>
              </w:rPr>
              <w:t>1）厂区实施</w:t>
            </w:r>
            <w:r>
              <w:rPr>
                <w:rFonts w:hint="eastAsia" w:ascii="Times New Roman" w:hAnsi="Times New Roman" w:eastAsia="仿宋" w:cs="Times New Roman"/>
                <w:spacing w:val="-4"/>
                <w:sz w:val="21"/>
                <w:szCs w:val="21"/>
                <w:lang w:eastAsia="zh-CN"/>
              </w:rPr>
              <w:t>雨污分流</w:t>
            </w:r>
            <w:r>
              <w:rPr>
                <w:rFonts w:hint="default" w:ascii="Times New Roman" w:hAnsi="Times New Roman" w:eastAsia="仿宋" w:cs="Times New Roman"/>
                <w:spacing w:val="-4"/>
                <w:sz w:val="21"/>
                <w:szCs w:val="21"/>
              </w:rPr>
              <w:t>；</w:t>
            </w:r>
          </w:p>
          <w:p w14:paraId="7BFFBD31">
            <w:pPr>
              <w:adjustRightInd w:val="0"/>
              <w:jc w:val="both"/>
              <w:rPr>
                <w:rFonts w:hint="default" w:ascii="Times New Roman" w:hAnsi="Times New Roman" w:eastAsia="仿宋" w:cs="Times New Roman"/>
                <w:spacing w:val="-4"/>
                <w:sz w:val="21"/>
                <w:szCs w:val="21"/>
              </w:rPr>
            </w:pPr>
            <w:r>
              <w:rPr>
                <w:rFonts w:hint="default" w:ascii="Times New Roman" w:hAnsi="Times New Roman" w:eastAsia="仿宋" w:cs="Times New Roman"/>
                <w:spacing w:val="-4"/>
                <w:sz w:val="21"/>
                <w:szCs w:val="21"/>
              </w:rPr>
              <w:t>2）厂区雨水经雨水管道排入</w:t>
            </w:r>
            <w:r>
              <w:rPr>
                <w:rFonts w:hint="default" w:ascii="Times New Roman" w:hAnsi="Times New Roman" w:eastAsia="仿宋" w:cs="Times New Roman"/>
                <w:spacing w:val="-4"/>
                <w:sz w:val="21"/>
                <w:szCs w:val="21"/>
                <w:lang w:eastAsia="zh-CN"/>
              </w:rPr>
              <w:t>北凌河</w:t>
            </w:r>
            <w:r>
              <w:rPr>
                <w:rFonts w:hint="default" w:ascii="Times New Roman" w:hAnsi="Times New Roman" w:eastAsia="仿宋" w:cs="Times New Roman"/>
                <w:spacing w:val="-4"/>
                <w:sz w:val="21"/>
                <w:szCs w:val="21"/>
              </w:rPr>
              <w:t>；</w:t>
            </w:r>
          </w:p>
          <w:p w14:paraId="713A893B">
            <w:pPr>
              <w:jc w:val="both"/>
              <w:rPr>
                <w:rFonts w:hint="default" w:ascii="Times New Roman" w:hAnsi="Times New Roman" w:eastAsia="仿宋" w:cs="Times New Roman"/>
                <w:spacing w:val="-4"/>
                <w:sz w:val="21"/>
                <w:szCs w:val="21"/>
              </w:rPr>
            </w:pPr>
            <w:r>
              <w:rPr>
                <w:rFonts w:hint="default" w:ascii="Times New Roman" w:hAnsi="Times New Roman" w:eastAsia="仿宋" w:cs="Times New Roman"/>
                <w:spacing w:val="-4"/>
                <w:sz w:val="21"/>
                <w:szCs w:val="21"/>
              </w:rPr>
              <w:t>3）企业有专人负责在紧急情况下关闭雨水排口阀门，防止消防尾水和泄漏物进入外环境；</w:t>
            </w:r>
          </w:p>
          <w:p w14:paraId="702748C1">
            <w:pPr>
              <w:jc w:val="both"/>
              <w:rPr>
                <w:rFonts w:hint="default" w:ascii="Times New Roman" w:hAnsi="Times New Roman" w:eastAsia="仿宋" w:cs="Times New Roman"/>
                <w:spacing w:val="-4"/>
                <w:sz w:val="21"/>
                <w:szCs w:val="21"/>
              </w:rPr>
            </w:pPr>
            <w:r>
              <w:rPr>
                <w:rFonts w:hint="default" w:ascii="Times New Roman" w:hAnsi="Times New Roman" w:eastAsia="仿宋" w:cs="Times New Roman"/>
                <w:spacing w:val="-4"/>
                <w:sz w:val="21"/>
                <w:szCs w:val="21"/>
              </w:rPr>
              <w:t>4）雨水排口</w:t>
            </w:r>
            <w:r>
              <w:rPr>
                <w:rFonts w:hint="eastAsia" w:ascii="Times New Roman" w:hAnsi="Times New Roman" w:eastAsia="仿宋" w:cs="Times New Roman"/>
                <w:spacing w:val="-4"/>
                <w:sz w:val="21"/>
                <w:szCs w:val="21"/>
                <w:lang w:val="en-US" w:eastAsia="zh-CN"/>
              </w:rPr>
              <w:t>未</w:t>
            </w:r>
            <w:r>
              <w:rPr>
                <w:rFonts w:hint="default" w:ascii="Times New Roman" w:hAnsi="Times New Roman" w:eastAsia="仿宋" w:cs="Times New Roman"/>
                <w:spacing w:val="-4"/>
                <w:sz w:val="21"/>
                <w:szCs w:val="21"/>
                <w:highlight w:val="none"/>
              </w:rPr>
              <w:t>设置监视系统。</w:t>
            </w:r>
          </w:p>
        </w:tc>
        <w:tc>
          <w:tcPr>
            <w:tcW w:w="547" w:type="dxa"/>
            <w:vMerge w:val="restart"/>
            <w:vAlign w:val="center"/>
          </w:tcPr>
          <w:p w14:paraId="6642BC8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r>
      <w:tr w14:paraId="36C085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vAlign w:val="center"/>
          </w:tcPr>
          <w:p w14:paraId="08871CBB">
            <w:pPr>
              <w:rPr>
                <w:rFonts w:hint="default" w:ascii="Times New Roman" w:hAnsi="Times New Roman" w:eastAsia="仿宋" w:cs="Times New Roman"/>
                <w:kern w:val="2"/>
                <w:sz w:val="21"/>
                <w:szCs w:val="21"/>
              </w:rPr>
            </w:pPr>
          </w:p>
        </w:tc>
        <w:tc>
          <w:tcPr>
            <w:tcW w:w="993" w:type="dxa"/>
            <w:vMerge w:val="continue"/>
            <w:vAlign w:val="center"/>
          </w:tcPr>
          <w:p w14:paraId="4DCD65D1">
            <w:pPr>
              <w:rPr>
                <w:rFonts w:hint="default" w:ascii="Times New Roman" w:hAnsi="Times New Roman" w:eastAsia="仿宋" w:cs="Times New Roman"/>
                <w:kern w:val="2"/>
                <w:sz w:val="21"/>
                <w:szCs w:val="21"/>
              </w:rPr>
            </w:pPr>
          </w:p>
        </w:tc>
        <w:tc>
          <w:tcPr>
            <w:tcW w:w="5791" w:type="dxa"/>
            <w:vAlign w:val="center"/>
          </w:tcPr>
          <w:p w14:paraId="45507DE8">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不符合上述要求的。</w:t>
            </w:r>
          </w:p>
        </w:tc>
        <w:tc>
          <w:tcPr>
            <w:tcW w:w="658" w:type="dxa"/>
            <w:vAlign w:val="center"/>
          </w:tcPr>
          <w:p w14:paraId="586C2CBD">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515" w:type="dxa"/>
            <w:vMerge w:val="continue"/>
            <w:vAlign w:val="center"/>
          </w:tcPr>
          <w:p w14:paraId="4C3FD63B">
            <w:pPr>
              <w:rPr>
                <w:rFonts w:hint="default" w:ascii="Times New Roman" w:hAnsi="Times New Roman" w:eastAsia="仿宋" w:cs="Times New Roman"/>
                <w:spacing w:val="-4"/>
                <w:kern w:val="2"/>
                <w:sz w:val="21"/>
                <w:szCs w:val="21"/>
              </w:rPr>
            </w:pPr>
          </w:p>
        </w:tc>
        <w:tc>
          <w:tcPr>
            <w:tcW w:w="547" w:type="dxa"/>
            <w:vMerge w:val="continue"/>
            <w:vAlign w:val="center"/>
          </w:tcPr>
          <w:p w14:paraId="6974D7B6">
            <w:pPr>
              <w:rPr>
                <w:rFonts w:hint="default" w:ascii="Times New Roman" w:hAnsi="Times New Roman" w:eastAsia="仿宋" w:cs="Times New Roman"/>
                <w:kern w:val="2"/>
                <w:sz w:val="21"/>
                <w:szCs w:val="21"/>
              </w:rPr>
            </w:pPr>
          </w:p>
        </w:tc>
      </w:tr>
      <w:tr w14:paraId="4301A5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restart"/>
            <w:vAlign w:val="center"/>
          </w:tcPr>
          <w:p w14:paraId="65447CA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993" w:type="dxa"/>
            <w:vMerge w:val="restart"/>
            <w:vAlign w:val="center"/>
          </w:tcPr>
          <w:p w14:paraId="4DBDE046">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生产废水处理系统防控措施</w:t>
            </w:r>
          </w:p>
        </w:tc>
        <w:tc>
          <w:tcPr>
            <w:tcW w:w="5791" w:type="dxa"/>
            <w:vAlign w:val="center"/>
          </w:tcPr>
          <w:p w14:paraId="74C7FC8B">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（1）无生产废水产生或外排；或</w:t>
            </w:r>
          </w:p>
          <w:p w14:paraId="78A300BE">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（2）有废水产生或外排时：</w:t>
            </w:r>
          </w:p>
          <w:p w14:paraId="6109309B">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①</w:t>
            </w:r>
            <w:r>
              <w:rPr>
                <w:rFonts w:hint="default" w:ascii="Times New Roman" w:hAnsi="Times New Roman" w:eastAsia="仿宋" w:cs="Times New Roman"/>
                <w:spacing w:val="-4"/>
                <w:sz w:val="21"/>
                <w:szCs w:val="21"/>
              </w:rPr>
              <w:t>受污染的循环冷却水、雨水、消防水等排入生产污水系统或独立处理系统；且</w:t>
            </w:r>
          </w:p>
          <w:p w14:paraId="2ED43E35">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②生产废水排放前设监控池，能够将不合格废水送废水处理设施重新处理；且</w:t>
            </w:r>
          </w:p>
          <w:p w14:paraId="7EA3BC46">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③如企业受污染的清净下水或雨水进入废水处理系统处理，则废水处理系统应设置事故水缓冲设施；</w:t>
            </w:r>
          </w:p>
          <w:p w14:paraId="44ECB7F2">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④具有生产废水总排口监视及关闭设施，有专人负责启闭，确保泄漏物、受污染的消防水、不合格废水不排出厂外。</w:t>
            </w:r>
          </w:p>
        </w:tc>
        <w:tc>
          <w:tcPr>
            <w:tcW w:w="658" w:type="dxa"/>
            <w:vAlign w:val="center"/>
          </w:tcPr>
          <w:p w14:paraId="644944E6">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c>
          <w:tcPr>
            <w:tcW w:w="4515" w:type="dxa"/>
            <w:vMerge w:val="restart"/>
            <w:vAlign w:val="center"/>
          </w:tcPr>
          <w:p w14:paraId="6A29A886">
            <w:pPr>
              <w:adjustRightInd w:val="0"/>
              <w:snapToGrid w:val="0"/>
              <w:spacing w:line="300" w:lineRule="exact"/>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企业</w:t>
            </w:r>
            <w:r>
              <w:rPr>
                <w:rFonts w:hint="default" w:ascii="Times New Roman" w:hAnsi="Times New Roman" w:eastAsia="仿宋" w:cs="Times New Roman"/>
                <w:sz w:val="21"/>
                <w:szCs w:val="21"/>
                <w:lang w:val="en-US" w:eastAsia="zh-CN"/>
              </w:rPr>
              <w:t>无</w:t>
            </w:r>
            <w:r>
              <w:rPr>
                <w:rFonts w:hint="default" w:ascii="Times New Roman" w:hAnsi="Times New Roman" w:eastAsia="仿宋" w:cs="Times New Roman"/>
                <w:sz w:val="21"/>
                <w:szCs w:val="21"/>
              </w:rPr>
              <w:t>生产废水。</w:t>
            </w:r>
          </w:p>
        </w:tc>
        <w:tc>
          <w:tcPr>
            <w:tcW w:w="547" w:type="dxa"/>
            <w:vMerge w:val="restart"/>
            <w:vAlign w:val="center"/>
          </w:tcPr>
          <w:p w14:paraId="19672E05">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r>
      <w:tr w14:paraId="3D6BEB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vAlign w:val="center"/>
          </w:tcPr>
          <w:p w14:paraId="389EB1FF">
            <w:pPr>
              <w:rPr>
                <w:rFonts w:hint="default" w:ascii="Times New Roman" w:hAnsi="Times New Roman" w:eastAsia="仿宋" w:cs="Times New Roman"/>
                <w:kern w:val="2"/>
                <w:sz w:val="21"/>
                <w:szCs w:val="21"/>
              </w:rPr>
            </w:pPr>
          </w:p>
        </w:tc>
        <w:tc>
          <w:tcPr>
            <w:tcW w:w="993" w:type="dxa"/>
            <w:vMerge w:val="continue"/>
            <w:vAlign w:val="center"/>
          </w:tcPr>
          <w:p w14:paraId="04DD484A">
            <w:pPr>
              <w:rPr>
                <w:rFonts w:hint="default" w:ascii="Times New Roman" w:hAnsi="Times New Roman" w:eastAsia="仿宋" w:cs="Times New Roman"/>
                <w:kern w:val="2"/>
                <w:sz w:val="21"/>
                <w:szCs w:val="21"/>
              </w:rPr>
            </w:pPr>
          </w:p>
        </w:tc>
        <w:tc>
          <w:tcPr>
            <w:tcW w:w="5791" w:type="dxa"/>
            <w:vAlign w:val="center"/>
          </w:tcPr>
          <w:p w14:paraId="735A2589">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涉及废水产生或外排，但不符合上述2）中任意一条要求的。</w:t>
            </w:r>
          </w:p>
        </w:tc>
        <w:tc>
          <w:tcPr>
            <w:tcW w:w="658" w:type="dxa"/>
            <w:vAlign w:val="center"/>
          </w:tcPr>
          <w:p w14:paraId="3B5E0A90">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515" w:type="dxa"/>
            <w:vMerge w:val="continue"/>
            <w:vAlign w:val="center"/>
          </w:tcPr>
          <w:p w14:paraId="6C834DC0">
            <w:pPr>
              <w:rPr>
                <w:rFonts w:hint="default" w:ascii="Times New Roman" w:hAnsi="Times New Roman" w:eastAsia="仿宋" w:cs="Times New Roman"/>
                <w:kern w:val="2"/>
                <w:sz w:val="21"/>
                <w:szCs w:val="21"/>
              </w:rPr>
            </w:pPr>
          </w:p>
        </w:tc>
        <w:tc>
          <w:tcPr>
            <w:tcW w:w="547" w:type="dxa"/>
            <w:vMerge w:val="continue"/>
            <w:vAlign w:val="center"/>
          </w:tcPr>
          <w:p w14:paraId="6C42F3D3">
            <w:pPr>
              <w:rPr>
                <w:rFonts w:hint="default" w:ascii="Times New Roman" w:hAnsi="Times New Roman" w:eastAsia="仿宋" w:cs="Times New Roman"/>
                <w:kern w:val="2"/>
                <w:sz w:val="21"/>
                <w:szCs w:val="21"/>
              </w:rPr>
            </w:pPr>
          </w:p>
        </w:tc>
      </w:tr>
      <w:tr w14:paraId="7B5FA6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restart"/>
            <w:vAlign w:val="center"/>
          </w:tcPr>
          <w:p w14:paraId="2151F2B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993" w:type="dxa"/>
            <w:vMerge w:val="restart"/>
            <w:vAlign w:val="center"/>
          </w:tcPr>
          <w:p w14:paraId="2FE8E33B">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废水排放去向</w:t>
            </w:r>
          </w:p>
        </w:tc>
        <w:tc>
          <w:tcPr>
            <w:tcW w:w="5791" w:type="dxa"/>
            <w:vAlign w:val="center"/>
          </w:tcPr>
          <w:p w14:paraId="009AD6B9">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无生产废水产生或外排</w:t>
            </w:r>
          </w:p>
        </w:tc>
        <w:tc>
          <w:tcPr>
            <w:tcW w:w="658" w:type="dxa"/>
            <w:vAlign w:val="center"/>
          </w:tcPr>
          <w:p w14:paraId="5E317237">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c>
          <w:tcPr>
            <w:tcW w:w="4515" w:type="dxa"/>
            <w:vMerge w:val="restart"/>
            <w:vAlign w:val="center"/>
          </w:tcPr>
          <w:p w14:paraId="2A0FA788">
            <w:pPr>
              <w:adjustRightInd w:val="0"/>
              <w:snapToGrid w:val="0"/>
              <w:spacing w:line="300" w:lineRule="exact"/>
              <w:jc w:val="both"/>
              <w:rPr>
                <w:rFonts w:hint="default" w:ascii="Times New Roman" w:hAnsi="Times New Roman" w:eastAsia="仿宋" w:cs="Times New Roman"/>
                <w:sz w:val="21"/>
                <w:szCs w:val="21"/>
                <w:highlight w:val="yellow"/>
              </w:rPr>
            </w:pPr>
            <w:r>
              <w:rPr>
                <w:rFonts w:hint="eastAsia" w:ascii="Times New Roman" w:hAnsi="Times New Roman" w:eastAsia="仿宋" w:cs="Times New Roman"/>
                <w:sz w:val="21"/>
                <w:szCs w:val="21"/>
                <w:lang w:val="en-US" w:eastAsia="zh-CN"/>
              </w:rPr>
              <w:t>企业</w:t>
            </w:r>
            <w:r>
              <w:rPr>
                <w:rFonts w:hint="default" w:ascii="Times New Roman" w:hAnsi="Times New Roman" w:eastAsia="仿宋" w:cs="Times New Roman"/>
                <w:sz w:val="21"/>
                <w:szCs w:val="21"/>
                <w:lang w:val="en-US" w:eastAsia="zh-CN"/>
              </w:rPr>
              <w:t>无</w:t>
            </w:r>
            <w:r>
              <w:rPr>
                <w:rFonts w:hint="default" w:ascii="Times New Roman" w:hAnsi="Times New Roman" w:eastAsia="仿宋" w:cs="Times New Roman"/>
                <w:sz w:val="21"/>
                <w:szCs w:val="21"/>
              </w:rPr>
              <w:t>生产废水外排。</w:t>
            </w:r>
          </w:p>
        </w:tc>
        <w:tc>
          <w:tcPr>
            <w:tcW w:w="547" w:type="dxa"/>
            <w:vMerge w:val="restart"/>
            <w:vAlign w:val="center"/>
          </w:tcPr>
          <w:p w14:paraId="64811AE3">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r>
      <w:tr w14:paraId="384624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vAlign w:val="center"/>
          </w:tcPr>
          <w:p w14:paraId="59BB6A95">
            <w:pPr>
              <w:rPr>
                <w:rFonts w:hint="default" w:ascii="Times New Roman" w:hAnsi="Times New Roman" w:eastAsia="仿宋" w:cs="Times New Roman"/>
                <w:kern w:val="2"/>
                <w:sz w:val="21"/>
                <w:szCs w:val="21"/>
              </w:rPr>
            </w:pPr>
          </w:p>
        </w:tc>
        <w:tc>
          <w:tcPr>
            <w:tcW w:w="993" w:type="dxa"/>
            <w:vMerge w:val="continue"/>
            <w:vAlign w:val="center"/>
          </w:tcPr>
          <w:p w14:paraId="066357BF">
            <w:pPr>
              <w:rPr>
                <w:rFonts w:hint="default" w:ascii="Times New Roman" w:hAnsi="Times New Roman" w:eastAsia="仿宋" w:cs="Times New Roman"/>
                <w:kern w:val="2"/>
                <w:sz w:val="21"/>
                <w:szCs w:val="21"/>
              </w:rPr>
            </w:pPr>
          </w:p>
        </w:tc>
        <w:tc>
          <w:tcPr>
            <w:tcW w:w="5791" w:type="dxa"/>
            <w:vAlign w:val="center"/>
          </w:tcPr>
          <w:p w14:paraId="4DAA9A56">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（1）依法获取污水排入排水管网许可，进入城镇污水处理厂；或</w:t>
            </w:r>
          </w:p>
          <w:p w14:paraId="36C3035C">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（2）进入工业废水集中处理厂；或</w:t>
            </w:r>
          </w:p>
          <w:p w14:paraId="4E705C09">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（3）进入其他单位</w:t>
            </w:r>
          </w:p>
        </w:tc>
        <w:tc>
          <w:tcPr>
            <w:tcW w:w="658" w:type="dxa"/>
            <w:vAlign w:val="center"/>
          </w:tcPr>
          <w:p w14:paraId="25F64603">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4515" w:type="dxa"/>
            <w:vMerge w:val="continue"/>
            <w:vAlign w:val="center"/>
          </w:tcPr>
          <w:p w14:paraId="4718AC88">
            <w:pPr>
              <w:rPr>
                <w:rFonts w:hint="default" w:ascii="Times New Roman" w:hAnsi="Times New Roman" w:eastAsia="仿宋" w:cs="Times New Roman"/>
                <w:kern w:val="2"/>
                <w:sz w:val="21"/>
                <w:szCs w:val="21"/>
              </w:rPr>
            </w:pPr>
          </w:p>
        </w:tc>
        <w:tc>
          <w:tcPr>
            <w:tcW w:w="547" w:type="dxa"/>
            <w:vMerge w:val="continue"/>
            <w:vAlign w:val="center"/>
          </w:tcPr>
          <w:p w14:paraId="582E8875">
            <w:pPr>
              <w:rPr>
                <w:rFonts w:hint="default" w:ascii="Times New Roman" w:hAnsi="Times New Roman" w:eastAsia="仿宋" w:cs="Times New Roman"/>
                <w:kern w:val="2"/>
                <w:sz w:val="21"/>
                <w:szCs w:val="21"/>
              </w:rPr>
            </w:pPr>
          </w:p>
        </w:tc>
      </w:tr>
      <w:tr w14:paraId="4D2FE5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vAlign w:val="center"/>
          </w:tcPr>
          <w:p w14:paraId="38A1F610">
            <w:pPr>
              <w:rPr>
                <w:rFonts w:hint="default" w:ascii="Times New Roman" w:hAnsi="Times New Roman" w:eastAsia="仿宋" w:cs="Times New Roman"/>
                <w:kern w:val="2"/>
                <w:sz w:val="21"/>
                <w:szCs w:val="21"/>
              </w:rPr>
            </w:pPr>
          </w:p>
        </w:tc>
        <w:tc>
          <w:tcPr>
            <w:tcW w:w="993" w:type="dxa"/>
            <w:vMerge w:val="continue"/>
            <w:vAlign w:val="center"/>
          </w:tcPr>
          <w:p w14:paraId="2FD09489">
            <w:pPr>
              <w:rPr>
                <w:rFonts w:hint="default" w:ascii="Times New Roman" w:hAnsi="Times New Roman" w:eastAsia="仿宋" w:cs="Times New Roman"/>
                <w:kern w:val="2"/>
                <w:sz w:val="21"/>
                <w:szCs w:val="21"/>
              </w:rPr>
            </w:pPr>
          </w:p>
        </w:tc>
        <w:tc>
          <w:tcPr>
            <w:tcW w:w="5791" w:type="dxa"/>
            <w:vAlign w:val="center"/>
          </w:tcPr>
          <w:p w14:paraId="038A700F">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（1）直接进入海域或进入江、河、湖、库等水环境；或</w:t>
            </w:r>
          </w:p>
          <w:p w14:paraId="7B15A6FD">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（2）进入城市下水道再入江、河、湖、库或再进入海域；或</w:t>
            </w:r>
          </w:p>
          <w:p w14:paraId="18A8C961">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（3）未依法取得污水排入排水管网，进入城镇污水处理厂；或</w:t>
            </w:r>
          </w:p>
          <w:p w14:paraId="14B912D1">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（4）直接进入污灌农田或蒸发地</w:t>
            </w:r>
          </w:p>
        </w:tc>
        <w:tc>
          <w:tcPr>
            <w:tcW w:w="658" w:type="dxa"/>
            <w:vAlign w:val="center"/>
          </w:tcPr>
          <w:p w14:paraId="181AB3E4">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4515" w:type="dxa"/>
            <w:vMerge w:val="continue"/>
            <w:vAlign w:val="center"/>
          </w:tcPr>
          <w:p w14:paraId="1DB13128">
            <w:pPr>
              <w:rPr>
                <w:rFonts w:hint="default" w:ascii="Times New Roman" w:hAnsi="Times New Roman" w:eastAsia="仿宋" w:cs="Times New Roman"/>
                <w:kern w:val="2"/>
                <w:sz w:val="21"/>
                <w:szCs w:val="21"/>
              </w:rPr>
            </w:pPr>
          </w:p>
        </w:tc>
        <w:tc>
          <w:tcPr>
            <w:tcW w:w="547" w:type="dxa"/>
            <w:vMerge w:val="continue"/>
            <w:vAlign w:val="center"/>
          </w:tcPr>
          <w:p w14:paraId="5328ED7B">
            <w:pPr>
              <w:rPr>
                <w:rFonts w:hint="default" w:ascii="Times New Roman" w:hAnsi="Times New Roman" w:eastAsia="仿宋" w:cs="Times New Roman"/>
                <w:kern w:val="2"/>
                <w:sz w:val="21"/>
                <w:szCs w:val="21"/>
              </w:rPr>
            </w:pPr>
          </w:p>
        </w:tc>
      </w:tr>
      <w:tr w14:paraId="4CC7A8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restart"/>
            <w:vAlign w:val="center"/>
          </w:tcPr>
          <w:p w14:paraId="2A9DEC8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993" w:type="dxa"/>
            <w:vMerge w:val="restart"/>
            <w:vAlign w:val="center"/>
          </w:tcPr>
          <w:p w14:paraId="50428B7D">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厂内危险废物环境管理</w:t>
            </w:r>
          </w:p>
        </w:tc>
        <w:tc>
          <w:tcPr>
            <w:tcW w:w="5791" w:type="dxa"/>
            <w:vAlign w:val="center"/>
          </w:tcPr>
          <w:p w14:paraId="76BB258D">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（1）不涉及危险废物的；或</w:t>
            </w:r>
          </w:p>
          <w:p w14:paraId="5CAF71ED">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（2）针对危险废物分区贮存、运输、利用、处置具有完善的专业设施和风险防控。</w:t>
            </w:r>
          </w:p>
        </w:tc>
        <w:tc>
          <w:tcPr>
            <w:tcW w:w="658" w:type="dxa"/>
            <w:vAlign w:val="center"/>
          </w:tcPr>
          <w:p w14:paraId="2B7449D5">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c>
          <w:tcPr>
            <w:tcW w:w="4515" w:type="dxa"/>
            <w:vMerge w:val="restart"/>
            <w:vAlign w:val="center"/>
          </w:tcPr>
          <w:p w14:paraId="1A83FA16">
            <w:pPr>
              <w:adjustRightInd w:val="0"/>
              <w:snapToGrid w:val="0"/>
              <w:spacing w:line="300" w:lineRule="exact"/>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厂内危废均委托有资质单位妥善处置。</w:t>
            </w:r>
          </w:p>
        </w:tc>
        <w:tc>
          <w:tcPr>
            <w:tcW w:w="547" w:type="dxa"/>
            <w:vMerge w:val="restart"/>
            <w:vAlign w:val="center"/>
          </w:tcPr>
          <w:p w14:paraId="50B7631D">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r>
      <w:tr w14:paraId="7342CF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vAlign w:val="center"/>
          </w:tcPr>
          <w:p w14:paraId="78BDE8B1">
            <w:pPr>
              <w:rPr>
                <w:rFonts w:hint="default" w:ascii="Times New Roman" w:hAnsi="Times New Roman" w:eastAsia="仿宋" w:cs="Times New Roman"/>
                <w:kern w:val="2"/>
                <w:sz w:val="21"/>
                <w:szCs w:val="21"/>
              </w:rPr>
            </w:pPr>
          </w:p>
        </w:tc>
        <w:tc>
          <w:tcPr>
            <w:tcW w:w="993" w:type="dxa"/>
            <w:vMerge w:val="continue"/>
            <w:vAlign w:val="center"/>
          </w:tcPr>
          <w:p w14:paraId="2F29B7F0">
            <w:pPr>
              <w:rPr>
                <w:rFonts w:hint="default" w:ascii="Times New Roman" w:hAnsi="Times New Roman" w:eastAsia="仿宋" w:cs="Times New Roman"/>
                <w:kern w:val="2"/>
                <w:sz w:val="21"/>
                <w:szCs w:val="21"/>
              </w:rPr>
            </w:pPr>
          </w:p>
        </w:tc>
        <w:tc>
          <w:tcPr>
            <w:tcW w:w="5791" w:type="dxa"/>
            <w:vAlign w:val="center"/>
          </w:tcPr>
          <w:p w14:paraId="1BE08280">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不具备完善的危险废物贮存、运输、利用、处置设施和风险防控措施。</w:t>
            </w:r>
          </w:p>
        </w:tc>
        <w:tc>
          <w:tcPr>
            <w:tcW w:w="658" w:type="dxa"/>
            <w:vAlign w:val="center"/>
          </w:tcPr>
          <w:p w14:paraId="50FDC289">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4515" w:type="dxa"/>
            <w:vMerge w:val="continue"/>
            <w:vAlign w:val="center"/>
          </w:tcPr>
          <w:p w14:paraId="60B16275">
            <w:pPr>
              <w:rPr>
                <w:rFonts w:hint="default" w:ascii="Times New Roman" w:hAnsi="Times New Roman" w:eastAsia="仿宋" w:cs="Times New Roman"/>
                <w:kern w:val="2"/>
                <w:sz w:val="21"/>
                <w:szCs w:val="21"/>
              </w:rPr>
            </w:pPr>
          </w:p>
        </w:tc>
        <w:tc>
          <w:tcPr>
            <w:tcW w:w="547" w:type="dxa"/>
            <w:vMerge w:val="continue"/>
            <w:vAlign w:val="center"/>
          </w:tcPr>
          <w:p w14:paraId="2A6A037D">
            <w:pPr>
              <w:rPr>
                <w:rFonts w:hint="default" w:ascii="Times New Roman" w:hAnsi="Times New Roman" w:eastAsia="仿宋" w:cs="Times New Roman"/>
                <w:kern w:val="2"/>
                <w:sz w:val="21"/>
                <w:szCs w:val="21"/>
              </w:rPr>
            </w:pPr>
          </w:p>
        </w:tc>
      </w:tr>
      <w:tr w14:paraId="662117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restart"/>
            <w:shd w:val="clear" w:color="auto" w:fill="auto"/>
            <w:vAlign w:val="center"/>
          </w:tcPr>
          <w:p w14:paraId="227F158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993" w:type="dxa"/>
            <w:vMerge w:val="restart"/>
            <w:shd w:val="clear" w:color="auto" w:fill="auto"/>
            <w:vAlign w:val="center"/>
          </w:tcPr>
          <w:p w14:paraId="4EB5E796">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近3年内突发水环境事件发生情况</w:t>
            </w:r>
          </w:p>
        </w:tc>
        <w:tc>
          <w:tcPr>
            <w:tcW w:w="5791" w:type="dxa"/>
            <w:shd w:val="clear" w:color="auto" w:fill="auto"/>
            <w:vAlign w:val="center"/>
          </w:tcPr>
          <w:p w14:paraId="13916B9F">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发生过特别重大及重大等级突发水环境事件的</w:t>
            </w:r>
          </w:p>
        </w:tc>
        <w:tc>
          <w:tcPr>
            <w:tcW w:w="658" w:type="dxa"/>
            <w:shd w:val="clear" w:color="auto" w:fill="auto"/>
            <w:vAlign w:val="center"/>
          </w:tcPr>
          <w:p w14:paraId="219E4E4B">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4515" w:type="dxa"/>
            <w:vMerge w:val="restart"/>
            <w:shd w:val="clear" w:color="auto" w:fill="auto"/>
            <w:vAlign w:val="center"/>
          </w:tcPr>
          <w:p w14:paraId="1E910556">
            <w:pPr>
              <w:adjustRightInd w:val="0"/>
              <w:snapToGrid w:val="0"/>
              <w:spacing w:line="300" w:lineRule="exact"/>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企业近3年内未发生突发水环境事件。</w:t>
            </w:r>
          </w:p>
        </w:tc>
        <w:tc>
          <w:tcPr>
            <w:tcW w:w="547" w:type="dxa"/>
            <w:vMerge w:val="restart"/>
            <w:vAlign w:val="center"/>
          </w:tcPr>
          <w:p w14:paraId="3D27D747">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r>
      <w:tr w14:paraId="37FF32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shd w:val="clear" w:color="auto" w:fill="auto"/>
            <w:vAlign w:val="center"/>
          </w:tcPr>
          <w:p w14:paraId="28089825">
            <w:pPr>
              <w:rPr>
                <w:rFonts w:hint="default" w:ascii="Times New Roman" w:hAnsi="Times New Roman" w:eastAsia="仿宋" w:cs="Times New Roman"/>
                <w:kern w:val="2"/>
                <w:sz w:val="21"/>
                <w:szCs w:val="21"/>
              </w:rPr>
            </w:pPr>
          </w:p>
        </w:tc>
        <w:tc>
          <w:tcPr>
            <w:tcW w:w="993" w:type="dxa"/>
            <w:vMerge w:val="continue"/>
            <w:shd w:val="clear" w:color="auto" w:fill="auto"/>
            <w:vAlign w:val="center"/>
          </w:tcPr>
          <w:p w14:paraId="0D73FEA0">
            <w:pPr>
              <w:rPr>
                <w:rFonts w:hint="default" w:ascii="Times New Roman" w:hAnsi="Times New Roman" w:eastAsia="仿宋" w:cs="Times New Roman"/>
                <w:kern w:val="2"/>
                <w:sz w:val="21"/>
                <w:szCs w:val="21"/>
              </w:rPr>
            </w:pPr>
          </w:p>
        </w:tc>
        <w:tc>
          <w:tcPr>
            <w:tcW w:w="5791" w:type="dxa"/>
            <w:shd w:val="clear" w:color="auto" w:fill="auto"/>
            <w:vAlign w:val="center"/>
          </w:tcPr>
          <w:p w14:paraId="2BF6A93F">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发生过较大等级突发水环境事件的</w:t>
            </w:r>
          </w:p>
        </w:tc>
        <w:tc>
          <w:tcPr>
            <w:tcW w:w="658" w:type="dxa"/>
            <w:shd w:val="clear" w:color="auto" w:fill="auto"/>
            <w:vAlign w:val="center"/>
          </w:tcPr>
          <w:p w14:paraId="2752797C">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4515" w:type="dxa"/>
            <w:vMerge w:val="continue"/>
            <w:shd w:val="clear" w:color="auto" w:fill="auto"/>
            <w:vAlign w:val="center"/>
          </w:tcPr>
          <w:p w14:paraId="51160BF9">
            <w:pPr>
              <w:rPr>
                <w:rFonts w:hint="default" w:ascii="Times New Roman" w:hAnsi="Times New Roman" w:eastAsia="仿宋" w:cs="Times New Roman"/>
                <w:kern w:val="2"/>
                <w:sz w:val="21"/>
                <w:szCs w:val="21"/>
              </w:rPr>
            </w:pPr>
          </w:p>
        </w:tc>
        <w:tc>
          <w:tcPr>
            <w:tcW w:w="547" w:type="dxa"/>
            <w:vMerge w:val="continue"/>
            <w:vAlign w:val="center"/>
          </w:tcPr>
          <w:p w14:paraId="4A1981D6">
            <w:pPr>
              <w:rPr>
                <w:rFonts w:hint="default" w:ascii="Times New Roman" w:hAnsi="Times New Roman" w:eastAsia="仿宋" w:cs="Times New Roman"/>
                <w:kern w:val="2"/>
                <w:sz w:val="21"/>
                <w:szCs w:val="21"/>
              </w:rPr>
            </w:pPr>
          </w:p>
        </w:tc>
      </w:tr>
      <w:tr w14:paraId="61B81D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6" w:type="dxa"/>
            <w:vMerge w:val="continue"/>
            <w:shd w:val="clear" w:color="auto" w:fill="auto"/>
            <w:vAlign w:val="center"/>
          </w:tcPr>
          <w:p w14:paraId="7AE0474F">
            <w:pPr>
              <w:rPr>
                <w:rFonts w:hint="default" w:ascii="Times New Roman" w:hAnsi="Times New Roman" w:eastAsia="仿宋" w:cs="Times New Roman"/>
                <w:kern w:val="2"/>
                <w:sz w:val="21"/>
                <w:szCs w:val="21"/>
              </w:rPr>
            </w:pPr>
          </w:p>
        </w:tc>
        <w:tc>
          <w:tcPr>
            <w:tcW w:w="993" w:type="dxa"/>
            <w:vMerge w:val="continue"/>
            <w:shd w:val="clear" w:color="auto" w:fill="auto"/>
            <w:vAlign w:val="center"/>
          </w:tcPr>
          <w:p w14:paraId="2DF9FCB4">
            <w:pPr>
              <w:rPr>
                <w:rFonts w:hint="default" w:ascii="Times New Roman" w:hAnsi="Times New Roman" w:eastAsia="仿宋" w:cs="Times New Roman"/>
                <w:kern w:val="2"/>
                <w:sz w:val="21"/>
                <w:szCs w:val="21"/>
              </w:rPr>
            </w:pPr>
          </w:p>
        </w:tc>
        <w:tc>
          <w:tcPr>
            <w:tcW w:w="5791" w:type="dxa"/>
            <w:shd w:val="clear" w:color="auto" w:fill="auto"/>
            <w:vAlign w:val="center"/>
          </w:tcPr>
          <w:p w14:paraId="7F55E607">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发生过一般等级突发水环境事件的</w:t>
            </w:r>
          </w:p>
        </w:tc>
        <w:tc>
          <w:tcPr>
            <w:tcW w:w="658" w:type="dxa"/>
            <w:shd w:val="clear" w:color="auto" w:fill="auto"/>
            <w:vAlign w:val="center"/>
          </w:tcPr>
          <w:p w14:paraId="1D52A240">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4515" w:type="dxa"/>
            <w:vMerge w:val="continue"/>
            <w:shd w:val="clear" w:color="auto" w:fill="auto"/>
            <w:vAlign w:val="center"/>
          </w:tcPr>
          <w:p w14:paraId="36312112">
            <w:pPr>
              <w:rPr>
                <w:rFonts w:hint="default" w:ascii="Times New Roman" w:hAnsi="Times New Roman" w:eastAsia="仿宋" w:cs="Times New Roman"/>
                <w:kern w:val="2"/>
                <w:sz w:val="21"/>
                <w:szCs w:val="21"/>
              </w:rPr>
            </w:pPr>
          </w:p>
        </w:tc>
        <w:tc>
          <w:tcPr>
            <w:tcW w:w="547" w:type="dxa"/>
            <w:vMerge w:val="continue"/>
            <w:vAlign w:val="center"/>
          </w:tcPr>
          <w:p w14:paraId="2D59F11D">
            <w:pPr>
              <w:rPr>
                <w:rFonts w:hint="default" w:ascii="Times New Roman" w:hAnsi="Times New Roman" w:eastAsia="仿宋" w:cs="Times New Roman"/>
                <w:kern w:val="2"/>
                <w:sz w:val="21"/>
                <w:szCs w:val="21"/>
              </w:rPr>
            </w:pPr>
          </w:p>
        </w:tc>
      </w:tr>
      <w:tr w14:paraId="430771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456" w:type="dxa"/>
            <w:vMerge w:val="continue"/>
            <w:shd w:val="clear" w:color="auto" w:fill="auto"/>
            <w:vAlign w:val="center"/>
          </w:tcPr>
          <w:p w14:paraId="273F54EE">
            <w:pPr>
              <w:rPr>
                <w:rFonts w:hint="default" w:ascii="Times New Roman" w:hAnsi="Times New Roman" w:eastAsia="仿宋" w:cs="Times New Roman"/>
                <w:kern w:val="2"/>
                <w:sz w:val="21"/>
                <w:szCs w:val="21"/>
              </w:rPr>
            </w:pPr>
          </w:p>
        </w:tc>
        <w:tc>
          <w:tcPr>
            <w:tcW w:w="993" w:type="dxa"/>
            <w:vMerge w:val="continue"/>
            <w:shd w:val="clear" w:color="auto" w:fill="auto"/>
            <w:vAlign w:val="center"/>
          </w:tcPr>
          <w:p w14:paraId="14DAE2B1">
            <w:pPr>
              <w:rPr>
                <w:rFonts w:hint="default" w:ascii="Times New Roman" w:hAnsi="Times New Roman" w:eastAsia="仿宋" w:cs="Times New Roman"/>
                <w:kern w:val="2"/>
                <w:sz w:val="21"/>
                <w:szCs w:val="21"/>
              </w:rPr>
            </w:pPr>
          </w:p>
        </w:tc>
        <w:tc>
          <w:tcPr>
            <w:tcW w:w="5791" w:type="dxa"/>
            <w:shd w:val="clear" w:color="auto" w:fill="auto"/>
            <w:vAlign w:val="center"/>
          </w:tcPr>
          <w:p w14:paraId="3F1A03E6">
            <w:pPr>
              <w:adjustRightInd w:val="0"/>
              <w:snapToGrid w:val="0"/>
              <w:spacing w:line="30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未发生突发水环境事件的</w:t>
            </w:r>
          </w:p>
        </w:tc>
        <w:tc>
          <w:tcPr>
            <w:tcW w:w="658" w:type="dxa"/>
            <w:shd w:val="clear" w:color="auto" w:fill="auto"/>
            <w:vAlign w:val="center"/>
          </w:tcPr>
          <w:p w14:paraId="185B2370">
            <w:pPr>
              <w:adjustRightInd w:val="0"/>
              <w:snapToGrid w:val="0"/>
              <w:spacing w:line="30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w:t>
            </w:r>
          </w:p>
        </w:tc>
        <w:tc>
          <w:tcPr>
            <w:tcW w:w="4515" w:type="dxa"/>
            <w:vMerge w:val="continue"/>
            <w:shd w:val="clear" w:color="auto" w:fill="auto"/>
            <w:vAlign w:val="center"/>
          </w:tcPr>
          <w:p w14:paraId="6C4DBE0C">
            <w:pPr>
              <w:rPr>
                <w:rFonts w:hint="default" w:ascii="Times New Roman" w:hAnsi="Times New Roman" w:eastAsia="仿宋" w:cs="Times New Roman"/>
                <w:kern w:val="2"/>
                <w:sz w:val="21"/>
                <w:szCs w:val="21"/>
              </w:rPr>
            </w:pPr>
          </w:p>
        </w:tc>
        <w:tc>
          <w:tcPr>
            <w:tcW w:w="547" w:type="dxa"/>
            <w:vMerge w:val="continue"/>
            <w:vAlign w:val="center"/>
          </w:tcPr>
          <w:p w14:paraId="06E07386">
            <w:pPr>
              <w:rPr>
                <w:rFonts w:hint="default" w:ascii="Times New Roman" w:hAnsi="Times New Roman" w:eastAsia="仿宋" w:cs="Times New Roman"/>
                <w:kern w:val="2"/>
                <w:sz w:val="21"/>
                <w:szCs w:val="21"/>
              </w:rPr>
            </w:pPr>
          </w:p>
        </w:tc>
      </w:tr>
      <w:tr w14:paraId="7F66B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2413" w:type="dxa"/>
            <w:gridSpan w:val="5"/>
            <w:shd w:val="clear" w:color="auto" w:fill="auto"/>
            <w:vAlign w:val="center"/>
          </w:tcPr>
          <w:p w14:paraId="46D6B92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合计</w:t>
            </w:r>
          </w:p>
        </w:tc>
        <w:tc>
          <w:tcPr>
            <w:tcW w:w="547" w:type="dxa"/>
            <w:shd w:val="clear" w:color="auto" w:fill="E6E6E6"/>
            <w:vAlign w:val="center"/>
          </w:tcPr>
          <w:p w14:paraId="620D981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r>
    </w:tbl>
    <w:p w14:paraId="02915AFD">
      <w:pPr>
        <w:rPr>
          <w:rFonts w:hint="default" w:ascii="Times New Roman" w:hAnsi="Times New Roman" w:eastAsia="仿宋" w:cs="Times New Roman"/>
        </w:rPr>
        <w:sectPr>
          <w:pgSz w:w="15840" w:h="12240" w:orient="landscape"/>
          <w:pgMar w:top="1800" w:right="1440" w:bottom="1800" w:left="1440" w:header="720" w:footer="720" w:gutter="0"/>
          <w:pgBorders>
            <w:top w:val="none" w:sz="0" w:space="0"/>
            <w:left w:val="none" w:sz="0" w:space="0"/>
            <w:bottom w:val="none" w:sz="0" w:space="0"/>
            <w:right w:val="none" w:sz="0" w:space="0"/>
          </w:pgBorders>
          <w:cols w:space="720" w:num="1"/>
          <w:docGrid w:linePitch="326" w:charSpace="0"/>
        </w:sectPr>
      </w:pPr>
    </w:p>
    <w:p w14:paraId="13C36767">
      <w:pPr>
        <w:autoSpaceDE w:val="0"/>
        <w:autoSpaceDN w:val="0"/>
        <w:adjustRightInd w:val="0"/>
        <w:snapToGrid w:val="0"/>
        <w:spacing w:line="480" w:lineRule="exact"/>
        <w:jc w:val="both"/>
        <w:textAlignment w:val="bottom"/>
        <w:rPr>
          <w:rFonts w:hint="default" w:ascii="Times New Roman" w:hAnsi="Times New Roman" w:eastAsia="仿宋" w:cs="Times New Roman"/>
          <w:b/>
        </w:rPr>
      </w:pPr>
      <w:bookmarkStart w:id="71" w:name="_Toc1654923"/>
      <w:bookmarkStart w:id="72" w:name="_Toc402776209"/>
      <w:r>
        <w:rPr>
          <w:rFonts w:hint="default" w:ascii="Times New Roman" w:hAnsi="Times New Roman" w:eastAsia="仿宋" w:cs="Times New Roman"/>
          <w:b/>
        </w:rPr>
        <w:t>事故应急池容量核算：</w:t>
      </w:r>
    </w:p>
    <w:p w14:paraId="52102D05">
      <w:pPr>
        <w:adjustRightInd w:val="0"/>
        <w:snapToGrid w:val="0"/>
        <w:spacing w:line="480" w:lineRule="exact"/>
        <w:ind w:firstLine="560"/>
        <w:jc w:val="both"/>
        <w:rPr>
          <w:rFonts w:hint="default" w:ascii="Times New Roman" w:hAnsi="Times New Roman" w:eastAsia="仿宋" w:cs="Times New Roman"/>
        </w:rPr>
      </w:pPr>
      <w:r>
        <w:rPr>
          <w:rFonts w:hint="default" w:ascii="Times New Roman" w:hAnsi="Times New Roman" w:eastAsia="仿宋" w:cs="Times New Roman"/>
        </w:rPr>
        <w:t>根据《事故状态下水体污染的预防与控制技术要求》（Q/SY1190-201</w:t>
      </w:r>
      <w:r>
        <w:rPr>
          <w:rFonts w:hint="default" w:ascii="Times New Roman" w:hAnsi="Times New Roman" w:eastAsia="仿宋" w:cs="Times New Roman"/>
          <w:lang w:val="en-US" w:eastAsia="zh-CN"/>
        </w:rPr>
        <w:t>8</w:t>
      </w:r>
      <w:r>
        <w:rPr>
          <w:rFonts w:hint="default" w:ascii="Times New Roman" w:hAnsi="Times New Roman" w:eastAsia="仿宋" w:cs="Times New Roman"/>
        </w:rPr>
        <w:t>），事故池总有效容积：</w:t>
      </w:r>
    </w:p>
    <w:p w14:paraId="2475A37A">
      <w:pPr>
        <w:adjustRightInd w:val="0"/>
        <w:snapToGrid w:val="0"/>
        <w:spacing w:line="360" w:lineRule="exact"/>
        <w:jc w:val="center"/>
        <w:rPr>
          <w:rFonts w:hint="default" w:ascii="Times New Roman" w:hAnsi="Times New Roman" w:eastAsia="仿宋" w:cs="Times New Roman"/>
        </w:rPr>
      </w:pPr>
      <w:r>
        <w:rPr>
          <w:rFonts w:hint="default" w:ascii="Times New Roman" w:hAnsi="Times New Roman" w:eastAsia="仿宋" w:cs="Times New Roman"/>
        </w:rPr>
        <w:t>V</w:t>
      </w:r>
      <w:r>
        <w:rPr>
          <w:rFonts w:hint="default" w:ascii="Times New Roman" w:hAnsi="Times New Roman" w:eastAsia="仿宋" w:cs="Times New Roman"/>
          <w:vertAlign w:val="subscript"/>
        </w:rPr>
        <w:t>总</w:t>
      </w:r>
      <w:r>
        <w:rPr>
          <w:rFonts w:hint="default" w:ascii="Times New Roman" w:hAnsi="Times New Roman" w:eastAsia="仿宋" w:cs="Times New Roman"/>
        </w:rPr>
        <w:t>=（V</w:t>
      </w:r>
      <w:r>
        <w:rPr>
          <w:rFonts w:hint="default" w:ascii="Times New Roman" w:hAnsi="Times New Roman" w:eastAsia="仿宋" w:cs="Times New Roman"/>
          <w:vertAlign w:val="subscript"/>
        </w:rPr>
        <w:t>1</w:t>
      </w:r>
      <w:r>
        <w:rPr>
          <w:rFonts w:hint="default" w:ascii="Times New Roman" w:hAnsi="Times New Roman" w:eastAsia="仿宋" w:cs="Times New Roman"/>
        </w:rPr>
        <w:t>+V</w:t>
      </w:r>
      <w:r>
        <w:rPr>
          <w:rFonts w:hint="default" w:ascii="Times New Roman" w:hAnsi="Times New Roman" w:eastAsia="仿宋" w:cs="Times New Roman"/>
          <w:vertAlign w:val="subscript"/>
        </w:rPr>
        <w:t>2</w:t>
      </w:r>
      <w:r>
        <w:rPr>
          <w:rFonts w:hint="default" w:ascii="Times New Roman" w:hAnsi="Times New Roman" w:eastAsia="仿宋" w:cs="Times New Roman"/>
        </w:rPr>
        <w:t>-V</w:t>
      </w:r>
      <w:r>
        <w:rPr>
          <w:rFonts w:hint="default" w:ascii="Times New Roman" w:hAnsi="Times New Roman" w:eastAsia="仿宋" w:cs="Times New Roman"/>
          <w:vertAlign w:val="subscript"/>
        </w:rPr>
        <w:t>3</w:t>
      </w:r>
      <w:r>
        <w:rPr>
          <w:rFonts w:hint="default" w:ascii="Times New Roman" w:hAnsi="Times New Roman" w:eastAsia="仿宋" w:cs="Times New Roman"/>
        </w:rPr>
        <w:t>）max+V</w:t>
      </w:r>
      <w:r>
        <w:rPr>
          <w:rFonts w:hint="default" w:ascii="Times New Roman" w:hAnsi="Times New Roman" w:eastAsia="仿宋" w:cs="Times New Roman"/>
          <w:vertAlign w:val="subscript"/>
        </w:rPr>
        <w:t>4</w:t>
      </w:r>
      <w:r>
        <w:rPr>
          <w:rFonts w:hint="default" w:ascii="Times New Roman" w:hAnsi="Times New Roman" w:eastAsia="仿宋" w:cs="Times New Roman"/>
        </w:rPr>
        <w:t>+V</w:t>
      </w:r>
      <w:r>
        <w:rPr>
          <w:rFonts w:hint="default" w:ascii="Times New Roman" w:hAnsi="Times New Roman" w:eastAsia="仿宋" w:cs="Times New Roman"/>
          <w:vertAlign w:val="subscript"/>
        </w:rPr>
        <w:t>5</w:t>
      </w:r>
    </w:p>
    <w:p w14:paraId="62A64AB6">
      <w:pPr>
        <w:tabs>
          <w:tab w:val="left" w:pos="1725"/>
        </w:tabs>
        <w:adjustRightInd w:val="0"/>
        <w:snapToGrid w:val="0"/>
        <w:spacing w:line="48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注：（V</w:t>
      </w:r>
      <w:r>
        <w:rPr>
          <w:rFonts w:hint="default" w:ascii="Times New Roman" w:hAnsi="Times New Roman" w:eastAsia="仿宋" w:cs="Times New Roman"/>
          <w:bCs/>
          <w:vertAlign w:val="subscript"/>
        </w:rPr>
        <w:t>1</w:t>
      </w:r>
      <w:r>
        <w:rPr>
          <w:rFonts w:hint="default" w:ascii="Times New Roman" w:hAnsi="Times New Roman" w:eastAsia="仿宋" w:cs="Times New Roman"/>
          <w:bCs/>
        </w:rPr>
        <w:t>+V</w:t>
      </w:r>
      <w:r>
        <w:rPr>
          <w:rFonts w:hint="default" w:ascii="Times New Roman" w:hAnsi="Times New Roman" w:eastAsia="仿宋" w:cs="Times New Roman"/>
          <w:bCs/>
          <w:vertAlign w:val="subscript"/>
        </w:rPr>
        <w:t>2</w:t>
      </w:r>
      <w:r>
        <w:rPr>
          <w:rFonts w:hint="default" w:ascii="Times New Roman" w:hAnsi="Times New Roman" w:eastAsia="仿宋" w:cs="Times New Roman"/>
          <w:bCs/>
        </w:rPr>
        <w:t>-V</w:t>
      </w:r>
      <w:r>
        <w:rPr>
          <w:rFonts w:hint="default" w:ascii="Times New Roman" w:hAnsi="Times New Roman" w:eastAsia="仿宋" w:cs="Times New Roman"/>
          <w:bCs/>
          <w:vertAlign w:val="subscript"/>
        </w:rPr>
        <w:t>3</w:t>
      </w:r>
      <w:r>
        <w:rPr>
          <w:rFonts w:hint="default" w:ascii="Times New Roman" w:hAnsi="Times New Roman" w:eastAsia="仿宋" w:cs="Times New Roman"/>
          <w:bCs/>
        </w:rPr>
        <w:t>）</w:t>
      </w:r>
      <w:r>
        <w:rPr>
          <w:rFonts w:hint="default" w:ascii="Times New Roman" w:hAnsi="Times New Roman" w:eastAsia="仿宋" w:cs="Times New Roman"/>
          <w:bCs/>
          <w:vertAlign w:val="subscript"/>
        </w:rPr>
        <w:t>max</w:t>
      </w:r>
      <w:r>
        <w:rPr>
          <w:rFonts w:hint="default" w:ascii="Times New Roman" w:hAnsi="Times New Roman" w:eastAsia="仿宋" w:cs="Times New Roman"/>
          <w:bCs/>
        </w:rPr>
        <w:t>是指对收集系统范围内不同罐组或装置分别计算V</w:t>
      </w:r>
      <w:r>
        <w:rPr>
          <w:rFonts w:hint="default" w:ascii="Times New Roman" w:hAnsi="Times New Roman" w:eastAsia="仿宋" w:cs="Times New Roman"/>
          <w:bCs/>
          <w:vertAlign w:val="subscript"/>
        </w:rPr>
        <w:t>1</w:t>
      </w:r>
      <w:r>
        <w:rPr>
          <w:rFonts w:hint="default" w:ascii="Times New Roman" w:hAnsi="Times New Roman" w:eastAsia="仿宋" w:cs="Times New Roman"/>
          <w:bCs/>
        </w:rPr>
        <w:t>+V</w:t>
      </w:r>
      <w:r>
        <w:rPr>
          <w:rFonts w:hint="default" w:ascii="Times New Roman" w:hAnsi="Times New Roman" w:eastAsia="仿宋" w:cs="Times New Roman"/>
          <w:bCs/>
          <w:vertAlign w:val="subscript"/>
        </w:rPr>
        <w:t>2</w:t>
      </w:r>
      <w:r>
        <w:rPr>
          <w:rFonts w:hint="default" w:ascii="Times New Roman" w:hAnsi="Times New Roman" w:eastAsia="仿宋" w:cs="Times New Roman"/>
          <w:bCs/>
        </w:rPr>
        <w:t>-V</w:t>
      </w:r>
      <w:r>
        <w:rPr>
          <w:rFonts w:hint="default" w:ascii="Times New Roman" w:hAnsi="Times New Roman" w:eastAsia="仿宋" w:cs="Times New Roman"/>
          <w:bCs/>
          <w:vertAlign w:val="subscript"/>
        </w:rPr>
        <w:t>3</w:t>
      </w:r>
      <w:r>
        <w:rPr>
          <w:rFonts w:hint="default" w:ascii="Times New Roman" w:hAnsi="Times New Roman" w:eastAsia="仿宋" w:cs="Times New Roman"/>
          <w:bCs/>
        </w:rPr>
        <w:t>，取其中最大值。</w:t>
      </w:r>
    </w:p>
    <w:p w14:paraId="635EB915">
      <w:pPr>
        <w:tabs>
          <w:tab w:val="left" w:pos="1725"/>
        </w:tabs>
        <w:adjustRightInd w:val="0"/>
        <w:snapToGrid w:val="0"/>
        <w:spacing w:line="48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V</w:t>
      </w:r>
      <w:r>
        <w:rPr>
          <w:rFonts w:hint="default" w:ascii="Times New Roman" w:hAnsi="Times New Roman" w:eastAsia="仿宋" w:cs="Times New Roman"/>
          <w:bCs/>
          <w:vertAlign w:val="subscript"/>
        </w:rPr>
        <w:t>1</w:t>
      </w:r>
      <w:r>
        <w:rPr>
          <w:rFonts w:hint="default" w:ascii="Times New Roman" w:hAnsi="Times New Roman" w:eastAsia="仿宋" w:cs="Times New Roman"/>
          <w:bCs/>
        </w:rPr>
        <w:t>—收集系统范围内发生事故的物料量；V</w:t>
      </w:r>
      <w:r>
        <w:rPr>
          <w:rFonts w:hint="default" w:ascii="Times New Roman" w:hAnsi="Times New Roman" w:eastAsia="仿宋" w:cs="Times New Roman"/>
          <w:bCs/>
          <w:vertAlign w:val="subscript"/>
        </w:rPr>
        <w:t>1</w:t>
      </w:r>
      <w:r>
        <w:rPr>
          <w:rFonts w:hint="default" w:ascii="Times New Roman" w:hAnsi="Times New Roman" w:eastAsia="仿宋" w:cs="Times New Roman"/>
          <w:bCs/>
        </w:rPr>
        <w:t>=</w:t>
      </w:r>
      <w:r>
        <w:rPr>
          <w:rFonts w:hint="eastAsia" w:ascii="Times New Roman" w:hAnsi="Times New Roman" w:eastAsia="仿宋" w:cs="Times New Roman"/>
          <w:lang w:val="en-US" w:eastAsia="zh-CN"/>
        </w:rPr>
        <w:t>0</w:t>
      </w:r>
      <w:r>
        <w:rPr>
          <w:rFonts w:hint="default" w:ascii="Times New Roman" w:hAnsi="Times New Roman" w:eastAsia="仿宋" w:cs="Times New Roman"/>
          <w:bCs/>
        </w:rPr>
        <w:t>m</w:t>
      </w:r>
      <w:r>
        <w:rPr>
          <w:rFonts w:hint="default" w:ascii="Times New Roman" w:hAnsi="Times New Roman" w:eastAsia="仿宋" w:cs="Times New Roman"/>
          <w:bCs/>
          <w:vertAlign w:val="superscript"/>
        </w:rPr>
        <w:t>3</w:t>
      </w:r>
      <w:r>
        <w:rPr>
          <w:rFonts w:hint="default" w:ascii="Times New Roman" w:hAnsi="Times New Roman" w:eastAsia="仿宋" w:cs="Times New Roman"/>
          <w:bCs/>
        </w:rPr>
        <w:t>；</w:t>
      </w:r>
    </w:p>
    <w:p w14:paraId="39DF8E14">
      <w:pPr>
        <w:tabs>
          <w:tab w:val="left" w:pos="1725"/>
        </w:tabs>
        <w:adjustRightInd w:val="0"/>
        <w:snapToGrid w:val="0"/>
        <w:spacing w:line="48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V</w:t>
      </w:r>
      <w:r>
        <w:rPr>
          <w:rFonts w:hint="default" w:ascii="Times New Roman" w:hAnsi="Times New Roman" w:eastAsia="仿宋" w:cs="Times New Roman"/>
          <w:bCs/>
          <w:vertAlign w:val="subscript"/>
        </w:rPr>
        <w:t>2</w:t>
      </w:r>
      <w:r>
        <w:rPr>
          <w:rFonts w:hint="default" w:ascii="Times New Roman" w:hAnsi="Times New Roman" w:eastAsia="仿宋" w:cs="Times New Roman"/>
          <w:bCs/>
        </w:rPr>
        <w:t>—发生事故的储罐、装置或铁路、汽车装卸区的消防水量，m</w:t>
      </w:r>
      <w:r>
        <w:rPr>
          <w:rFonts w:hint="default" w:ascii="Times New Roman" w:hAnsi="Times New Roman" w:eastAsia="仿宋" w:cs="Times New Roman"/>
          <w:bCs/>
          <w:vertAlign w:val="superscript"/>
        </w:rPr>
        <w:t>3</w:t>
      </w:r>
      <w:r>
        <w:rPr>
          <w:rFonts w:hint="default" w:ascii="Times New Roman" w:hAnsi="Times New Roman" w:eastAsia="仿宋" w:cs="Times New Roman"/>
          <w:bCs/>
        </w:rPr>
        <w:t>；</w:t>
      </w:r>
      <m:oMath>
        <m:sSub>
          <m:sSubPr>
            <m:ctrlPr>
              <w:rPr>
                <w:rFonts w:hint="default" w:ascii="Cambria Math" w:hAnsi="Cambria Math" w:eastAsia="仿宋" w:cs="Times New Roman"/>
                <w:bCs/>
                <w:i/>
              </w:rPr>
            </m:ctrlPr>
          </m:sSubPr>
          <m:e>
            <m:r>
              <m:rPr/>
              <w:rPr>
                <w:rFonts w:hint="default" w:ascii="Cambria Math" w:hAnsi="Cambria Math" w:eastAsia="仿宋" w:cs="Times New Roman"/>
              </w:rPr>
              <m:t>V</m:t>
            </m:r>
            <m:ctrlPr>
              <w:rPr>
                <w:rFonts w:hint="default" w:ascii="Cambria Math" w:hAnsi="Cambria Math" w:eastAsia="仿宋" w:cs="Times New Roman"/>
                <w:bCs/>
                <w:i/>
              </w:rPr>
            </m:ctrlPr>
          </m:e>
          <m:sub>
            <m:r>
              <m:rPr/>
              <w:rPr>
                <w:rFonts w:hint="default" w:ascii="Cambria Math" w:hAnsi="Cambria Math" w:eastAsia="仿宋" w:cs="Times New Roman"/>
              </w:rPr>
              <m:t>2</m:t>
            </m:r>
            <m:ctrlPr>
              <w:rPr>
                <w:rFonts w:hint="default" w:ascii="Cambria Math" w:hAnsi="Cambria Math" w:eastAsia="仿宋" w:cs="Times New Roman"/>
                <w:bCs/>
                <w:i/>
              </w:rPr>
            </m:ctrlPr>
          </m:sub>
        </m:sSub>
        <m:r>
          <m:rPr/>
          <w:rPr>
            <w:rFonts w:hint="default" w:ascii="Cambria Math" w:hAnsi="Cambria Math" w:eastAsia="仿宋" w:cs="Times New Roman"/>
          </w:rPr>
          <m:t>=</m:t>
        </m:r>
        <m:nary>
          <m:naryPr>
            <m:chr m:val="∑"/>
            <m:limLoc m:val="undOvr"/>
            <m:subHide m:val="1"/>
            <m:supHide m:val="1"/>
            <m:ctrlPr>
              <w:rPr>
                <w:rFonts w:hint="default" w:ascii="Cambria Math" w:hAnsi="Cambria Math" w:eastAsia="仿宋" w:cs="Times New Roman"/>
                <w:bCs/>
                <w:iCs/>
              </w:rPr>
            </m:ctrlPr>
          </m:naryPr>
          <m:sub>
            <m:ctrlPr>
              <w:rPr>
                <w:rFonts w:hint="default" w:ascii="Cambria Math" w:hAnsi="Cambria Math" w:eastAsia="仿宋" w:cs="Times New Roman"/>
                <w:bCs/>
                <w:iCs/>
              </w:rPr>
            </m:ctrlPr>
          </m:sub>
          <m:sup>
            <m:ctrlPr>
              <w:rPr>
                <w:rFonts w:hint="default" w:ascii="Cambria Math" w:hAnsi="Cambria Math" w:eastAsia="仿宋" w:cs="Times New Roman"/>
                <w:bCs/>
                <w:iCs/>
              </w:rPr>
            </m:ctrlPr>
          </m:sup>
          <m:e>
            <m:sSub>
              <m:sSubPr>
                <m:ctrlPr>
                  <w:rPr>
                    <w:rFonts w:hint="default" w:ascii="Cambria Math" w:hAnsi="Cambria Math" w:eastAsia="仿宋" w:cs="Times New Roman"/>
                    <w:bCs/>
                    <w:iCs/>
                  </w:rPr>
                </m:ctrlPr>
              </m:sSubPr>
              <m:e>
                <m:r>
                  <m:rPr>
                    <m:sty m:val="p"/>
                  </m:rPr>
                  <w:rPr>
                    <w:rFonts w:hint="default" w:ascii="Cambria Math" w:hAnsi="Cambria Math" w:eastAsia="仿宋" w:cs="Times New Roman"/>
                  </w:rPr>
                  <m:t>Q</m:t>
                </m:r>
                <m:ctrlPr>
                  <w:rPr>
                    <w:rFonts w:hint="default" w:ascii="Cambria Math" w:hAnsi="Cambria Math" w:eastAsia="仿宋" w:cs="Times New Roman"/>
                    <w:bCs/>
                    <w:iCs/>
                  </w:rPr>
                </m:ctrlPr>
              </m:e>
              <m:sub>
                <m:r>
                  <m:rPr>
                    <m:sty m:val="p"/>
                  </m:rPr>
                  <w:rPr>
                    <w:rFonts w:hint="default" w:ascii="Cambria Math" w:hAnsi="Cambria Math" w:eastAsia="仿宋" w:cs="Times New Roman"/>
                  </w:rPr>
                  <m:t>消</m:t>
                </m:r>
                <m:ctrlPr>
                  <w:rPr>
                    <w:rFonts w:hint="default" w:ascii="Cambria Math" w:hAnsi="Cambria Math" w:eastAsia="仿宋" w:cs="Times New Roman"/>
                    <w:bCs/>
                    <w:iCs/>
                  </w:rPr>
                </m:ctrlPr>
              </m:sub>
            </m:sSub>
            <m:ctrlPr>
              <w:rPr>
                <w:rFonts w:hint="default" w:ascii="Cambria Math" w:hAnsi="Cambria Math" w:eastAsia="仿宋" w:cs="Times New Roman"/>
                <w:bCs/>
                <w:iCs/>
              </w:rPr>
            </m:ctrlPr>
          </m:e>
        </m:nary>
        <m:r>
          <m:rPr>
            <m:sty m:val="p"/>
          </m:rPr>
          <w:rPr>
            <w:rFonts w:hint="default" w:ascii="Cambria Math" w:hAnsi="Cambria Math" w:eastAsia="仿宋" w:cs="Times New Roman"/>
          </w:rPr>
          <m:t>×</m:t>
        </m:r>
        <m:sSub>
          <m:sSubPr>
            <m:ctrlPr>
              <w:rPr>
                <w:rFonts w:hint="default" w:ascii="Cambria Math" w:hAnsi="Cambria Math" w:eastAsia="仿宋" w:cs="Times New Roman"/>
                <w:bCs/>
                <w:iCs/>
              </w:rPr>
            </m:ctrlPr>
          </m:sSubPr>
          <m:e>
            <m:r>
              <m:rPr>
                <m:sty m:val="p"/>
              </m:rPr>
              <w:rPr>
                <w:rFonts w:hint="default" w:ascii="Cambria Math" w:hAnsi="Cambria Math" w:eastAsia="仿宋" w:cs="Times New Roman"/>
              </w:rPr>
              <m:t>t</m:t>
            </m:r>
            <m:ctrlPr>
              <w:rPr>
                <w:rFonts w:hint="default" w:ascii="Cambria Math" w:hAnsi="Cambria Math" w:eastAsia="仿宋" w:cs="Times New Roman"/>
                <w:bCs/>
                <w:iCs/>
              </w:rPr>
            </m:ctrlPr>
          </m:e>
          <m:sub>
            <m:r>
              <m:rPr>
                <m:sty m:val="p"/>
              </m:rPr>
              <w:rPr>
                <w:rFonts w:hint="default" w:ascii="Cambria Math" w:hAnsi="Cambria Math" w:eastAsia="仿宋" w:cs="Times New Roman"/>
              </w:rPr>
              <m:t>消</m:t>
            </m:r>
            <m:ctrlPr>
              <w:rPr>
                <w:rFonts w:hint="default" w:ascii="Cambria Math" w:hAnsi="Cambria Math" w:eastAsia="仿宋" w:cs="Times New Roman"/>
                <w:bCs/>
                <w:iCs/>
              </w:rPr>
            </m:ctrlPr>
          </m:sub>
        </m:sSub>
      </m:oMath>
      <w:r>
        <w:rPr>
          <w:rFonts w:hint="default" w:ascii="Times New Roman" w:hAnsi="Times New Roman" w:eastAsia="仿宋" w:cs="Times New Roman"/>
          <w:bCs/>
          <w:iCs/>
        </w:rPr>
        <w:t>；Q</w:t>
      </w:r>
      <w:r>
        <w:rPr>
          <w:rFonts w:hint="default" w:ascii="Times New Roman" w:hAnsi="Times New Roman" w:eastAsia="仿宋" w:cs="Times New Roman"/>
          <w:bCs/>
          <w:iCs/>
          <w:vertAlign w:val="subscript"/>
        </w:rPr>
        <w:t>消</w:t>
      </w:r>
      <w:r>
        <w:rPr>
          <w:rFonts w:hint="default" w:ascii="Times New Roman" w:hAnsi="Times New Roman" w:eastAsia="仿宋" w:cs="Times New Roman"/>
          <w:bCs/>
        </w:rPr>
        <w:t>—发生事故的储罐、装置或铁路、汽车装卸区同时使用的消防设施给水流量，m</w:t>
      </w:r>
      <w:r>
        <w:rPr>
          <w:rFonts w:hint="default" w:ascii="Times New Roman" w:hAnsi="Times New Roman" w:eastAsia="仿宋" w:cs="Times New Roman"/>
          <w:bCs/>
          <w:vertAlign w:val="superscript"/>
        </w:rPr>
        <w:t>3</w:t>
      </w:r>
      <w:r>
        <w:rPr>
          <w:rFonts w:hint="default" w:ascii="Times New Roman" w:hAnsi="Times New Roman" w:eastAsia="仿宋" w:cs="Times New Roman"/>
          <w:bCs/>
        </w:rPr>
        <w:t>/h；</w:t>
      </w:r>
      <w:r>
        <w:rPr>
          <w:rFonts w:hint="default" w:ascii="Times New Roman" w:hAnsi="Times New Roman" w:eastAsia="仿宋" w:cs="Times New Roman"/>
          <w:bCs/>
          <w:iCs/>
        </w:rPr>
        <w:t>t</w:t>
      </w:r>
      <w:r>
        <w:rPr>
          <w:rFonts w:hint="default" w:ascii="Times New Roman" w:hAnsi="Times New Roman" w:eastAsia="仿宋" w:cs="Times New Roman"/>
          <w:bCs/>
          <w:iCs/>
          <w:vertAlign w:val="subscript"/>
        </w:rPr>
        <w:t>消</w:t>
      </w:r>
      <w:r>
        <w:rPr>
          <w:rFonts w:hint="default" w:ascii="Times New Roman" w:hAnsi="Times New Roman" w:eastAsia="仿宋" w:cs="Times New Roman"/>
          <w:bCs/>
        </w:rPr>
        <w:t>—</w:t>
      </w:r>
      <w:r>
        <w:rPr>
          <w:rFonts w:hint="default" w:ascii="Times New Roman" w:hAnsi="Times New Roman" w:eastAsia="仿宋" w:cs="Times New Roman"/>
          <w:bCs/>
          <w:iCs/>
        </w:rPr>
        <w:t>消防设施对应的设计消防历时，h</w:t>
      </w:r>
      <w:r>
        <w:rPr>
          <w:rFonts w:hint="default" w:ascii="Times New Roman" w:hAnsi="Times New Roman" w:eastAsia="仿宋" w:cs="Times New Roman"/>
          <w:bCs/>
        </w:rPr>
        <w:t>；本项目消防用水量按15L/s，消防用水延续时间按</w:t>
      </w:r>
      <w:r>
        <w:rPr>
          <w:rFonts w:hint="eastAsia" w:ascii="Times New Roman" w:hAnsi="Times New Roman" w:eastAsia="仿宋" w:cs="Times New Roman"/>
          <w:bCs/>
          <w:lang w:val="en-US" w:eastAsia="zh-CN"/>
        </w:rPr>
        <w:t>1</w:t>
      </w:r>
      <w:r>
        <w:rPr>
          <w:rFonts w:hint="default" w:ascii="Times New Roman" w:hAnsi="Times New Roman" w:eastAsia="仿宋" w:cs="Times New Roman"/>
          <w:bCs/>
        </w:rPr>
        <w:t>h计，则本项目消防尾水产生量V</w:t>
      </w:r>
      <w:r>
        <w:rPr>
          <w:rFonts w:hint="default" w:ascii="Times New Roman" w:hAnsi="Times New Roman" w:eastAsia="仿宋" w:cs="Times New Roman"/>
          <w:bCs/>
          <w:vertAlign w:val="subscript"/>
        </w:rPr>
        <w:t>2</w:t>
      </w:r>
      <w:r>
        <w:rPr>
          <w:rFonts w:hint="default" w:ascii="Times New Roman" w:hAnsi="Times New Roman" w:eastAsia="仿宋" w:cs="Times New Roman"/>
          <w:bCs/>
        </w:rPr>
        <w:t>=</w:t>
      </w:r>
      <w:r>
        <w:rPr>
          <w:rFonts w:hint="eastAsia" w:ascii="Times New Roman" w:hAnsi="Times New Roman" w:eastAsia="仿宋" w:cs="Times New Roman"/>
          <w:bCs/>
          <w:lang w:val="en-US" w:eastAsia="zh-CN"/>
        </w:rPr>
        <w:t>54</w:t>
      </w:r>
      <w:r>
        <w:rPr>
          <w:rFonts w:hint="default" w:ascii="Times New Roman" w:hAnsi="Times New Roman" w:eastAsia="仿宋" w:cs="Times New Roman"/>
          <w:bCs/>
        </w:rPr>
        <w:t>m³。</w:t>
      </w:r>
    </w:p>
    <w:p w14:paraId="7EE01C6B">
      <w:pPr>
        <w:tabs>
          <w:tab w:val="left" w:pos="1725"/>
        </w:tabs>
        <w:adjustRightInd w:val="0"/>
        <w:snapToGrid w:val="0"/>
        <w:spacing w:line="48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V</w:t>
      </w:r>
      <w:r>
        <w:rPr>
          <w:rFonts w:hint="default" w:ascii="Times New Roman" w:hAnsi="Times New Roman" w:eastAsia="仿宋" w:cs="Times New Roman"/>
          <w:bCs/>
          <w:vertAlign w:val="subscript"/>
        </w:rPr>
        <w:t>3</w:t>
      </w:r>
      <w:r>
        <w:rPr>
          <w:rFonts w:hint="default" w:ascii="Times New Roman" w:hAnsi="Times New Roman" w:eastAsia="仿宋" w:cs="Times New Roman"/>
          <w:bCs/>
        </w:rPr>
        <w:t>—发生事故时可以转输到其他储存或处理设施的物料量，m</w:t>
      </w:r>
      <w:r>
        <w:rPr>
          <w:rFonts w:hint="default" w:ascii="Times New Roman" w:hAnsi="Times New Roman" w:eastAsia="仿宋" w:cs="Times New Roman"/>
          <w:bCs/>
          <w:vertAlign w:val="superscript"/>
        </w:rPr>
        <w:t>3</w:t>
      </w:r>
      <w:r>
        <w:rPr>
          <w:rFonts w:hint="default" w:ascii="Times New Roman" w:hAnsi="Times New Roman" w:eastAsia="仿宋" w:cs="Times New Roman"/>
          <w:bCs/>
        </w:rPr>
        <w:t>；事故废水导排管道容量管径为400mm，长度约为</w:t>
      </w:r>
      <w:r>
        <w:rPr>
          <w:rFonts w:hint="eastAsia" w:ascii="Times New Roman" w:hAnsi="Times New Roman" w:eastAsia="仿宋" w:cs="Times New Roman"/>
          <w:bCs/>
          <w:lang w:val="en-US" w:eastAsia="zh-CN"/>
        </w:rPr>
        <w:t>7</w:t>
      </w:r>
      <w:r>
        <w:rPr>
          <w:rFonts w:hint="default" w:ascii="Times New Roman" w:hAnsi="Times New Roman" w:eastAsia="仿宋" w:cs="Times New Roman"/>
          <w:bCs/>
          <w:lang w:val="en-US" w:eastAsia="zh-CN"/>
        </w:rPr>
        <w:t>00</w:t>
      </w:r>
      <w:r>
        <w:rPr>
          <w:rFonts w:hint="default" w:ascii="Times New Roman" w:hAnsi="Times New Roman" w:eastAsia="仿宋" w:cs="Times New Roman"/>
        </w:rPr>
        <w:t>m</w:t>
      </w:r>
      <w:r>
        <w:rPr>
          <w:rFonts w:hint="default" w:ascii="Times New Roman" w:hAnsi="Times New Roman" w:eastAsia="仿宋" w:cs="Times New Roman"/>
          <w:bCs/>
        </w:rPr>
        <w:t>，故V</w:t>
      </w:r>
      <w:r>
        <w:rPr>
          <w:rFonts w:hint="default" w:ascii="Times New Roman" w:hAnsi="Times New Roman" w:eastAsia="仿宋" w:cs="Times New Roman"/>
          <w:bCs/>
          <w:vertAlign w:val="subscript"/>
        </w:rPr>
        <w:t>3</w:t>
      </w:r>
      <w:r>
        <w:rPr>
          <w:rFonts w:hint="default" w:ascii="Times New Roman" w:hAnsi="Times New Roman" w:eastAsia="仿宋" w:cs="Times New Roman"/>
          <w:bCs/>
        </w:rPr>
        <w:t>=</w:t>
      </w:r>
      <w:r>
        <w:rPr>
          <w:rFonts w:hint="eastAsia" w:ascii="Times New Roman" w:hAnsi="Times New Roman" w:eastAsia="仿宋" w:cs="Times New Roman"/>
          <w:lang w:val="en-US" w:eastAsia="zh-CN"/>
        </w:rPr>
        <w:t>87.92</w:t>
      </w:r>
      <w:r>
        <w:rPr>
          <w:rFonts w:hint="default" w:ascii="Times New Roman" w:hAnsi="Times New Roman" w:eastAsia="仿宋" w:cs="Times New Roman"/>
        </w:rPr>
        <w:t>m</w:t>
      </w:r>
      <w:r>
        <w:rPr>
          <w:rFonts w:hint="default" w:ascii="Times New Roman" w:hAnsi="Times New Roman" w:eastAsia="仿宋" w:cs="Times New Roman"/>
          <w:vertAlign w:val="superscript"/>
        </w:rPr>
        <w:t>3</w:t>
      </w:r>
      <w:r>
        <w:rPr>
          <w:rFonts w:hint="default" w:ascii="Times New Roman" w:hAnsi="Times New Roman" w:eastAsia="仿宋" w:cs="Times New Roman"/>
          <w:bCs/>
        </w:rPr>
        <w:t>。</w:t>
      </w:r>
    </w:p>
    <w:p w14:paraId="764F9453">
      <w:pPr>
        <w:tabs>
          <w:tab w:val="left" w:pos="1725"/>
        </w:tabs>
        <w:adjustRightInd w:val="0"/>
        <w:snapToGrid w:val="0"/>
        <w:spacing w:line="48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V</w:t>
      </w:r>
      <w:r>
        <w:rPr>
          <w:rFonts w:hint="default" w:ascii="Times New Roman" w:hAnsi="Times New Roman" w:eastAsia="仿宋" w:cs="Times New Roman"/>
          <w:bCs/>
          <w:vertAlign w:val="subscript"/>
        </w:rPr>
        <w:t>4</w:t>
      </w:r>
      <w:r>
        <w:rPr>
          <w:rFonts w:hint="default" w:ascii="Times New Roman" w:hAnsi="Times New Roman" w:eastAsia="仿宋" w:cs="Times New Roman"/>
          <w:bCs/>
        </w:rPr>
        <w:t>—发生事故时仍必须进入该收集系统的生产废水量，m</w:t>
      </w:r>
      <w:r>
        <w:rPr>
          <w:rFonts w:hint="default" w:ascii="Times New Roman" w:hAnsi="Times New Roman" w:eastAsia="仿宋" w:cs="Times New Roman"/>
          <w:bCs/>
          <w:vertAlign w:val="superscript"/>
        </w:rPr>
        <w:t>3</w:t>
      </w:r>
      <w:r>
        <w:rPr>
          <w:rFonts w:hint="default" w:ascii="Times New Roman" w:hAnsi="Times New Roman" w:eastAsia="仿宋" w:cs="Times New Roman"/>
          <w:bCs/>
        </w:rPr>
        <w:t>；本项目生产废水不外排，则发生事故时仍必须进入该系统的废水量V</w:t>
      </w:r>
      <w:r>
        <w:rPr>
          <w:rFonts w:hint="default" w:ascii="Times New Roman" w:hAnsi="Times New Roman" w:eastAsia="仿宋" w:cs="Times New Roman"/>
          <w:bCs/>
          <w:vertAlign w:val="subscript"/>
        </w:rPr>
        <w:t>4</w:t>
      </w:r>
      <w:r>
        <w:rPr>
          <w:rFonts w:hint="default" w:ascii="Times New Roman" w:hAnsi="Times New Roman" w:eastAsia="仿宋" w:cs="Times New Roman"/>
          <w:bCs/>
        </w:rPr>
        <w:t>＝0</w:t>
      </w:r>
      <w:r>
        <w:rPr>
          <w:rFonts w:hint="default" w:ascii="Times New Roman" w:hAnsi="Times New Roman" w:eastAsia="仿宋" w:cs="Times New Roman"/>
        </w:rPr>
        <w:t>m</w:t>
      </w:r>
      <w:r>
        <w:rPr>
          <w:rFonts w:hint="default" w:ascii="Times New Roman" w:hAnsi="Times New Roman" w:eastAsia="仿宋" w:cs="Times New Roman"/>
          <w:vertAlign w:val="superscript"/>
        </w:rPr>
        <w:t>3</w:t>
      </w:r>
      <w:r>
        <w:rPr>
          <w:rFonts w:hint="default" w:ascii="Times New Roman" w:hAnsi="Times New Roman" w:eastAsia="仿宋" w:cs="Times New Roman"/>
          <w:bCs/>
        </w:rPr>
        <w:t>。</w:t>
      </w:r>
    </w:p>
    <w:p w14:paraId="01DD83CD">
      <w:pPr>
        <w:adjustRightInd w:val="0"/>
        <w:snapToGrid w:val="0"/>
        <w:spacing w:line="48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V</w:t>
      </w:r>
      <w:r>
        <w:rPr>
          <w:rFonts w:hint="default" w:ascii="Times New Roman" w:hAnsi="Times New Roman" w:eastAsia="仿宋" w:cs="Times New Roman"/>
          <w:bCs/>
          <w:vertAlign w:val="subscript"/>
        </w:rPr>
        <w:t>5</w:t>
      </w:r>
      <w:r>
        <w:rPr>
          <w:rFonts w:hint="default" w:ascii="Times New Roman" w:hAnsi="Times New Roman" w:eastAsia="仿宋" w:cs="Times New Roman"/>
          <w:bCs/>
        </w:rPr>
        <w:t>—发生事故时可能进入该收集系统的降雨量，m</w:t>
      </w:r>
      <w:r>
        <w:rPr>
          <w:rFonts w:hint="default" w:ascii="Times New Roman" w:hAnsi="Times New Roman" w:eastAsia="仿宋" w:cs="Times New Roman"/>
          <w:bCs/>
          <w:vertAlign w:val="superscript"/>
        </w:rPr>
        <w:t>3</w:t>
      </w:r>
      <w:r>
        <w:rPr>
          <w:rFonts w:hint="default" w:ascii="Times New Roman" w:hAnsi="Times New Roman" w:eastAsia="仿宋" w:cs="Times New Roman"/>
          <w:bCs/>
        </w:rPr>
        <w:t>；</w:t>
      </w:r>
      <m:oMath>
        <m:sSub>
          <m:sSubPr>
            <m:ctrlPr>
              <w:rPr>
                <w:rFonts w:hint="default" w:ascii="Cambria Math" w:hAnsi="Cambria Math" w:eastAsia="仿宋" w:cs="Times New Roman"/>
                <w:bCs/>
                <w:i/>
              </w:rPr>
            </m:ctrlPr>
          </m:sSubPr>
          <m:e>
            <m:r>
              <m:rPr/>
              <w:rPr>
                <w:rFonts w:hint="default" w:ascii="Cambria Math" w:hAnsi="Cambria Math" w:eastAsia="仿宋" w:cs="Times New Roman"/>
              </w:rPr>
              <m:t>V</m:t>
            </m:r>
            <m:ctrlPr>
              <w:rPr>
                <w:rFonts w:hint="default" w:ascii="Cambria Math" w:hAnsi="Cambria Math" w:eastAsia="仿宋" w:cs="Times New Roman"/>
                <w:bCs/>
                <w:i/>
              </w:rPr>
            </m:ctrlPr>
          </m:e>
          <m:sub>
            <m:r>
              <m:rPr/>
              <w:rPr>
                <w:rFonts w:hint="default" w:ascii="Cambria Math" w:hAnsi="Cambria Math" w:eastAsia="仿宋" w:cs="Times New Roman"/>
              </w:rPr>
              <m:t>5</m:t>
            </m:r>
            <m:ctrlPr>
              <w:rPr>
                <w:rFonts w:hint="default" w:ascii="Cambria Math" w:hAnsi="Cambria Math" w:eastAsia="仿宋" w:cs="Times New Roman"/>
                <w:bCs/>
                <w:i/>
              </w:rPr>
            </m:ctrlPr>
          </m:sub>
        </m:sSub>
        <m:r>
          <m:rPr/>
          <w:rPr>
            <w:rFonts w:hint="default" w:ascii="Cambria Math" w:hAnsi="Cambria Math" w:eastAsia="仿宋" w:cs="Times New Roman"/>
          </w:rPr>
          <m:t>=</m:t>
        </m:r>
        <m:r>
          <m:rPr/>
          <w:rPr>
            <w:rFonts w:hint="default" w:ascii="Cambria Math" w:hAnsi="Cambria Math" w:eastAsia="仿宋" w:cs="Times New Roman"/>
            <w:lang w:val="en-US" w:eastAsia="zh-CN"/>
          </w:rPr>
          <m:t>Fℎ/1000</m:t>
        </m:r>
      </m:oMath>
    </w:p>
    <w:p w14:paraId="0F98B7CE">
      <w:pPr>
        <w:adjustRightInd w:val="0"/>
        <w:snapToGrid w:val="0"/>
        <w:spacing w:line="48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式中：</w:t>
      </w:r>
    </w:p>
    <w:p w14:paraId="5A6DD4B8">
      <w:pPr>
        <w:adjustRightInd w:val="0"/>
        <w:snapToGrid w:val="0"/>
        <w:spacing w:line="48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h——降雨深度（mm）。</w:t>
      </w:r>
    </w:p>
    <w:p w14:paraId="6E6E35D7">
      <w:pPr>
        <w:adjustRightInd w:val="0"/>
        <w:snapToGrid w:val="0"/>
        <w:spacing w:line="48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F——污染面积（m</w:t>
      </w:r>
      <w:r>
        <w:rPr>
          <w:rFonts w:hint="default" w:ascii="Times New Roman" w:hAnsi="Times New Roman" w:eastAsia="仿宋" w:cs="Times New Roman"/>
          <w:bCs/>
          <w:vertAlign w:val="superscript"/>
        </w:rPr>
        <w:t>2</w:t>
      </w:r>
      <w:r>
        <w:rPr>
          <w:rFonts w:hint="default" w:ascii="Times New Roman" w:hAnsi="Times New Roman" w:eastAsia="仿宋" w:cs="Times New Roman"/>
          <w:bCs/>
        </w:rPr>
        <w:t>），本公司可能受污染雨水面积约3000m</w:t>
      </w:r>
      <w:r>
        <w:rPr>
          <w:rFonts w:hint="default" w:ascii="Times New Roman" w:hAnsi="Times New Roman" w:eastAsia="仿宋" w:cs="Times New Roman"/>
          <w:bCs/>
          <w:vertAlign w:val="superscript"/>
        </w:rPr>
        <w:t>2</w:t>
      </w:r>
      <w:r>
        <w:rPr>
          <w:rFonts w:hint="default" w:ascii="Times New Roman" w:hAnsi="Times New Roman" w:eastAsia="仿宋" w:cs="Times New Roman"/>
          <w:bCs/>
        </w:rPr>
        <w:t>。则V5=</w:t>
      </w:r>
      <w:r>
        <w:rPr>
          <w:rFonts w:hint="default" w:ascii="Times New Roman" w:hAnsi="Times New Roman" w:eastAsia="仿宋" w:cs="Times New Roman"/>
          <w:bCs/>
          <w:lang w:val="en-US" w:eastAsia="zh-CN"/>
        </w:rPr>
        <w:t>3</w:t>
      </w:r>
      <w:r>
        <w:rPr>
          <w:rFonts w:hint="default" w:ascii="Times New Roman" w:hAnsi="Times New Roman" w:eastAsia="仿宋" w:cs="Times New Roman"/>
          <w:bCs/>
        </w:rPr>
        <w:t>000*20/1000=</w:t>
      </w:r>
      <w:r>
        <w:rPr>
          <w:rFonts w:hint="default" w:ascii="Times New Roman" w:hAnsi="Times New Roman" w:eastAsia="仿宋" w:cs="Times New Roman"/>
          <w:bCs/>
          <w:lang w:val="en-US" w:eastAsia="zh-CN"/>
        </w:rPr>
        <w:t>60</w:t>
      </w:r>
      <w:r>
        <w:rPr>
          <w:rFonts w:hint="default" w:ascii="Times New Roman" w:hAnsi="Times New Roman" w:eastAsia="仿宋" w:cs="Times New Roman"/>
          <w:bCs/>
        </w:rPr>
        <w:t>m</w:t>
      </w:r>
      <w:r>
        <w:rPr>
          <w:rFonts w:hint="default" w:ascii="Times New Roman" w:hAnsi="Times New Roman" w:eastAsia="仿宋" w:cs="Times New Roman"/>
          <w:bCs/>
          <w:vertAlign w:val="superscript"/>
        </w:rPr>
        <w:t>3</w:t>
      </w:r>
      <w:r>
        <w:rPr>
          <w:rFonts w:hint="default" w:ascii="Times New Roman" w:hAnsi="Times New Roman" w:eastAsia="仿宋" w:cs="Times New Roman"/>
          <w:bCs/>
        </w:rPr>
        <w:t>。</w:t>
      </w:r>
    </w:p>
    <w:p w14:paraId="696C5B6E">
      <w:pPr>
        <w:tabs>
          <w:tab w:val="left" w:pos="1725"/>
        </w:tabs>
        <w:adjustRightInd w:val="0"/>
        <w:snapToGrid w:val="0"/>
        <w:spacing w:line="48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通过以上基础数据可计算得本项目的事故池容积约为：</w:t>
      </w:r>
    </w:p>
    <w:p w14:paraId="4E1BF7CA">
      <w:pPr>
        <w:tabs>
          <w:tab w:val="left" w:pos="1725"/>
        </w:tabs>
        <w:adjustRightInd w:val="0"/>
        <w:snapToGrid w:val="0"/>
        <w:spacing w:line="48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V</w:t>
      </w:r>
      <w:r>
        <w:rPr>
          <w:rFonts w:hint="default" w:ascii="Times New Roman" w:hAnsi="Times New Roman" w:eastAsia="仿宋" w:cs="Times New Roman"/>
          <w:vertAlign w:val="subscript"/>
        </w:rPr>
        <w:t>总</w:t>
      </w:r>
      <w:r>
        <w:rPr>
          <w:rFonts w:hint="default" w:ascii="Times New Roman" w:hAnsi="Times New Roman" w:eastAsia="仿宋" w:cs="Times New Roman"/>
        </w:rPr>
        <w:t>＝（V</w:t>
      </w:r>
      <w:r>
        <w:rPr>
          <w:rFonts w:hint="default" w:ascii="Times New Roman" w:hAnsi="Times New Roman" w:eastAsia="仿宋" w:cs="Times New Roman"/>
          <w:vertAlign w:val="subscript"/>
        </w:rPr>
        <w:t>1</w:t>
      </w:r>
      <w:r>
        <w:rPr>
          <w:rFonts w:hint="default" w:ascii="Times New Roman" w:hAnsi="Times New Roman" w:eastAsia="仿宋" w:cs="Times New Roman"/>
        </w:rPr>
        <w:t>+V</w:t>
      </w:r>
      <w:r>
        <w:rPr>
          <w:rFonts w:hint="default" w:ascii="Times New Roman" w:hAnsi="Times New Roman" w:eastAsia="仿宋" w:cs="Times New Roman"/>
          <w:vertAlign w:val="subscript"/>
        </w:rPr>
        <w:t>2</w:t>
      </w:r>
      <w:r>
        <w:rPr>
          <w:rFonts w:hint="default" w:ascii="Times New Roman" w:hAnsi="Times New Roman" w:eastAsia="仿宋" w:cs="Times New Roman"/>
        </w:rPr>
        <w:t>-V</w:t>
      </w:r>
      <w:r>
        <w:rPr>
          <w:rFonts w:hint="default" w:ascii="Times New Roman" w:hAnsi="Times New Roman" w:eastAsia="仿宋" w:cs="Times New Roman"/>
          <w:vertAlign w:val="subscript"/>
        </w:rPr>
        <w:t>3</w:t>
      </w:r>
      <w:r>
        <w:rPr>
          <w:rFonts w:hint="default" w:ascii="Times New Roman" w:hAnsi="Times New Roman" w:eastAsia="仿宋" w:cs="Times New Roman"/>
        </w:rPr>
        <w:t>）</w:t>
      </w:r>
      <w:r>
        <w:rPr>
          <w:rFonts w:hint="default" w:ascii="Times New Roman" w:hAnsi="Times New Roman" w:eastAsia="仿宋" w:cs="Times New Roman"/>
          <w:vertAlign w:val="subscript"/>
        </w:rPr>
        <w:t>max</w:t>
      </w:r>
      <w:r>
        <w:rPr>
          <w:rFonts w:hint="default" w:ascii="Times New Roman" w:hAnsi="Times New Roman" w:eastAsia="仿宋" w:cs="Times New Roman"/>
        </w:rPr>
        <w:t>+V</w:t>
      </w:r>
      <w:r>
        <w:rPr>
          <w:rFonts w:hint="default" w:ascii="Times New Roman" w:hAnsi="Times New Roman" w:eastAsia="仿宋" w:cs="Times New Roman"/>
          <w:vertAlign w:val="subscript"/>
        </w:rPr>
        <w:t>4</w:t>
      </w:r>
      <w:r>
        <w:rPr>
          <w:rFonts w:hint="default" w:ascii="Times New Roman" w:hAnsi="Times New Roman" w:eastAsia="仿宋" w:cs="Times New Roman"/>
        </w:rPr>
        <w:t>+V</w:t>
      </w:r>
      <w:r>
        <w:rPr>
          <w:rFonts w:hint="default" w:ascii="Times New Roman" w:hAnsi="Times New Roman" w:eastAsia="仿宋" w:cs="Times New Roman"/>
          <w:vertAlign w:val="subscript"/>
        </w:rPr>
        <w:t>5</w:t>
      </w:r>
      <w:r>
        <w:rPr>
          <w:rFonts w:hint="default" w:ascii="Times New Roman" w:hAnsi="Times New Roman" w:eastAsia="仿宋" w:cs="Times New Roman"/>
        </w:rPr>
        <w:t>＝</w:t>
      </w:r>
      <w:r>
        <w:rPr>
          <w:rFonts w:hint="eastAsia" w:ascii="Times New Roman" w:hAnsi="Times New Roman" w:eastAsia="仿宋" w:cs="Times New Roman"/>
          <w:lang w:val="en-US" w:eastAsia="zh-CN"/>
        </w:rPr>
        <w:t>0</w:t>
      </w:r>
      <w:r>
        <w:rPr>
          <w:rFonts w:hint="default" w:ascii="Times New Roman" w:hAnsi="Times New Roman" w:eastAsia="仿宋" w:cs="Times New Roman"/>
        </w:rPr>
        <w:t>+</w:t>
      </w:r>
      <w:r>
        <w:rPr>
          <w:rFonts w:hint="eastAsia" w:ascii="Times New Roman" w:hAnsi="Times New Roman" w:eastAsia="仿宋" w:cs="Times New Roman"/>
          <w:lang w:val="en-US" w:eastAsia="zh-CN"/>
        </w:rPr>
        <w:t>54</w:t>
      </w:r>
      <w:r>
        <w:rPr>
          <w:rFonts w:hint="default" w:ascii="Times New Roman" w:hAnsi="Times New Roman" w:eastAsia="仿宋" w:cs="Times New Roman"/>
        </w:rPr>
        <w:t>–</w:t>
      </w:r>
      <w:r>
        <w:rPr>
          <w:rFonts w:hint="eastAsia" w:ascii="Times New Roman" w:hAnsi="Times New Roman" w:eastAsia="仿宋" w:cs="Times New Roman"/>
          <w:lang w:val="en-US" w:eastAsia="zh-CN"/>
        </w:rPr>
        <w:t>87.92</w:t>
      </w:r>
      <w:r>
        <w:rPr>
          <w:rFonts w:hint="default" w:ascii="Times New Roman" w:hAnsi="Times New Roman" w:eastAsia="仿宋" w:cs="Times New Roman"/>
        </w:rPr>
        <w:t>+0+</w:t>
      </w:r>
      <w:r>
        <w:rPr>
          <w:rFonts w:hint="default" w:ascii="Times New Roman" w:hAnsi="Times New Roman" w:eastAsia="仿宋" w:cs="Times New Roman"/>
          <w:lang w:val="en-US" w:eastAsia="zh-CN"/>
        </w:rPr>
        <w:t>60</w:t>
      </w:r>
      <w:r>
        <w:rPr>
          <w:rFonts w:hint="default" w:ascii="Times New Roman" w:hAnsi="Times New Roman" w:eastAsia="仿宋" w:cs="Times New Roman"/>
        </w:rPr>
        <w:t>＝</w:t>
      </w:r>
      <w:r>
        <w:rPr>
          <w:rFonts w:hint="eastAsia" w:ascii="Times New Roman" w:hAnsi="Times New Roman" w:eastAsia="仿宋" w:cs="Times New Roman"/>
          <w:lang w:val="en-US" w:eastAsia="zh-CN"/>
        </w:rPr>
        <w:t>26.08</w:t>
      </w:r>
      <w:r>
        <w:rPr>
          <w:rFonts w:hint="default" w:ascii="Times New Roman" w:hAnsi="Times New Roman" w:eastAsia="仿宋" w:cs="Times New Roman"/>
        </w:rPr>
        <w:t>m³</w:t>
      </w:r>
    </w:p>
    <w:p w14:paraId="6F5551E2">
      <w:pPr>
        <w:autoSpaceDE w:val="0"/>
        <w:autoSpaceDN w:val="0"/>
        <w:adjustRightInd w:val="0"/>
        <w:snapToGrid w:val="0"/>
        <w:spacing w:line="48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根据上述计算结果，公司厂区事故废水最大量为</w:t>
      </w:r>
      <w:r>
        <w:rPr>
          <w:rFonts w:hint="eastAsia" w:ascii="Times New Roman" w:hAnsi="Times New Roman" w:eastAsia="仿宋" w:cs="Times New Roman"/>
          <w:lang w:val="en-US" w:eastAsia="zh-CN"/>
        </w:rPr>
        <w:t>26.08</w:t>
      </w:r>
      <w:r>
        <w:rPr>
          <w:rFonts w:hint="default" w:ascii="Times New Roman" w:hAnsi="Times New Roman" w:eastAsia="仿宋" w:cs="Times New Roman"/>
        </w:rPr>
        <w:t>m</w:t>
      </w:r>
      <w:r>
        <w:rPr>
          <w:rFonts w:hint="default" w:ascii="Times New Roman" w:hAnsi="Times New Roman" w:eastAsia="仿宋" w:cs="Times New Roman"/>
          <w:vertAlign w:val="superscript"/>
        </w:rPr>
        <w:t>3</w:t>
      </w:r>
      <w:r>
        <w:rPr>
          <w:rFonts w:hint="default" w:ascii="Times New Roman" w:hAnsi="Times New Roman" w:eastAsia="仿宋" w:cs="Times New Roman"/>
        </w:rPr>
        <w:t>，因此，厂内事故</w:t>
      </w:r>
      <w:bookmarkStart w:id="250" w:name="_GoBack"/>
      <w:r>
        <w:rPr>
          <w:rFonts w:hint="default" w:ascii="Times New Roman" w:hAnsi="Times New Roman" w:eastAsia="仿宋" w:cs="Times New Roman"/>
        </w:rPr>
        <w:t>应急池</w:t>
      </w:r>
      <w:bookmarkEnd w:id="250"/>
      <w:r>
        <w:rPr>
          <w:rFonts w:hint="default" w:ascii="Times New Roman" w:hAnsi="Times New Roman" w:eastAsia="仿宋" w:cs="Times New Roman"/>
        </w:rPr>
        <w:t>最小容量为</w:t>
      </w:r>
      <w:r>
        <w:rPr>
          <w:rFonts w:hint="eastAsia" w:ascii="Times New Roman" w:hAnsi="Times New Roman" w:eastAsia="仿宋" w:cs="Times New Roman"/>
          <w:lang w:val="en-US" w:eastAsia="zh-CN"/>
        </w:rPr>
        <w:t>40</w:t>
      </w:r>
      <w:r>
        <w:rPr>
          <w:rFonts w:hint="default" w:ascii="Times New Roman" w:hAnsi="Times New Roman" w:eastAsia="仿宋" w:cs="Times New Roman"/>
        </w:rPr>
        <w:t>m</w:t>
      </w:r>
      <w:r>
        <w:rPr>
          <w:rFonts w:hint="default" w:ascii="Times New Roman" w:hAnsi="Times New Roman" w:eastAsia="仿宋" w:cs="Times New Roman"/>
          <w:vertAlign w:val="superscript"/>
        </w:rPr>
        <w:t>3</w:t>
      </w:r>
      <w:r>
        <w:rPr>
          <w:rFonts w:hint="default" w:ascii="Times New Roman" w:hAnsi="Times New Roman" w:eastAsia="仿宋" w:cs="Times New Roman"/>
        </w:rPr>
        <w:t>，公司事故应急池有效容积为</w:t>
      </w:r>
      <w:r>
        <w:rPr>
          <w:rFonts w:hint="eastAsia" w:ascii="Times New Roman" w:hAnsi="Times New Roman" w:eastAsia="仿宋" w:cs="Times New Roman"/>
          <w:highlight w:val="none"/>
          <w:lang w:val="en-US" w:eastAsia="zh-CN"/>
        </w:rPr>
        <w:t>40</w:t>
      </w:r>
      <w:r>
        <w:rPr>
          <w:rFonts w:hint="default" w:ascii="Times New Roman" w:hAnsi="Times New Roman" w:eastAsia="仿宋" w:cs="Times New Roman"/>
        </w:rPr>
        <w:t>m</w:t>
      </w:r>
      <w:r>
        <w:rPr>
          <w:rFonts w:hint="default" w:ascii="Times New Roman" w:hAnsi="Times New Roman" w:eastAsia="仿宋" w:cs="Times New Roman"/>
          <w:vertAlign w:val="superscript"/>
        </w:rPr>
        <w:t>3</w:t>
      </w:r>
      <w:r>
        <w:rPr>
          <w:rFonts w:hint="default" w:ascii="Times New Roman" w:hAnsi="Times New Roman" w:eastAsia="仿宋" w:cs="Times New Roman"/>
        </w:rPr>
        <w:t>，容积能够满足需求。</w:t>
      </w:r>
    </w:p>
    <w:p w14:paraId="61C65ADC">
      <w:pPr>
        <w:autoSpaceDE w:val="0"/>
        <w:autoSpaceDN w:val="0"/>
        <w:adjustRightInd w:val="0"/>
        <w:snapToGrid w:val="0"/>
        <w:spacing w:line="360" w:lineRule="exact"/>
        <w:ind w:firstLine="440" w:firstLineChars="200"/>
        <w:jc w:val="both"/>
        <w:rPr>
          <w:rFonts w:hint="default" w:ascii="Times New Roman" w:hAnsi="Times New Roman" w:eastAsia="仿宋" w:cs="Times New Roman"/>
          <w:sz w:val="22"/>
          <w:szCs w:val="22"/>
        </w:rPr>
      </w:pPr>
      <w:r>
        <w:rPr>
          <w:rFonts w:hint="default" w:ascii="Times New Roman" w:hAnsi="Times New Roman" w:eastAsia="仿宋" w:cs="Times New Roman"/>
          <w:sz w:val="22"/>
          <w:szCs w:val="22"/>
        </w:rPr>
        <w:br w:type="page"/>
      </w:r>
    </w:p>
    <w:p w14:paraId="72372970">
      <w:pPr>
        <w:pStyle w:val="4"/>
        <w:adjustRightInd w:val="0"/>
        <w:snapToGrid w:val="0"/>
        <w:spacing w:before="0" w:after="0" w:line="500" w:lineRule="exact"/>
        <w:rPr>
          <w:rFonts w:hint="default" w:ascii="Times New Roman" w:hAnsi="Times New Roman" w:eastAsia="仿宋" w:cs="Times New Roman"/>
          <w:sz w:val="28"/>
          <w:szCs w:val="28"/>
        </w:rPr>
      </w:pPr>
      <w:bookmarkStart w:id="73" w:name="_Toc57710639"/>
      <w:r>
        <w:rPr>
          <w:rFonts w:hint="default" w:ascii="Times New Roman" w:hAnsi="Times New Roman" w:eastAsia="仿宋" w:cs="Times New Roman"/>
          <w:sz w:val="28"/>
          <w:szCs w:val="28"/>
        </w:rPr>
        <w:t>3.6现有应急物资与装备、救援队伍情况</w:t>
      </w:r>
      <w:bookmarkEnd w:id="71"/>
      <w:bookmarkEnd w:id="72"/>
      <w:bookmarkEnd w:id="73"/>
    </w:p>
    <w:p w14:paraId="0C807D21">
      <w:pPr>
        <w:pStyle w:val="2"/>
        <w:adjustRightInd w:val="0"/>
        <w:snapToGrid w:val="0"/>
        <w:spacing w:before="0" w:after="0" w:line="500" w:lineRule="exact"/>
        <w:rPr>
          <w:rFonts w:hint="default" w:ascii="Times New Roman" w:hAnsi="Times New Roman" w:eastAsia="仿宋" w:cs="Times New Roman"/>
          <w:sz w:val="24"/>
          <w:szCs w:val="24"/>
        </w:rPr>
      </w:pPr>
      <w:bookmarkStart w:id="74" w:name="_Toc57710640"/>
      <w:bookmarkStart w:id="75" w:name="_Toc1654924"/>
      <w:r>
        <w:rPr>
          <w:rFonts w:hint="default" w:ascii="Times New Roman" w:hAnsi="Times New Roman" w:eastAsia="仿宋" w:cs="Times New Roman"/>
          <w:sz w:val="24"/>
          <w:szCs w:val="24"/>
        </w:rPr>
        <w:t>3.6.1 应急物资和应急装备情况</w:t>
      </w:r>
      <w:bookmarkEnd w:id="74"/>
      <w:bookmarkEnd w:id="75"/>
    </w:p>
    <w:p w14:paraId="172BBE14">
      <w:pPr>
        <w:pStyle w:val="5"/>
        <w:adjustRightInd w:val="0"/>
        <w:snapToGrid w:val="0"/>
        <w:spacing w:line="500" w:lineRule="exact"/>
        <w:ind w:firstLine="480"/>
        <w:jc w:val="both"/>
        <w:rPr>
          <w:rFonts w:hint="default" w:ascii="Times New Roman" w:hAnsi="Times New Roman" w:eastAsia="仿宋" w:cs="Times New Roman"/>
        </w:rPr>
      </w:pP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按照相关法律、法规、文件要求，根据企业的实际情况，对可能突发的环境事件进行了预测，配备了一定的应急物资及装备。</w:t>
      </w:r>
    </w:p>
    <w:p w14:paraId="793DA63A">
      <w:pPr>
        <w:pStyle w:val="5"/>
        <w:adjustRightInd w:val="0"/>
        <w:snapToGrid w:val="0"/>
        <w:spacing w:line="500" w:lineRule="exact"/>
        <w:ind w:firstLine="480"/>
        <w:jc w:val="both"/>
        <w:rPr>
          <w:rFonts w:hint="default" w:ascii="Times New Roman" w:hAnsi="Times New Roman" w:eastAsia="仿宋" w:cs="Times New Roman"/>
        </w:rPr>
      </w:pPr>
      <w:r>
        <w:rPr>
          <w:rFonts w:hint="default" w:ascii="Times New Roman" w:hAnsi="Times New Roman" w:eastAsia="仿宋" w:cs="Times New Roman"/>
        </w:rPr>
        <w:t>其现有应急物资和应急装备情况见表3-26，风险防范措施见表3-27。</w:t>
      </w:r>
    </w:p>
    <w:p w14:paraId="6FC602CA">
      <w:pPr>
        <w:pStyle w:val="45"/>
        <w:adjustRightInd w:val="0"/>
        <w:snapToGrid w:val="0"/>
        <w:spacing w:line="500" w:lineRule="exact"/>
        <w:ind w:firstLine="0" w:firstLineChars="0"/>
        <w:jc w:val="center"/>
        <w:rPr>
          <w:rFonts w:hint="default" w:ascii="Times New Roman" w:hAnsi="Times New Roman" w:eastAsia="仿宋" w:cs="Times New Roman"/>
          <w:b/>
          <w:bCs/>
        </w:rPr>
      </w:pPr>
      <w:r>
        <w:rPr>
          <w:rFonts w:hint="default" w:ascii="Times New Roman" w:hAnsi="Times New Roman" w:eastAsia="仿宋" w:cs="Times New Roman"/>
          <w:b/>
          <w:bCs/>
        </w:rPr>
        <w:t>表3-2</w:t>
      </w:r>
      <w:r>
        <w:rPr>
          <w:rFonts w:hint="eastAsia" w:eastAsia="仿宋" w:cs="Times New Roman"/>
          <w:b/>
          <w:bCs/>
          <w:lang w:val="en-US" w:eastAsia="zh-CN"/>
        </w:rPr>
        <w:t>8</w:t>
      </w:r>
      <w:r>
        <w:rPr>
          <w:rFonts w:hint="default" w:ascii="Times New Roman" w:hAnsi="Times New Roman" w:eastAsia="仿宋" w:cs="Times New Roman"/>
          <w:b/>
          <w:bCs/>
        </w:rPr>
        <w:t xml:space="preserve">  企业应急物资配备情况一览表</w:t>
      </w:r>
    </w:p>
    <w:tbl>
      <w:tblPr>
        <w:tblStyle w:val="1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07"/>
        <w:gridCol w:w="1846"/>
        <w:gridCol w:w="2410"/>
        <w:gridCol w:w="851"/>
        <w:gridCol w:w="2492"/>
      </w:tblGrid>
      <w:tr w14:paraId="319544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0B267312">
            <w:pPr>
              <w:adjustRightInd w:val="0"/>
              <w:snapToGrid w:val="0"/>
              <w:jc w:val="center"/>
              <w:rPr>
                <w:rFonts w:hint="default" w:ascii="Times New Roman" w:hAnsi="Times New Roman" w:eastAsia="仿宋" w:cs="Times New Roman"/>
                <w:b/>
                <w:bCs/>
                <w:sz w:val="21"/>
                <w:szCs w:val="21"/>
              </w:rPr>
            </w:pPr>
            <w:bookmarkStart w:id="76" w:name="_Hlk54875804"/>
            <w:r>
              <w:rPr>
                <w:rFonts w:hint="default" w:ascii="Times New Roman" w:hAnsi="Times New Roman" w:eastAsia="仿宋" w:cs="Times New Roman"/>
                <w:b/>
                <w:bCs/>
                <w:sz w:val="21"/>
                <w:szCs w:val="21"/>
              </w:rPr>
              <w:t>序号</w:t>
            </w:r>
          </w:p>
        </w:tc>
        <w:tc>
          <w:tcPr>
            <w:tcW w:w="1111" w:type="pct"/>
            <w:vAlign w:val="center"/>
          </w:tcPr>
          <w:p w14:paraId="46D6020D">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资源功能</w:t>
            </w:r>
          </w:p>
        </w:tc>
        <w:tc>
          <w:tcPr>
            <w:tcW w:w="1451" w:type="pct"/>
            <w:shd w:val="clear" w:color="auto" w:fill="auto"/>
            <w:vAlign w:val="center"/>
          </w:tcPr>
          <w:p w14:paraId="11B50A30">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物资装备名称</w:t>
            </w:r>
          </w:p>
        </w:tc>
        <w:tc>
          <w:tcPr>
            <w:tcW w:w="512" w:type="pct"/>
            <w:shd w:val="clear" w:color="auto" w:fill="auto"/>
            <w:vAlign w:val="center"/>
          </w:tcPr>
          <w:p w14:paraId="2CC7CA6E">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数量</w:t>
            </w:r>
          </w:p>
        </w:tc>
        <w:tc>
          <w:tcPr>
            <w:tcW w:w="1501" w:type="pct"/>
            <w:shd w:val="clear" w:color="auto" w:fill="auto"/>
            <w:vAlign w:val="center"/>
          </w:tcPr>
          <w:p w14:paraId="3BEE2B62">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安装/存放位置</w:t>
            </w:r>
          </w:p>
        </w:tc>
      </w:tr>
      <w:tr w14:paraId="724C3A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04A56203">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w:t>
            </w:r>
          </w:p>
        </w:tc>
        <w:tc>
          <w:tcPr>
            <w:tcW w:w="1111" w:type="pct"/>
            <w:vMerge w:val="restart"/>
            <w:vAlign w:val="center"/>
          </w:tcPr>
          <w:p w14:paraId="70EF8565">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污染源切断</w:t>
            </w:r>
          </w:p>
        </w:tc>
        <w:tc>
          <w:tcPr>
            <w:tcW w:w="1451" w:type="pct"/>
            <w:shd w:val="clear" w:color="auto" w:fill="auto"/>
            <w:vAlign w:val="center"/>
          </w:tcPr>
          <w:p w14:paraId="646D81F6">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黄沙袋</w:t>
            </w:r>
          </w:p>
        </w:tc>
        <w:tc>
          <w:tcPr>
            <w:tcW w:w="512" w:type="pct"/>
            <w:shd w:val="clear" w:color="auto" w:fill="auto"/>
            <w:vAlign w:val="center"/>
          </w:tcPr>
          <w:p w14:paraId="140C7F87">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若干</w:t>
            </w:r>
          </w:p>
        </w:tc>
        <w:tc>
          <w:tcPr>
            <w:tcW w:w="1501" w:type="pct"/>
            <w:shd w:val="clear" w:color="auto" w:fill="auto"/>
            <w:vAlign w:val="center"/>
          </w:tcPr>
          <w:p w14:paraId="553FF09E">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五金仓库</w:t>
            </w:r>
          </w:p>
        </w:tc>
      </w:tr>
      <w:tr w14:paraId="68CDCCA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4A918447">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w:t>
            </w:r>
          </w:p>
        </w:tc>
        <w:tc>
          <w:tcPr>
            <w:tcW w:w="1111" w:type="pct"/>
            <w:vMerge w:val="continue"/>
            <w:vAlign w:val="center"/>
          </w:tcPr>
          <w:p w14:paraId="5C08614C">
            <w:pPr>
              <w:adjustRightInd w:val="0"/>
              <w:snapToGrid w:val="0"/>
              <w:jc w:val="center"/>
              <w:rPr>
                <w:rFonts w:hint="default" w:ascii="Times New Roman" w:hAnsi="Times New Roman" w:eastAsia="仿宋" w:cs="Times New Roman"/>
                <w:sz w:val="21"/>
                <w:szCs w:val="21"/>
                <w:highlight w:val="none"/>
              </w:rPr>
            </w:pPr>
          </w:p>
        </w:tc>
        <w:tc>
          <w:tcPr>
            <w:tcW w:w="1451" w:type="pct"/>
            <w:shd w:val="clear" w:color="auto" w:fill="auto"/>
            <w:vAlign w:val="center"/>
          </w:tcPr>
          <w:p w14:paraId="3B8ECB0E">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铁锹</w:t>
            </w:r>
          </w:p>
        </w:tc>
        <w:tc>
          <w:tcPr>
            <w:tcW w:w="512" w:type="pct"/>
            <w:shd w:val="clear" w:color="auto" w:fill="auto"/>
            <w:vAlign w:val="center"/>
          </w:tcPr>
          <w:p w14:paraId="258CB62D">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2把</w:t>
            </w:r>
          </w:p>
        </w:tc>
        <w:tc>
          <w:tcPr>
            <w:tcW w:w="1501" w:type="pct"/>
            <w:shd w:val="clear" w:color="auto" w:fill="auto"/>
            <w:vAlign w:val="center"/>
          </w:tcPr>
          <w:p w14:paraId="58F87DC3">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五金仓库</w:t>
            </w:r>
          </w:p>
        </w:tc>
      </w:tr>
      <w:tr w14:paraId="6A1EAD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442355A9">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3</w:t>
            </w:r>
          </w:p>
        </w:tc>
        <w:tc>
          <w:tcPr>
            <w:tcW w:w="1111" w:type="pct"/>
            <w:vAlign w:val="center"/>
          </w:tcPr>
          <w:p w14:paraId="0237E92B">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污染物收集</w:t>
            </w:r>
          </w:p>
        </w:tc>
        <w:tc>
          <w:tcPr>
            <w:tcW w:w="1451" w:type="pct"/>
            <w:shd w:val="clear" w:color="auto" w:fill="auto"/>
            <w:vAlign w:val="center"/>
          </w:tcPr>
          <w:p w14:paraId="4F7F44D3">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抽水泵</w:t>
            </w:r>
          </w:p>
        </w:tc>
        <w:tc>
          <w:tcPr>
            <w:tcW w:w="512" w:type="pct"/>
            <w:shd w:val="clear" w:color="auto" w:fill="auto"/>
            <w:vAlign w:val="center"/>
          </w:tcPr>
          <w:p w14:paraId="07A0CE9D">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2个</w:t>
            </w:r>
          </w:p>
        </w:tc>
        <w:tc>
          <w:tcPr>
            <w:tcW w:w="1501" w:type="pct"/>
            <w:shd w:val="clear" w:color="auto" w:fill="auto"/>
            <w:vAlign w:val="center"/>
          </w:tcPr>
          <w:p w14:paraId="4CD23A6E">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五金仓库</w:t>
            </w:r>
          </w:p>
        </w:tc>
      </w:tr>
      <w:tr w14:paraId="221D94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16AF0A3B">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4</w:t>
            </w:r>
          </w:p>
        </w:tc>
        <w:tc>
          <w:tcPr>
            <w:tcW w:w="1111" w:type="pct"/>
            <w:vMerge w:val="restart"/>
            <w:vAlign w:val="center"/>
          </w:tcPr>
          <w:p w14:paraId="0687C5B4">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安全防护</w:t>
            </w:r>
          </w:p>
        </w:tc>
        <w:tc>
          <w:tcPr>
            <w:tcW w:w="1451" w:type="pct"/>
            <w:shd w:val="clear" w:color="auto" w:fill="auto"/>
            <w:vAlign w:val="center"/>
          </w:tcPr>
          <w:p w14:paraId="5894DFB4">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防尘口罩</w:t>
            </w:r>
          </w:p>
        </w:tc>
        <w:tc>
          <w:tcPr>
            <w:tcW w:w="512" w:type="pct"/>
            <w:shd w:val="clear" w:color="auto" w:fill="auto"/>
            <w:vAlign w:val="center"/>
          </w:tcPr>
          <w:p w14:paraId="74C53313">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若干</w:t>
            </w:r>
          </w:p>
        </w:tc>
        <w:tc>
          <w:tcPr>
            <w:tcW w:w="1501" w:type="pct"/>
            <w:shd w:val="clear" w:color="auto" w:fill="auto"/>
            <w:vAlign w:val="center"/>
          </w:tcPr>
          <w:p w14:paraId="471D8136">
            <w:pPr>
              <w:adjustRightInd w:val="0"/>
              <w:snapToGrid w:val="0"/>
              <w:jc w:val="center"/>
              <w:rPr>
                <w:rFonts w:hint="eastAsia"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val="en-US" w:eastAsia="zh-CN"/>
              </w:rPr>
              <w:t>办公室</w:t>
            </w:r>
          </w:p>
        </w:tc>
      </w:tr>
      <w:tr w14:paraId="53A3B8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6A3DD5D9">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5</w:t>
            </w:r>
          </w:p>
        </w:tc>
        <w:tc>
          <w:tcPr>
            <w:tcW w:w="1111" w:type="pct"/>
            <w:vMerge w:val="continue"/>
            <w:vAlign w:val="center"/>
          </w:tcPr>
          <w:p w14:paraId="33A4D0C5">
            <w:pPr>
              <w:adjustRightInd w:val="0"/>
              <w:snapToGrid w:val="0"/>
              <w:jc w:val="center"/>
              <w:rPr>
                <w:rFonts w:hint="default" w:ascii="Times New Roman" w:hAnsi="Times New Roman" w:eastAsia="仿宋" w:cs="Times New Roman"/>
                <w:sz w:val="21"/>
                <w:szCs w:val="21"/>
                <w:highlight w:val="none"/>
              </w:rPr>
            </w:pPr>
          </w:p>
        </w:tc>
        <w:tc>
          <w:tcPr>
            <w:tcW w:w="1451" w:type="pct"/>
            <w:shd w:val="clear" w:color="auto" w:fill="auto"/>
            <w:vAlign w:val="center"/>
          </w:tcPr>
          <w:p w14:paraId="139A3094">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防尘手套</w:t>
            </w:r>
          </w:p>
        </w:tc>
        <w:tc>
          <w:tcPr>
            <w:tcW w:w="512" w:type="pct"/>
            <w:shd w:val="clear" w:color="auto" w:fill="auto"/>
            <w:vAlign w:val="center"/>
          </w:tcPr>
          <w:p w14:paraId="31DD3FA4">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若干</w:t>
            </w:r>
          </w:p>
        </w:tc>
        <w:tc>
          <w:tcPr>
            <w:tcW w:w="1501" w:type="pct"/>
            <w:shd w:val="clear" w:color="auto" w:fill="auto"/>
            <w:vAlign w:val="center"/>
          </w:tcPr>
          <w:p w14:paraId="6E2BC751">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办公室</w:t>
            </w:r>
          </w:p>
        </w:tc>
      </w:tr>
      <w:tr w14:paraId="2CC312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509FD0B2">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6</w:t>
            </w:r>
          </w:p>
        </w:tc>
        <w:tc>
          <w:tcPr>
            <w:tcW w:w="1111" w:type="pct"/>
            <w:vMerge w:val="continue"/>
            <w:vAlign w:val="center"/>
          </w:tcPr>
          <w:p w14:paraId="7E6D4210">
            <w:pPr>
              <w:adjustRightInd w:val="0"/>
              <w:snapToGrid w:val="0"/>
              <w:jc w:val="center"/>
              <w:rPr>
                <w:rFonts w:hint="default" w:ascii="Times New Roman" w:hAnsi="Times New Roman" w:eastAsia="仿宋" w:cs="Times New Roman"/>
                <w:sz w:val="21"/>
                <w:szCs w:val="21"/>
                <w:highlight w:val="none"/>
              </w:rPr>
            </w:pPr>
          </w:p>
        </w:tc>
        <w:tc>
          <w:tcPr>
            <w:tcW w:w="1451" w:type="pct"/>
            <w:shd w:val="clear" w:color="auto" w:fill="auto"/>
            <w:vAlign w:val="center"/>
          </w:tcPr>
          <w:p w14:paraId="74C91237">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安全绳</w:t>
            </w:r>
          </w:p>
        </w:tc>
        <w:tc>
          <w:tcPr>
            <w:tcW w:w="512" w:type="pct"/>
            <w:shd w:val="clear" w:color="auto" w:fill="auto"/>
            <w:vAlign w:val="center"/>
          </w:tcPr>
          <w:p w14:paraId="034FA112">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rPr>
              <w:t>卷</w:t>
            </w:r>
          </w:p>
        </w:tc>
        <w:tc>
          <w:tcPr>
            <w:tcW w:w="1501" w:type="pct"/>
            <w:shd w:val="clear" w:color="auto" w:fill="auto"/>
            <w:vAlign w:val="center"/>
          </w:tcPr>
          <w:p w14:paraId="15403D89">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办公室</w:t>
            </w:r>
          </w:p>
        </w:tc>
      </w:tr>
      <w:tr w14:paraId="50C6E3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53AD1EE0">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7</w:t>
            </w:r>
          </w:p>
        </w:tc>
        <w:tc>
          <w:tcPr>
            <w:tcW w:w="1111" w:type="pct"/>
            <w:vMerge w:val="continue"/>
            <w:vAlign w:val="center"/>
          </w:tcPr>
          <w:p w14:paraId="1DB7C931">
            <w:pPr>
              <w:adjustRightInd w:val="0"/>
              <w:snapToGrid w:val="0"/>
              <w:jc w:val="center"/>
              <w:rPr>
                <w:rFonts w:hint="default" w:ascii="Times New Roman" w:hAnsi="Times New Roman" w:eastAsia="仿宋" w:cs="Times New Roman"/>
                <w:sz w:val="21"/>
                <w:szCs w:val="21"/>
                <w:highlight w:val="none"/>
              </w:rPr>
            </w:pPr>
          </w:p>
        </w:tc>
        <w:tc>
          <w:tcPr>
            <w:tcW w:w="1451" w:type="pct"/>
            <w:shd w:val="clear" w:color="auto" w:fill="auto"/>
            <w:vAlign w:val="center"/>
          </w:tcPr>
          <w:p w14:paraId="54815B98">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安全警戒线</w:t>
            </w:r>
          </w:p>
        </w:tc>
        <w:tc>
          <w:tcPr>
            <w:tcW w:w="512" w:type="pct"/>
            <w:shd w:val="clear" w:color="auto" w:fill="auto"/>
            <w:vAlign w:val="center"/>
          </w:tcPr>
          <w:p w14:paraId="15E056E8">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rPr>
              <w:t>卷</w:t>
            </w:r>
          </w:p>
        </w:tc>
        <w:tc>
          <w:tcPr>
            <w:tcW w:w="1501" w:type="pct"/>
            <w:shd w:val="clear" w:color="auto" w:fill="auto"/>
            <w:vAlign w:val="center"/>
          </w:tcPr>
          <w:p w14:paraId="2057AEA9">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办公室</w:t>
            </w:r>
          </w:p>
        </w:tc>
      </w:tr>
      <w:tr w14:paraId="5566080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4C8E86D3">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8</w:t>
            </w:r>
          </w:p>
        </w:tc>
        <w:tc>
          <w:tcPr>
            <w:tcW w:w="1111" w:type="pct"/>
            <w:vMerge w:val="continue"/>
            <w:vAlign w:val="center"/>
          </w:tcPr>
          <w:p w14:paraId="1B78A3BE">
            <w:pPr>
              <w:adjustRightInd w:val="0"/>
              <w:snapToGrid w:val="0"/>
              <w:jc w:val="center"/>
              <w:rPr>
                <w:rFonts w:hint="default" w:ascii="Times New Roman" w:hAnsi="Times New Roman" w:eastAsia="仿宋" w:cs="Times New Roman"/>
                <w:sz w:val="21"/>
                <w:szCs w:val="21"/>
                <w:highlight w:val="none"/>
              </w:rPr>
            </w:pPr>
          </w:p>
        </w:tc>
        <w:tc>
          <w:tcPr>
            <w:tcW w:w="1451" w:type="pct"/>
            <w:shd w:val="clear" w:color="auto" w:fill="auto"/>
            <w:vAlign w:val="center"/>
          </w:tcPr>
          <w:p w14:paraId="30C84AD2">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消防套装</w:t>
            </w:r>
          </w:p>
        </w:tc>
        <w:tc>
          <w:tcPr>
            <w:tcW w:w="512" w:type="pct"/>
            <w:shd w:val="clear" w:color="auto" w:fill="auto"/>
            <w:vAlign w:val="center"/>
          </w:tcPr>
          <w:p w14:paraId="4FF16499">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rPr>
              <w:t>套</w:t>
            </w:r>
          </w:p>
        </w:tc>
        <w:tc>
          <w:tcPr>
            <w:tcW w:w="2492" w:type="dxa"/>
            <w:shd w:val="clear" w:color="auto" w:fill="auto"/>
            <w:vAlign w:val="center"/>
          </w:tcPr>
          <w:p w14:paraId="4BF4E3E4">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办公室</w:t>
            </w:r>
          </w:p>
        </w:tc>
      </w:tr>
      <w:tr w14:paraId="3B34A6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4032DB6B">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9</w:t>
            </w:r>
          </w:p>
        </w:tc>
        <w:tc>
          <w:tcPr>
            <w:tcW w:w="1111" w:type="pct"/>
            <w:vMerge w:val="continue"/>
            <w:vAlign w:val="center"/>
          </w:tcPr>
          <w:p w14:paraId="3833F82E">
            <w:pPr>
              <w:adjustRightInd w:val="0"/>
              <w:snapToGrid w:val="0"/>
              <w:jc w:val="center"/>
              <w:rPr>
                <w:rFonts w:hint="default" w:ascii="Times New Roman" w:hAnsi="Times New Roman" w:eastAsia="仿宋" w:cs="Times New Roman"/>
                <w:sz w:val="21"/>
                <w:szCs w:val="21"/>
                <w:highlight w:val="none"/>
              </w:rPr>
            </w:pPr>
          </w:p>
        </w:tc>
        <w:tc>
          <w:tcPr>
            <w:tcW w:w="1451" w:type="pct"/>
            <w:shd w:val="clear" w:color="auto" w:fill="auto"/>
            <w:vAlign w:val="center"/>
          </w:tcPr>
          <w:p w14:paraId="12E61E13">
            <w:pPr>
              <w:adjustRightInd w:val="0"/>
              <w:snapToGrid w:val="0"/>
              <w:jc w:val="center"/>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防毒面具</w:t>
            </w:r>
          </w:p>
        </w:tc>
        <w:tc>
          <w:tcPr>
            <w:tcW w:w="512" w:type="pct"/>
            <w:shd w:val="clear" w:color="auto" w:fill="auto"/>
            <w:vAlign w:val="center"/>
          </w:tcPr>
          <w:p w14:paraId="06C2D57A">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rPr>
              <w:t>个</w:t>
            </w:r>
          </w:p>
        </w:tc>
        <w:tc>
          <w:tcPr>
            <w:tcW w:w="2492" w:type="dxa"/>
            <w:shd w:val="clear" w:color="auto" w:fill="auto"/>
            <w:vAlign w:val="center"/>
          </w:tcPr>
          <w:p w14:paraId="4F87DF05">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办公室</w:t>
            </w:r>
          </w:p>
        </w:tc>
      </w:tr>
      <w:tr w14:paraId="1561DE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6A8F3515">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10</w:t>
            </w:r>
          </w:p>
        </w:tc>
        <w:tc>
          <w:tcPr>
            <w:tcW w:w="1111" w:type="pct"/>
            <w:vMerge w:val="restart"/>
            <w:vAlign w:val="center"/>
          </w:tcPr>
          <w:p w14:paraId="7D57F909">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火灾处置</w:t>
            </w:r>
          </w:p>
        </w:tc>
        <w:tc>
          <w:tcPr>
            <w:tcW w:w="1451" w:type="pct"/>
            <w:shd w:val="clear" w:color="auto" w:fill="auto"/>
            <w:vAlign w:val="center"/>
          </w:tcPr>
          <w:p w14:paraId="12A0F626">
            <w:pPr>
              <w:adjustRightInd w:val="0"/>
              <w:snapToGrid w:val="0"/>
              <w:jc w:val="center"/>
              <w:rPr>
                <w:rFonts w:hint="default" w:ascii="Times New Roman" w:hAnsi="Times New Roman" w:eastAsia="仿宋" w:cs="Times New Roman"/>
                <w:sz w:val="21"/>
                <w:szCs w:val="21"/>
                <w:highlight w:val="none"/>
              </w:rPr>
            </w:pPr>
            <w:bookmarkStart w:id="77" w:name="_Hlk62153403"/>
            <w:r>
              <w:rPr>
                <w:rFonts w:hint="default" w:ascii="Times New Roman" w:hAnsi="Times New Roman" w:eastAsia="仿宋" w:cs="Times New Roman"/>
                <w:sz w:val="21"/>
                <w:szCs w:val="21"/>
                <w:highlight w:val="none"/>
              </w:rPr>
              <w:t>灭火器</w:t>
            </w:r>
            <w:bookmarkEnd w:id="77"/>
          </w:p>
        </w:tc>
        <w:tc>
          <w:tcPr>
            <w:tcW w:w="512" w:type="pct"/>
            <w:shd w:val="clear" w:color="auto" w:fill="auto"/>
            <w:vAlign w:val="center"/>
          </w:tcPr>
          <w:p w14:paraId="655F2B9B">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rPr>
              <w:t>0个</w:t>
            </w:r>
          </w:p>
        </w:tc>
        <w:tc>
          <w:tcPr>
            <w:tcW w:w="1501" w:type="pct"/>
            <w:shd w:val="clear" w:color="auto" w:fill="auto"/>
            <w:vAlign w:val="center"/>
          </w:tcPr>
          <w:p w14:paraId="46EBB4D4">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各车间及办公场所</w:t>
            </w:r>
          </w:p>
        </w:tc>
      </w:tr>
      <w:tr w14:paraId="2BAB31E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00D56E19">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11</w:t>
            </w:r>
          </w:p>
        </w:tc>
        <w:tc>
          <w:tcPr>
            <w:tcW w:w="1111" w:type="pct"/>
            <w:vMerge w:val="continue"/>
            <w:vAlign w:val="center"/>
          </w:tcPr>
          <w:p w14:paraId="2BC7A1BD">
            <w:pPr>
              <w:adjustRightInd w:val="0"/>
              <w:snapToGrid w:val="0"/>
              <w:jc w:val="center"/>
              <w:rPr>
                <w:rFonts w:hint="default" w:ascii="Times New Roman" w:hAnsi="Times New Roman" w:eastAsia="仿宋" w:cs="Times New Roman"/>
                <w:sz w:val="21"/>
                <w:szCs w:val="21"/>
                <w:highlight w:val="none"/>
              </w:rPr>
            </w:pPr>
          </w:p>
        </w:tc>
        <w:tc>
          <w:tcPr>
            <w:tcW w:w="1451" w:type="pct"/>
            <w:shd w:val="clear" w:color="auto" w:fill="auto"/>
            <w:vAlign w:val="center"/>
          </w:tcPr>
          <w:p w14:paraId="00ABD1D3">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消火栓</w:t>
            </w:r>
          </w:p>
        </w:tc>
        <w:tc>
          <w:tcPr>
            <w:tcW w:w="512" w:type="pct"/>
            <w:shd w:val="clear" w:color="auto" w:fill="auto"/>
            <w:vAlign w:val="center"/>
          </w:tcPr>
          <w:p w14:paraId="291C7315">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4</w:t>
            </w:r>
            <w:r>
              <w:rPr>
                <w:rFonts w:hint="default" w:ascii="Times New Roman" w:hAnsi="Times New Roman" w:eastAsia="仿宋" w:cs="Times New Roman"/>
                <w:sz w:val="21"/>
                <w:szCs w:val="21"/>
                <w:highlight w:val="none"/>
              </w:rPr>
              <w:t>个</w:t>
            </w:r>
          </w:p>
        </w:tc>
        <w:tc>
          <w:tcPr>
            <w:tcW w:w="1501" w:type="pct"/>
            <w:shd w:val="clear" w:color="auto" w:fill="auto"/>
            <w:vAlign w:val="center"/>
          </w:tcPr>
          <w:p w14:paraId="4BB06E18">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五金仓库</w:t>
            </w:r>
          </w:p>
        </w:tc>
      </w:tr>
      <w:tr w14:paraId="220B1E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6" w:type="pct"/>
            <w:shd w:val="clear" w:color="auto" w:fill="auto"/>
            <w:vAlign w:val="center"/>
          </w:tcPr>
          <w:p w14:paraId="2F41893E">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12</w:t>
            </w:r>
          </w:p>
        </w:tc>
        <w:tc>
          <w:tcPr>
            <w:tcW w:w="1111" w:type="pct"/>
            <w:vAlign w:val="center"/>
          </w:tcPr>
          <w:p w14:paraId="39F42B76">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应急通信和指挥</w:t>
            </w:r>
          </w:p>
        </w:tc>
        <w:tc>
          <w:tcPr>
            <w:tcW w:w="1451" w:type="pct"/>
            <w:shd w:val="clear" w:color="auto" w:fill="auto"/>
            <w:vAlign w:val="center"/>
          </w:tcPr>
          <w:p w14:paraId="11966B07">
            <w:pPr>
              <w:adjustRightInd w:val="0"/>
              <w:snapToGrid w:val="0"/>
              <w:jc w:val="center"/>
              <w:rPr>
                <w:rFonts w:hint="eastAsia"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val="en-US" w:eastAsia="zh-CN"/>
              </w:rPr>
              <w:t>喇叭</w:t>
            </w:r>
          </w:p>
        </w:tc>
        <w:tc>
          <w:tcPr>
            <w:tcW w:w="512" w:type="pct"/>
            <w:shd w:val="clear" w:color="auto" w:fill="auto"/>
            <w:vAlign w:val="center"/>
          </w:tcPr>
          <w:p w14:paraId="08BB94FC">
            <w:pPr>
              <w:adjustRightInd w:val="0"/>
              <w:snapToGrid w:val="0"/>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1</w:t>
            </w:r>
            <w:r>
              <w:rPr>
                <w:rFonts w:hint="default" w:ascii="Times New Roman" w:hAnsi="Times New Roman" w:eastAsia="仿宋" w:cs="Times New Roman"/>
                <w:sz w:val="21"/>
                <w:szCs w:val="21"/>
                <w:highlight w:val="none"/>
              </w:rPr>
              <w:t>个</w:t>
            </w:r>
          </w:p>
        </w:tc>
        <w:tc>
          <w:tcPr>
            <w:tcW w:w="1501" w:type="pct"/>
            <w:shd w:val="clear" w:color="auto" w:fill="auto"/>
            <w:vAlign w:val="center"/>
          </w:tcPr>
          <w:p w14:paraId="2EA6E30A">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五金仓库</w:t>
            </w:r>
          </w:p>
        </w:tc>
      </w:tr>
      <w:bookmarkEnd w:id="76"/>
    </w:tbl>
    <w:p w14:paraId="33F8F3A7">
      <w:pPr>
        <w:pStyle w:val="45"/>
        <w:adjustRightInd w:val="0"/>
        <w:snapToGrid w:val="0"/>
        <w:spacing w:line="500" w:lineRule="exact"/>
        <w:ind w:firstLine="0" w:firstLineChars="0"/>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表3-2</w:t>
      </w:r>
      <w:r>
        <w:rPr>
          <w:rFonts w:hint="eastAsia" w:eastAsia="仿宋" w:cs="Times New Roman"/>
          <w:b/>
          <w:bCs/>
          <w:highlight w:val="none"/>
          <w:lang w:val="en-US" w:eastAsia="zh-CN"/>
        </w:rPr>
        <w:t>9</w:t>
      </w:r>
      <w:r>
        <w:rPr>
          <w:rFonts w:hint="default" w:ascii="Times New Roman" w:hAnsi="Times New Roman" w:eastAsia="仿宋" w:cs="Times New Roman"/>
          <w:b/>
          <w:bCs/>
          <w:highlight w:val="none"/>
        </w:rPr>
        <w:t xml:space="preserve">  风险防范措施一览表</w:t>
      </w:r>
    </w:p>
    <w:tbl>
      <w:tblPr>
        <w:tblStyle w:val="1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34"/>
        <w:gridCol w:w="2562"/>
        <w:gridCol w:w="1407"/>
        <w:gridCol w:w="3203"/>
      </w:tblGrid>
      <w:tr w14:paraId="240C19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4" w:type="dxa"/>
            <w:vAlign w:val="center"/>
          </w:tcPr>
          <w:p w14:paraId="0FE70708">
            <w:pPr>
              <w:jc w:val="center"/>
              <w:rPr>
                <w:rFonts w:hint="default" w:ascii="Times New Roman" w:hAnsi="Times New Roman" w:eastAsia="仿宋" w:cs="Times New Roman"/>
                <w:b/>
                <w:bCs/>
                <w:sz w:val="21"/>
                <w:szCs w:val="21"/>
                <w:highlight w:val="none"/>
              </w:rPr>
            </w:pPr>
            <w:bookmarkStart w:id="78" w:name="_Hlk57014089"/>
            <w:r>
              <w:rPr>
                <w:rFonts w:hint="default" w:ascii="Times New Roman" w:hAnsi="Times New Roman" w:eastAsia="仿宋" w:cs="Times New Roman"/>
                <w:b/>
                <w:bCs/>
                <w:sz w:val="21"/>
                <w:szCs w:val="21"/>
                <w:highlight w:val="none"/>
              </w:rPr>
              <w:t>序号</w:t>
            </w:r>
          </w:p>
        </w:tc>
        <w:tc>
          <w:tcPr>
            <w:tcW w:w="2562" w:type="dxa"/>
            <w:vAlign w:val="center"/>
          </w:tcPr>
          <w:p w14:paraId="1FD34F06">
            <w:pPr>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名称</w:t>
            </w:r>
          </w:p>
        </w:tc>
        <w:tc>
          <w:tcPr>
            <w:tcW w:w="1407" w:type="dxa"/>
            <w:vAlign w:val="center"/>
          </w:tcPr>
          <w:p w14:paraId="293B4D56">
            <w:pPr>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规格</w:t>
            </w:r>
          </w:p>
        </w:tc>
        <w:tc>
          <w:tcPr>
            <w:tcW w:w="3203" w:type="dxa"/>
            <w:vAlign w:val="center"/>
          </w:tcPr>
          <w:p w14:paraId="4ECFE175">
            <w:pPr>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位置</w:t>
            </w:r>
          </w:p>
        </w:tc>
      </w:tr>
      <w:tr w14:paraId="073453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4" w:type="dxa"/>
            <w:vAlign w:val="center"/>
          </w:tcPr>
          <w:p w14:paraId="78C12E4C">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w:t>
            </w:r>
          </w:p>
        </w:tc>
        <w:tc>
          <w:tcPr>
            <w:tcW w:w="2562" w:type="dxa"/>
            <w:vAlign w:val="center"/>
          </w:tcPr>
          <w:p w14:paraId="3BBBD716">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kern w:val="2"/>
                <w:sz w:val="21"/>
                <w:szCs w:val="21"/>
                <w:highlight w:val="none"/>
              </w:rPr>
              <w:t>可燃气体报警器</w:t>
            </w:r>
          </w:p>
        </w:tc>
        <w:tc>
          <w:tcPr>
            <w:tcW w:w="1407" w:type="dxa"/>
            <w:vAlign w:val="center"/>
          </w:tcPr>
          <w:p w14:paraId="412F11DA">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kern w:val="2"/>
                <w:sz w:val="21"/>
                <w:szCs w:val="21"/>
                <w:highlight w:val="none"/>
              </w:rPr>
              <w:t>1</w:t>
            </w:r>
          </w:p>
        </w:tc>
        <w:tc>
          <w:tcPr>
            <w:tcW w:w="3203" w:type="dxa"/>
            <w:vAlign w:val="center"/>
          </w:tcPr>
          <w:p w14:paraId="7EBD1CD1">
            <w:pPr>
              <w:jc w:val="center"/>
              <w:rPr>
                <w:rFonts w:hint="eastAsia" w:ascii="Times New Roman" w:hAnsi="Times New Roman" w:eastAsia="仿宋" w:cs="Times New Roman"/>
                <w:sz w:val="21"/>
                <w:szCs w:val="21"/>
                <w:highlight w:val="none"/>
                <w:lang w:eastAsia="zh-CN"/>
              </w:rPr>
            </w:pPr>
            <w:r>
              <w:rPr>
                <w:rFonts w:hint="eastAsia" w:ascii="Times New Roman" w:hAnsi="Times New Roman" w:eastAsia="仿宋" w:cs="Times New Roman"/>
                <w:kern w:val="2"/>
                <w:sz w:val="21"/>
                <w:szCs w:val="21"/>
                <w:highlight w:val="none"/>
                <w:lang w:val="en-US" w:eastAsia="zh-CN"/>
              </w:rPr>
              <w:t>生产车间</w:t>
            </w:r>
          </w:p>
        </w:tc>
      </w:tr>
      <w:tr w14:paraId="7B77AA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4" w:type="dxa"/>
            <w:vAlign w:val="center"/>
          </w:tcPr>
          <w:p w14:paraId="3DEDEA88">
            <w:pPr>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2</w:t>
            </w:r>
          </w:p>
        </w:tc>
        <w:tc>
          <w:tcPr>
            <w:tcW w:w="2562" w:type="dxa"/>
            <w:vAlign w:val="center"/>
          </w:tcPr>
          <w:p w14:paraId="54872AD9">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事故应急池</w:t>
            </w:r>
          </w:p>
        </w:tc>
        <w:tc>
          <w:tcPr>
            <w:tcW w:w="1407" w:type="dxa"/>
            <w:vAlign w:val="center"/>
          </w:tcPr>
          <w:p w14:paraId="1CB34D07">
            <w:pPr>
              <w:jc w:val="center"/>
              <w:rPr>
                <w:rFonts w:hint="default"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val="en-US" w:eastAsia="zh-CN"/>
              </w:rPr>
              <w:t>40</w:t>
            </w:r>
            <w:r>
              <w:rPr>
                <w:rFonts w:hint="default" w:ascii="Times New Roman" w:hAnsi="Times New Roman" w:eastAsia="仿宋" w:cs="Times New Roman"/>
                <w:sz w:val="21"/>
                <w:szCs w:val="21"/>
                <w:highlight w:val="none"/>
              </w:rPr>
              <w:t>m</w:t>
            </w:r>
            <w:r>
              <w:rPr>
                <w:rFonts w:hint="default" w:ascii="Times New Roman" w:hAnsi="Times New Roman" w:eastAsia="仿宋" w:cs="Times New Roman"/>
                <w:sz w:val="21"/>
                <w:szCs w:val="21"/>
                <w:highlight w:val="none"/>
                <w:vertAlign w:val="superscript"/>
              </w:rPr>
              <w:t>3</w:t>
            </w:r>
          </w:p>
        </w:tc>
        <w:tc>
          <w:tcPr>
            <w:tcW w:w="3203" w:type="dxa"/>
            <w:vAlign w:val="center"/>
          </w:tcPr>
          <w:p w14:paraId="1762C31E">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厂区</w:t>
            </w:r>
            <w:r>
              <w:rPr>
                <w:rFonts w:hint="eastAsia" w:ascii="Times New Roman" w:hAnsi="Times New Roman" w:eastAsia="仿宋" w:cs="Times New Roman"/>
                <w:sz w:val="21"/>
                <w:szCs w:val="21"/>
                <w:highlight w:val="none"/>
                <w:lang w:val="en-US" w:eastAsia="zh-CN"/>
              </w:rPr>
              <w:t>北侧</w:t>
            </w:r>
          </w:p>
        </w:tc>
      </w:tr>
      <w:bookmarkEnd w:id="78"/>
    </w:tbl>
    <w:p w14:paraId="231CCD03">
      <w:pPr>
        <w:pStyle w:val="2"/>
        <w:adjustRightInd w:val="0"/>
        <w:snapToGrid w:val="0"/>
        <w:spacing w:before="0" w:after="0" w:line="500" w:lineRule="exact"/>
        <w:rPr>
          <w:rFonts w:hint="default" w:ascii="Times New Roman" w:hAnsi="Times New Roman" w:eastAsia="仿宋" w:cs="Times New Roman"/>
          <w:sz w:val="24"/>
          <w:szCs w:val="24"/>
        </w:rPr>
      </w:pPr>
      <w:bookmarkStart w:id="79" w:name="_Toc496887122"/>
      <w:bookmarkStart w:id="80" w:name="_Toc510092947"/>
      <w:bookmarkStart w:id="81" w:name="_Toc1654925"/>
      <w:bookmarkStart w:id="82" w:name="_Toc57710641"/>
      <w:r>
        <w:rPr>
          <w:rFonts w:hint="default" w:ascii="Times New Roman" w:hAnsi="Times New Roman" w:eastAsia="仿宋" w:cs="Times New Roman"/>
          <w:sz w:val="24"/>
          <w:szCs w:val="24"/>
        </w:rPr>
        <w:t>3.6.2 应急</w:t>
      </w:r>
      <w:bookmarkEnd w:id="79"/>
      <w:r>
        <w:rPr>
          <w:rFonts w:hint="default" w:ascii="Times New Roman" w:hAnsi="Times New Roman" w:eastAsia="仿宋" w:cs="Times New Roman"/>
          <w:sz w:val="24"/>
          <w:szCs w:val="24"/>
        </w:rPr>
        <w:t>救援队伍情况</w:t>
      </w:r>
      <w:bookmarkEnd w:id="80"/>
      <w:bookmarkEnd w:id="81"/>
      <w:bookmarkEnd w:id="82"/>
    </w:p>
    <w:p w14:paraId="6610C3F0">
      <w:pPr>
        <w:pStyle w:val="45"/>
        <w:adjustRightInd w:val="0"/>
        <w:spacing w:line="500" w:lineRule="exact"/>
        <w:ind w:firstLine="480" w:firstLineChars="0"/>
        <w:rPr>
          <w:rFonts w:hint="default" w:ascii="Times New Roman" w:hAnsi="Times New Roman" w:eastAsia="仿宋" w:cs="Times New Roman"/>
        </w:rPr>
      </w:pPr>
      <w:r>
        <w:rPr>
          <w:rFonts w:hint="eastAsia" w:eastAsia="仿宋" w:cs="Times New Roman"/>
          <w:lang w:eastAsia="zh-CN"/>
        </w:rPr>
        <w:t>海安县弘鑫焊材有限公司</w:t>
      </w:r>
      <w:r>
        <w:rPr>
          <w:rFonts w:hint="default" w:ascii="Times New Roman" w:hAnsi="Times New Roman" w:eastAsia="仿宋" w:cs="Times New Roman"/>
        </w:rPr>
        <w:t>设立突发性事件应急救援指挥部，针对应急预案下设总指挥、副总指挥、</w:t>
      </w:r>
      <w:bookmarkStart w:id="83" w:name="_Hlk69135811"/>
      <w:r>
        <w:rPr>
          <w:rFonts w:hint="default" w:ascii="Times New Roman" w:hAnsi="Times New Roman" w:eastAsia="仿宋" w:cs="Times New Roman"/>
        </w:rPr>
        <w:t>综合协调组、现场处置组、医疗救治组、应急保障组、应急监测组。</w:t>
      </w:r>
      <w:bookmarkEnd w:id="83"/>
      <w:r>
        <w:rPr>
          <w:rFonts w:hint="default" w:ascii="Times New Roman" w:hAnsi="Times New Roman" w:eastAsia="仿宋" w:cs="Times New Roman"/>
        </w:rPr>
        <w:t>具体救援组成员见表3-</w:t>
      </w:r>
      <w:r>
        <w:rPr>
          <w:rFonts w:hint="eastAsia" w:eastAsia="仿宋" w:cs="Times New Roman"/>
          <w:lang w:val="en-US" w:eastAsia="zh-CN"/>
        </w:rPr>
        <w:t>30</w:t>
      </w:r>
      <w:r>
        <w:rPr>
          <w:rFonts w:hint="default" w:ascii="Times New Roman" w:hAnsi="Times New Roman" w:eastAsia="仿宋" w:cs="Times New Roman"/>
        </w:rPr>
        <w:t>所示。</w:t>
      </w:r>
    </w:p>
    <w:p w14:paraId="5E837426">
      <w:pPr>
        <w:pStyle w:val="45"/>
        <w:adjustRightInd w:val="0"/>
        <w:spacing w:line="500" w:lineRule="exact"/>
        <w:ind w:firstLine="480" w:firstLineChars="0"/>
        <w:rPr>
          <w:rFonts w:hint="default" w:ascii="Times New Roman" w:hAnsi="Times New Roman" w:eastAsia="仿宋" w:cs="Times New Roman"/>
        </w:rPr>
      </w:pPr>
      <w:r>
        <w:rPr>
          <w:rFonts w:hint="default" w:ascii="Times New Roman" w:hAnsi="Times New Roman" w:eastAsia="仿宋" w:cs="Times New Roman"/>
        </w:rPr>
        <w:br w:type="page"/>
      </w:r>
    </w:p>
    <w:p w14:paraId="09E4844B">
      <w:pPr>
        <w:pStyle w:val="45"/>
        <w:adjustRightInd w:val="0"/>
        <w:snapToGrid w:val="0"/>
        <w:spacing w:line="500" w:lineRule="exact"/>
        <w:ind w:firstLine="0" w:firstLineChars="0"/>
        <w:jc w:val="center"/>
        <w:rPr>
          <w:rFonts w:hint="default" w:ascii="Times New Roman" w:hAnsi="Times New Roman" w:eastAsia="仿宋" w:cs="Times New Roman"/>
          <w:b/>
          <w:bCs/>
        </w:rPr>
      </w:pPr>
      <w:r>
        <w:rPr>
          <w:rFonts w:hint="default" w:ascii="Times New Roman" w:hAnsi="Times New Roman" w:eastAsia="仿宋" w:cs="Times New Roman"/>
          <w:b/>
          <w:bCs/>
        </w:rPr>
        <w:t>表3-</w:t>
      </w:r>
      <w:r>
        <w:rPr>
          <w:rFonts w:hint="eastAsia" w:eastAsia="仿宋" w:cs="Times New Roman"/>
          <w:b/>
          <w:bCs/>
          <w:lang w:val="en-US" w:eastAsia="zh-CN"/>
        </w:rPr>
        <w:t>30</w:t>
      </w:r>
      <w:r>
        <w:rPr>
          <w:rFonts w:hint="default" w:ascii="Times New Roman" w:hAnsi="Times New Roman" w:eastAsia="仿宋" w:cs="Times New Roman"/>
          <w:b/>
          <w:bCs/>
        </w:rPr>
        <w:t xml:space="preserve">  应急</w:t>
      </w:r>
      <w:r>
        <w:rPr>
          <w:rFonts w:hint="default" w:ascii="Times New Roman" w:hAnsi="Times New Roman" w:eastAsia="仿宋" w:cs="Times New Roman"/>
          <w:b/>
          <w:bCs/>
          <w:highlight w:val="none"/>
        </w:rPr>
        <w:t>救援组成员名单及</w:t>
      </w:r>
      <w:r>
        <w:rPr>
          <w:rFonts w:hint="default" w:ascii="Times New Roman" w:hAnsi="Times New Roman" w:eastAsia="仿宋" w:cs="Times New Roman"/>
          <w:b/>
          <w:bCs/>
        </w:rPr>
        <w:t>联系方式表</w:t>
      </w:r>
    </w:p>
    <w:tbl>
      <w:tblPr>
        <w:tblStyle w:val="1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49"/>
        <w:gridCol w:w="2269"/>
        <w:gridCol w:w="1416"/>
        <w:gridCol w:w="1420"/>
        <w:gridCol w:w="2352"/>
      </w:tblGrid>
      <w:tr w14:paraId="2B5DE9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1E0D96DB">
            <w:pPr>
              <w:adjustRightInd w:val="0"/>
              <w:snapToGrid w:val="0"/>
              <w:jc w:val="center"/>
              <w:rPr>
                <w:rFonts w:hint="default" w:ascii="Times New Roman" w:hAnsi="Times New Roman" w:eastAsia="仿宋" w:cs="Times New Roman"/>
                <w:b/>
                <w:bCs/>
                <w:sz w:val="21"/>
                <w:szCs w:val="21"/>
              </w:rPr>
            </w:pPr>
            <w:bookmarkStart w:id="84" w:name="_Hlk69133620"/>
            <w:r>
              <w:rPr>
                <w:rFonts w:hint="default" w:ascii="Times New Roman" w:hAnsi="Times New Roman" w:eastAsia="仿宋" w:cs="Times New Roman"/>
                <w:b/>
                <w:bCs/>
                <w:sz w:val="21"/>
                <w:szCs w:val="21"/>
              </w:rPr>
              <w:t>序号</w:t>
            </w:r>
          </w:p>
        </w:tc>
        <w:tc>
          <w:tcPr>
            <w:tcW w:w="1365" w:type="pct"/>
            <w:shd w:val="clear" w:color="auto" w:fill="auto"/>
            <w:vAlign w:val="center"/>
          </w:tcPr>
          <w:p w14:paraId="4647DF16">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职务</w:t>
            </w:r>
          </w:p>
        </w:tc>
        <w:tc>
          <w:tcPr>
            <w:tcW w:w="852" w:type="pct"/>
            <w:shd w:val="clear" w:color="auto" w:fill="auto"/>
            <w:vAlign w:val="center"/>
          </w:tcPr>
          <w:p w14:paraId="34A2B3F0">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来自部门</w:t>
            </w:r>
          </w:p>
        </w:tc>
        <w:tc>
          <w:tcPr>
            <w:tcW w:w="854" w:type="pct"/>
            <w:shd w:val="clear" w:color="auto" w:fill="auto"/>
            <w:vAlign w:val="center"/>
          </w:tcPr>
          <w:p w14:paraId="20C7BA0D">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姓名</w:t>
            </w:r>
          </w:p>
        </w:tc>
        <w:tc>
          <w:tcPr>
            <w:tcW w:w="1415" w:type="pct"/>
            <w:shd w:val="clear" w:color="auto" w:fill="auto"/>
            <w:vAlign w:val="center"/>
          </w:tcPr>
          <w:p w14:paraId="21AD08E7">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联系方式</w:t>
            </w:r>
          </w:p>
        </w:tc>
      </w:tr>
      <w:tr w14:paraId="102742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70DB70C8">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w:t>
            </w:r>
          </w:p>
        </w:tc>
        <w:tc>
          <w:tcPr>
            <w:tcW w:w="1365" w:type="pct"/>
            <w:shd w:val="clear" w:color="auto" w:fill="auto"/>
            <w:vAlign w:val="center"/>
          </w:tcPr>
          <w:p w14:paraId="3E099245">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应急指挥组总指挥</w:t>
            </w:r>
          </w:p>
        </w:tc>
        <w:tc>
          <w:tcPr>
            <w:tcW w:w="852" w:type="pct"/>
            <w:shd w:val="clear" w:color="auto" w:fill="auto"/>
            <w:vAlign w:val="center"/>
          </w:tcPr>
          <w:p w14:paraId="7BE64F7E">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董事长</w:t>
            </w:r>
          </w:p>
        </w:tc>
        <w:tc>
          <w:tcPr>
            <w:tcW w:w="854" w:type="pct"/>
            <w:shd w:val="clear" w:color="auto" w:fill="auto"/>
            <w:vAlign w:val="center"/>
          </w:tcPr>
          <w:p w14:paraId="0FA57F77">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周建才</w:t>
            </w:r>
          </w:p>
        </w:tc>
        <w:tc>
          <w:tcPr>
            <w:tcW w:w="1415" w:type="pct"/>
            <w:shd w:val="clear" w:color="auto" w:fill="auto"/>
            <w:vAlign w:val="center"/>
          </w:tcPr>
          <w:p w14:paraId="285828CC">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13358091066</w:t>
            </w:r>
          </w:p>
        </w:tc>
      </w:tr>
      <w:tr w14:paraId="00A8BE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3E2EC67D">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w:t>
            </w:r>
          </w:p>
        </w:tc>
        <w:tc>
          <w:tcPr>
            <w:tcW w:w="1365" w:type="pct"/>
            <w:shd w:val="clear" w:color="auto" w:fill="auto"/>
            <w:vAlign w:val="center"/>
          </w:tcPr>
          <w:p w14:paraId="7260AE0D">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应急指挥组副总指挥</w:t>
            </w:r>
          </w:p>
        </w:tc>
        <w:tc>
          <w:tcPr>
            <w:tcW w:w="852" w:type="pct"/>
            <w:shd w:val="clear" w:color="auto" w:fill="auto"/>
            <w:vAlign w:val="center"/>
          </w:tcPr>
          <w:p w14:paraId="2DDFFE93">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副总</w:t>
            </w:r>
          </w:p>
        </w:tc>
        <w:tc>
          <w:tcPr>
            <w:tcW w:w="854" w:type="pct"/>
            <w:shd w:val="clear" w:color="auto" w:fill="auto"/>
            <w:vAlign w:val="center"/>
          </w:tcPr>
          <w:p w14:paraId="397DC208">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张向忠</w:t>
            </w:r>
          </w:p>
        </w:tc>
        <w:tc>
          <w:tcPr>
            <w:tcW w:w="1415" w:type="pct"/>
            <w:shd w:val="clear" w:color="auto" w:fill="auto"/>
            <w:vAlign w:val="center"/>
          </w:tcPr>
          <w:p w14:paraId="10AF7EA6">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13812656696</w:t>
            </w:r>
          </w:p>
        </w:tc>
      </w:tr>
      <w:tr w14:paraId="3A5EE1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6D5F4E14">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3</w:t>
            </w:r>
          </w:p>
        </w:tc>
        <w:tc>
          <w:tcPr>
            <w:tcW w:w="1365" w:type="pct"/>
            <w:shd w:val="clear" w:color="auto" w:fill="auto"/>
            <w:vAlign w:val="center"/>
          </w:tcPr>
          <w:p w14:paraId="1E0C0EB4">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综合协调组组长</w:t>
            </w:r>
          </w:p>
        </w:tc>
        <w:tc>
          <w:tcPr>
            <w:tcW w:w="852" w:type="pct"/>
            <w:shd w:val="clear" w:color="auto" w:fill="auto"/>
            <w:vAlign w:val="center"/>
          </w:tcPr>
          <w:p w14:paraId="63B423A4">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生产副总</w:t>
            </w:r>
          </w:p>
        </w:tc>
        <w:tc>
          <w:tcPr>
            <w:tcW w:w="854" w:type="pct"/>
            <w:shd w:val="clear" w:color="auto" w:fill="auto"/>
            <w:vAlign w:val="center"/>
          </w:tcPr>
          <w:p w14:paraId="18716D18">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王伟</w:t>
            </w:r>
          </w:p>
        </w:tc>
        <w:tc>
          <w:tcPr>
            <w:tcW w:w="1415" w:type="pct"/>
            <w:shd w:val="clear" w:color="auto" w:fill="auto"/>
            <w:vAlign w:val="center"/>
          </w:tcPr>
          <w:p w14:paraId="41AD60EF">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13812656666</w:t>
            </w:r>
          </w:p>
        </w:tc>
      </w:tr>
      <w:tr w14:paraId="4C64F85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79C0E4D0">
            <w:pPr>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4</w:t>
            </w:r>
          </w:p>
        </w:tc>
        <w:tc>
          <w:tcPr>
            <w:tcW w:w="1365" w:type="pct"/>
            <w:shd w:val="clear" w:color="auto" w:fill="auto"/>
            <w:vAlign w:val="center"/>
          </w:tcPr>
          <w:p w14:paraId="1238071D">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综合协调组组员</w:t>
            </w:r>
          </w:p>
        </w:tc>
        <w:tc>
          <w:tcPr>
            <w:tcW w:w="852" w:type="pct"/>
            <w:shd w:val="clear" w:color="auto" w:fill="auto"/>
            <w:vAlign w:val="center"/>
          </w:tcPr>
          <w:p w14:paraId="5DDE746B">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安全员</w:t>
            </w:r>
          </w:p>
        </w:tc>
        <w:tc>
          <w:tcPr>
            <w:tcW w:w="854" w:type="pct"/>
            <w:shd w:val="clear" w:color="auto" w:fill="auto"/>
            <w:vAlign w:val="center"/>
          </w:tcPr>
          <w:p w14:paraId="37F68592">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崔恒智</w:t>
            </w:r>
          </w:p>
        </w:tc>
        <w:tc>
          <w:tcPr>
            <w:tcW w:w="1415" w:type="pct"/>
            <w:shd w:val="clear" w:color="auto" w:fill="auto"/>
            <w:vAlign w:val="center"/>
          </w:tcPr>
          <w:p w14:paraId="47369620">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18252866820</w:t>
            </w:r>
          </w:p>
        </w:tc>
      </w:tr>
      <w:tr w14:paraId="14E7AB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7F6888B6">
            <w:pPr>
              <w:adjustRightInd w:val="0"/>
              <w:snapToGrid w:val="0"/>
              <w:jc w:val="center"/>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5</w:t>
            </w:r>
          </w:p>
        </w:tc>
        <w:tc>
          <w:tcPr>
            <w:tcW w:w="1365" w:type="pct"/>
            <w:shd w:val="clear" w:color="auto" w:fill="auto"/>
            <w:vAlign w:val="center"/>
          </w:tcPr>
          <w:p w14:paraId="138DCBFD">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现场处置组组长</w:t>
            </w:r>
          </w:p>
        </w:tc>
        <w:tc>
          <w:tcPr>
            <w:tcW w:w="852" w:type="pct"/>
            <w:shd w:val="clear" w:color="auto" w:fill="auto"/>
            <w:vAlign w:val="center"/>
          </w:tcPr>
          <w:p w14:paraId="767E7456">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车间主任</w:t>
            </w:r>
          </w:p>
        </w:tc>
        <w:tc>
          <w:tcPr>
            <w:tcW w:w="854" w:type="pct"/>
            <w:shd w:val="clear" w:color="auto" w:fill="auto"/>
            <w:vAlign w:val="center"/>
          </w:tcPr>
          <w:p w14:paraId="0EE73ECE">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陈玉德</w:t>
            </w:r>
          </w:p>
        </w:tc>
        <w:tc>
          <w:tcPr>
            <w:tcW w:w="1415" w:type="pct"/>
            <w:shd w:val="clear" w:color="auto" w:fill="auto"/>
            <w:vAlign w:val="center"/>
          </w:tcPr>
          <w:p w14:paraId="62B23E55">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13645845498</w:t>
            </w:r>
          </w:p>
        </w:tc>
      </w:tr>
      <w:tr w14:paraId="236C869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76A757E8">
            <w:pPr>
              <w:adjustRightInd w:val="0"/>
              <w:snapToGrid w:val="0"/>
              <w:jc w:val="center"/>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6</w:t>
            </w:r>
          </w:p>
        </w:tc>
        <w:tc>
          <w:tcPr>
            <w:tcW w:w="1365" w:type="pct"/>
            <w:shd w:val="clear" w:color="auto" w:fill="auto"/>
            <w:vAlign w:val="center"/>
          </w:tcPr>
          <w:p w14:paraId="0CD9FE88">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现场处置组组员</w:t>
            </w:r>
          </w:p>
        </w:tc>
        <w:tc>
          <w:tcPr>
            <w:tcW w:w="852" w:type="pct"/>
            <w:shd w:val="clear" w:color="auto" w:fill="auto"/>
            <w:vAlign w:val="center"/>
          </w:tcPr>
          <w:p w14:paraId="7BE361ED">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员工</w:t>
            </w:r>
          </w:p>
        </w:tc>
        <w:tc>
          <w:tcPr>
            <w:tcW w:w="854" w:type="pct"/>
            <w:shd w:val="clear" w:color="auto" w:fill="auto"/>
            <w:vAlign w:val="center"/>
          </w:tcPr>
          <w:p w14:paraId="0FCE4038">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鲍大事</w:t>
            </w:r>
          </w:p>
        </w:tc>
        <w:tc>
          <w:tcPr>
            <w:tcW w:w="1415" w:type="pct"/>
            <w:shd w:val="clear" w:color="auto" w:fill="auto"/>
            <w:vAlign w:val="center"/>
          </w:tcPr>
          <w:p w14:paraId="44E93AB5">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13390930751</w:t>
            </w:r>
          </w:p>
        </w:tc>
      </w:tr>
      <w:tr w14:paraId="5FD69D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439BD560">
            <w:pPr>
              <w:adjustRightInd w:val="0"/>
              <w:snapToGrid w:val="0"/>
              <w:jc w:val="center"/>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7</w:t>
            </w:r>
          </w:p>
        </w:tc>
        <w:tc>
          <w:tcPr>
            <w:tcW w:w="1365" w:type="pct"/>
            <w:vAlign w:val="center"/>
          </w:tcPr>
          <w:p w14:paraId="09E0599E">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应急保障组组长</w:t>
            </w:r>
          </w:p>
        </w:tc>
        <w:tc>
          <w:tcPr>
            <w:tcW w:w="852" w:type="pct"/>
            <w:shd w:val="clear" w:color="auto" w:fill="auto"/>
            <w:vAlign w:val="center"/>
          </w:tcPr>
          <w:p w14:paraId="3281429B">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采购经理</w:t>
            </w:r>
          </w:p>
        </w:tc>
        <w:tc>
          <w:tcPr>
            <w:tcW w:w="854" w:type="pct"/>
            <w:shd w:val="clear" w:color="auto" w:fill="auto"/>
            <w:vAlign w:val="center"/>
          </w:tcPr>
          <w:p w14:paraId="3BFAF2B0">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陈太云</w:t>
            </w:r>
          </w:p>
        </w:tc>
        <w:tc>
          <w:tcPr>
            <w:tcW w:w="1415" w:type="pct"/>
            <w:shd w:val="clear" w:color="auto" w:fill="auto"/>
            <w:vAlign w:val="center"/>
          </w:tcPr>
          <w:p w14:paraId="58545C63">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13291100036</w:t>
            </w:r>
          </w:p>
        </w:tc>
      </w:tr>
      <w:tr w14:paraId="1069EF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072C1A8E">
            <w:pPr>
              <w:adjustRightInd w:val="0"/>
              <w:snapToGrid w:val="0"/>
              <w:jc w:val="center"/>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8</w:t>
            </w:r>
          </w:p>
        </w:tc>
        <w:tc>
          <w:tcPr>
            <w:tcW w:w="1365" w:type="pct"/>
            <w:vAlign w:val="center"/>
          </w:tcPr>
          <w:p w14:paraId="171CC2AE">
            <w:pPr>
              <w:adjustRightInd w:val="0"/>
              <w:snapToGrid w:val="0"/>
              <w:jc w:val="center"/>
              <w:rPr>
                <w:rFonts w:hint="eastAsia"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医疗救治组组长</w:t>
            </w:r>
          </w:p>
        </w:tc>
        <w:tc>
          <w:tcPr>
            <w:tcW w:w="852" w:type="pct"/>
            <w:shd w:val="clear" w:color="auto" w:fill="auto"/>
            <w:vAlign w:val="center"/>
          </w:tcPr>
          <w:p w14:paraId="209447D2">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仓管</w:t>
            </w:r>
          </w:p>
        </w:tc>
        <w:tc>
          <w:tcPr>
            <w:tcW w:w="854" w:type="pct"/>
            <w:shd w:val="clear" w:color="auto" w:fill="auto"/>
            <w:vAlign w:val="center"/>
          </w:tcPr>
          <w:p w14:paraId="3D1ED242">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陈忠琴</w:t>
            </w:r>
          </w:p>
        </w:tc>
        <w:tc>
          <w:tcPr>
            <w:tcW w:w="1415" w:type="pct"/>
            <w:shd w:val="clear" w:color="auto" w:fill="auto"/>
            <w:vAlign w:val="center"/>
          </w:tcPr>
          <w:p w14:paraId="514A89E1">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15851347284</w:t>
            </w:r>
          </w:p>
        </w:tc>
      </w:tr>
      <w:tr w14:paraId="19D220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11" w:type="pct"/>
            <w:shd w:val="clear" w:color="auto" w:fill="auto"/>
            <w:vAlign w:val="center"/>
          </w:tcPr>
          <w:p w14:paraId="0EDD6B9E">
            <w:pPr>
              <w:adjustRightInd w:val="0"/>
              <w:snapToGrid w:val="0"/>
              <w:jc w:val="center"/>
              <w:rPr>
                <w:rFonts w:hint="eastAsia"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9</w:t>
            </w:r>
          </w:p>
        </w:tc>
        <w:tc>
          <w:tcPr>
            <w:tcW w:w="1365" w:type="pct"/>
            <w:shd w:val="clear" w:color="auto" w:fill="auto"/>
            <w:vAlign w:val="center"/>
          </w:tcPr>
          <w:p w14:paraId="220BAE08">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应急监测组组长</w:t>
            </w:r>
          </w:p>
        </w:tc>
        <w:tc>
          <w:tcPr>
            <w:tcW w:w="852" w:type="pct"/>
            <w:shd w:val="clear" w:color="auto" w:fill="auto"/>
            <w:vAlign w:val="center"/>
          </w:tcPr>
          <w:p w14:paraId="6D11837F">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统计</w:t>
            </w:r>
          </w:p>
        </w:tc>
        <w:tc>
          <w:tcPr>
            <w:tcW w:w="854" w:type="pct"/>
            <w:shd w:val="clear" w:color="auto" w:fill="auto"/>
            <w:vAlign w:val="center"/>
          </w:tcPr>
          <w:p w14:paraId="761A9FE7">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贲佳慧</w:t>
            </w:r>
          </w:p>
        </w:tc>
        <w:tc>
          <w:tcPr>
            <w:tcW w:w="1415" w:type="pct"/>
            <w:shd w:val="clear" w:color="auto" w:fill="auto"/>
            <w:vAlign w:val="center"/>
          </w:tcPr>
          <w:p w14:paraId="5A72163C">
            <w:pPr>
              <w:adjustRightInd w:val="0"/>
              <w:snapToGrid w:val="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15370609631</w:t>
            </w:r>
          </w:p>
        </w:tc>
      </w:tr>
      <w:bookmarkEnd w:id="84"/>
    </w:tbl>
    <w:p w14:paraId="4A5A6957">
      <w:pPr>
        <w:pStyle w:val="45"/>
        <w:adjustRightInd w:val="0"/>
        <w:snapToGrid w:val="0"/>
        <w:spacing w:line="500" w:lineRule="exact"/>
        <w:ind w:firstLine="480"/>
        <w:rPr>
          <w:rFonts w:hint="default" w:ascii="Times New Roman" w:hAnsi="Times New Roman" w:eastAsia="仿宋" w:cs="Times New Roman"/>
        </w:rPr>
      </w:pPr>
      <w:r>
        <w:rPr>
          <w:rFonts w:hint="eastAsia" w:eastAsia="仿宋" w:cs="Times New Roman"/>
          <w:lang w:eastAsia="zh-CN"/>
        </w:rPr>
        <w:t>海安县弘鑫焊材有限公司</w:t>
      </w:r>
      <w:r>
        <w:rPr>
          <w:rFonts w:hint="default" w:ascii="Times New Roman" w:hAnsi="Times New Roman" w:eastAsia="仿宋" w:cs="Times New Roman"/>
        </w:rPr>
        <w:t>周边区域救援队伍情况及联系方式见表3-</w:t>
      </w:r>
      <w:r>
        <w:rPr>
          <w:rFonts w:hint="eastAsia" w:eastAsia="仿宋" w:cs="Times New Roman"/>
          <w:lang w:val="en-US" w:eastAsia="zh-CN"/>
        </w:rPr>
        <w:t>31</w:t>
      </w:r>
      <w:r>
        <w:rPr>
          <w:rFonts w:hint="default" w:ascii="Times New Roman" w:hAnsi="Times New Roman" w:eastAsia="仿宋" w:cs="Times New Roman"/>
        </w:rPr>
        <w:t>所示。</w:t>
      </w:r>
    </w:p>
    <w:p w14:paraId="49361210">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表3-</w:t>
      </w:r>
      <w:r>
        <w:rPr>
          <w:rFonts w:hint="eastAsia" w:ascii="Times New Roman" w:hAnsi="Times New Roman" w:eastAsia="仿宋" w:cs="Times New Roman"/>
          <w:b/>
          <w:bCs/>
          <w:lang w:val="en-US" w:eastAsia="zh-CN"/>
        </w:rPr>
        <w:t>31</w:t>
      </w:r>
      <w:r>
        <w:rPr>
          <w:rFonts w:hint="default" w:ascii="Times New Roman" w:hAnsi="Times New Roman" w:eastAsia="仿宋" w:cs="Times New Roman"/>
          <w:b/>
          <w:bCs/>
        </w:rPr>
        <w:t xml:space="preserve">  区域救援队伍情况及联系方式</w:t>
      </w:r>
    </w:p>
    <w:tbl>
      <w:tblPr>
        <w:tblStyle w:val="18"/>
        <w:tblW w:w="830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67"/>
        <w:gridCol w:w="567"/>
        <w:gridCol w:w="3119"/>
        <w:gridCol w:w="1559"/>
        <w:gridCol w:w="2494"/>
      </w:tblGrid>
      <w:tr w14:paraId="26B7EC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0975CFB9">
            <w:pPr>
              <w:adjustRightInd w:val="0"/>
              <w:snapToGrid w:val="0"/>
              <w:jc w:val="center"/>
              <w:rPr>
                <w:rFonts w:hint="default" w:ascii="Times New Roman" w:hAnsi="Times New Roman" w:eastAsia="仿宋" w:cs="Times New Roman"/>
                <w:b/>
                <w:bCs/>
                <w:sz w:val="21"/>
                <w:szCs w:val="21"/>
              </w:rPr>
            </w:pPr>
            <w:bookmarkStart w:id="85" w:name="_Hlk24105493"/>
            <w:r>
              <w:rPr>
                <w:rFonts w:hint="default" w:ascii="Times New Roman" w:hAnsi="Times New Roman" w:eastAsia="仿宋" w:cs="Times New Roman"/>
                <w:b/>
                <w:bCs/>
                <w:sz w:val="21"/>
                <w:szCs w:val="21"/>
              </w:rPr>
              <w:t>序号</w:t>
            </w:r>
          </w:p>
        </w:tc>
        <w:tc>
          <w:tcPr>
            <w:tcW w:w="3686" w:type="dxa"/>
            <w:gridSpan w:val="2"/>
            <w:shd w:val="clear" w:color="auto" w:fill="auto"/>
            <w:vAlign w:val="center"/>
          </w:tcPr>
          <w:p w14:paraId="6C64E1E6">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名称</w:t>
            </w:r>
          </w:p>
        </w:tc>
        <w:tc>
          <w:tcPr>
            <w:tcW w:w="1559" w:type="dxa"/>
            <w:shd w:val="clear" w:color="auto" w:fill="auto"/>
            <w:vAlign w:val="center"/>
          </w:tcPr>
          <w:p w14:paraId="590DD81D">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联系方式</w:t>
            </w:r>
          </w:p>
        </w:tc>
        <w:tc>
          <w:tcPr>
            <w:tcW w:w="2494" w:type="dxa"/>
            <w:shd w:val="clear" w:color="auto" w:fill="auto"/>
            <w:vAlign w:val="center"/>
          </w:tcPr>
          <w:p w14:paraId="6EFA098E">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可提供支援</w:t>
            </w:r>
          </w:p>
        </w:tc>
      </w:tr>
      <w:tr w14:paraId="0FDA3E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5583A2B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3686" w:type="dxa"/>
            <w:gridSpan w:val="2"/>
            <w:shd w:val="clear" w:color="auto" w:fill="auto"/>
            <w:vAlign w:val="center"/>
          </w:tcPr>
          <w:p w14:paraId="13C8B52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火灾报警电话</w:t>
            </w:r>
          </w:p>
        </w:tc>
        <w:tc>
          <w:tcPr>
            <w:tcW w:w="1559" w:type="dxa"/>
            <w:shd w:val="clear" w:color="auto" w:fill="auto"/>
            <w:vAlign w:val="center"/>
          </w:tcPr>
          <w:p w14:paraId="363D0E2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119</w:t>
            </w:r>
          </w:p>
        </w:tc>
        <w:tc>
          <w:tcPr>
            <w:tcW w:w="2494" w:type="dxa"/>
            <w:shd w:val="clear" w:color="auto" w:fill="auto"/>
            <w:vAlign w:val="center"/>
          </w:tcPr>
          <w:p w14:paraId="2086527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消防、灭火事项</w:t>
            </w:r>
          </w:p>
        </w:tc>
      </w:tr>
      <w:tr w14:paraId="7F26BB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78CC0C3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3686" w:type="dxa"/>
            <w:gridSpan w:val="2"/>
            <w:shd w:val="clear" w:color="auto" w:fill="auto"/>
            <w:vAlign w:val="center"/>
          </w:tcPr>
          <w:p w14:paraId="21E5AA5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伤害急救电话</w:t>
            </w:r>
          </w:p>
        </w:tc>
        <w:tc>
          <w:tcPr>
            <w:tcW w:w="1559" w:type="dxa"/>
            <w:shd w:val="clear" w:color="auto" w:fill="auto"/>
            <w:vAlign w:val="center"/>
          </w:tcPr>
          <w:p w14:paraId="51B21FF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120</w:t>
            </w:r>
          </w:p>
        </w:tc>
        <w:tc>
          <w:tcPr>
            <w:tcW w:w="2494" w:type="dxa"/>
            <w:shd w:val="clear" w:color="auto" w:fill="auto"/>
            <w:vAlign w:val="center"/>
          </w:tcPr>
          <w:p w14:paraId="4DC064F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救护、医疗急救</w:t>
            </w:r>
          </w:p>
        </w:tc>
      </w:tr>
      <w:tr w14:paraId="15E1053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58C7051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3686" w:type="dxa"/>
            <w:gridSpan w:val="2"/>
            <w:shd w:val="clear" w:color="auto" w:fill="auto"/>
            <w:vAlign w:val="center"/>
          </w:tcPr>
          <w:p w14:paraId="31DE2F2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公安局</w:t>
            </w:r>
          </w:p>
        </w:tc>
        <w:tc>
          <w:tcPr>
            <w:tcW w:w="1559" w:type="dxa"/>
            <w:shd w:val="clear" w:color="auto" w:fill="auto"/>
            <w:vAlign w:val="center"/>
          </w:tcPr>
          <w:p w14:paraId="44FB34B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110</w:t>
            </w:r>
          </w:p>
        </w:tc>
        <w:tc>
          <w:tcPr>
            <w:tcW w:w="2494" w:type="dxa"/>
            <w:shd w:val="clear" w:color="auto" w:fill="auto"/>
            <w:vAlign w:val="center"/>
          </w:tcPr>
          <w:p w14:paraId="0E0A6F6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警力、维护秩序、处理治安事件</w:t>
            </w:r>
          </w:p>
        </w:tc>
      </w:tr>
      <w:tr w14:paraId="6827A6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4CA8B09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3686" w:type="dxa"/>
            <w:gridSpan w:val="2"/>
            <w:shd w:val="clear" w:color="auto" w:fill="auto"/>
            <w:vAlign w:val="center"/>
          </w:tcPr>
          <w:p w14:paraId="1534FCF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海安市人民政府</w:t>
            </w:r>
          </w:p>
        </w:tc>
        <w:tc>
          <w:tcPr>
            <w:tcW w:w="1559" w:type="dxa"/>
            <w:shd w:val="clear" w:color="auto" w:fill="auto"/>
            <w:vAlign w:val="center"/>
          </w:tcPr>
          <w:p w14:paraId="0F1ACD1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0513-88813815</w:t>
            </w:r>
          </w:p>
        </w:tc>
        <w:tc>
          <w:tcPr>
            <w:tcW w:w="2494" w:type="dxa"/>
            <w:shd w:val="clear" w:color="auto" w:fill="auto"/>
            <w:vAlign w:val="center"/>
          </w:tcPr>
          <w:p w14:paraId="3FD8586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环境污染通报</w:t>
            </w:r>
          </w:p>
        </w:tc>
      </w:tr>
      <w:tr w14:paraId="26065F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133E4C9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3686" w:type="dxa"/>
            <w:gridSpan w:val="2"/>
            <w:shd w:val="clear" w:color="auto" w:fill="auto"/>
            <w:vAlign w:val="center"/>
          </w:tcPr>
          <w:p w14:paraId="4609AF5C">
            <w:pPr>
              <w:adjustRightInd w:val="0"/>
              <w:snapToGrid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eastAsia="zh-CN"/>
              </w:rPr>
              <w:t>城东镇</w:t>
            </w:r>
            <w:r>
              <w:rPr>
                <w:rFonts w:hint="default" w:ascii="Times New Roman" w:hAnsi="Times New Roman" w:eastAsia="仿宋" w:cs="Times New Roman"/>
                <w:sz w:val="21"/>
                <w:szCs w:val="21"/>
              </w:rPr>
              <w:t>人民政府</w:t>
            </w:r>
          </w:p>
        </w:tc>
        <w:tc>
          <w:tcPr>
            <w:tcW w:w="1559" w:type="dxa"/>
            <w:shd w:val="clear" w:color="auto" w:fill="auto"/>
            <w:vAlign w:val="center"/>
          </w:tcPr>
          <w:p w14:paraId="5BAD51A8">
            <w:pPr>
              <w:adjustRightInd w:val="0"/>
              <w:snapToGrid w:val="0"/>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highlight w:val="none"/>
                <w:lang w:eastAsia="zh-CN"/>
              </w:rPr>
              <w:t>0513-88757088</w:t>
            </w:r>
          </w:p>
        </w:tc>
        <w:tc>
          <w:tcPr>
            <w:tcW w:w="2494" w:type="dxa"/>
            <w:shd w:val="clear" w:color="auto" w:fill="auto"/>
            <w:vAlign w:val="center"/>
          </w:tcPr>
          <w:p w14:paraId="2308F74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环境污染通报</w:t>
            </w:r>
          </w:p>
        </w:tc>
      </w:tr>
      <w:tr w14:paraId="186210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1E552DD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3686" w:type="dxa"/>
            <w:gridSpan w:val="2"/>
            <w:shd w:val="clear" w:color="auto" w:fill="auto"/>
            <w:vAlign w:val="center"/>
          </w:tcPr>
          <w:p w14:paraId="7E5F42B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南通市海安</w:t>
            </w:r>
            <w:r>
              <w:rPr>
                <w:rFonts w:hint="default" w:ascii="Times New Roman" w:hAnsi="Times New Roman" w:eastAsia="仿宋" w:cs="Times New Roman"/>
                <w:sz w:val="21"/>
                <w:szCs w:val="21"/>
                <w:lang w:val="en-US" w:eastAsia="zh-CN"/>
              </w:rPr>
              <w:t>市</w:t>
            </w:r>
            <w:r>
              <w:rPr>
                <w:rFonts w:hint="default" w:ascii="Times New Roman" w:hAnsi="Times New Roman" w:eastAsia="仿宋" w:cs="Times New Roman"/>
                <w:sz w:val="21"/>
                <w:szCs w:val="21"/>
              </w:rPr>
              <w:t>生态环境局</w:t>
            </w:r>
          </w:p>
        </w:tc>
        <w:tc>
          <w:tcPr>
            <w:tcW w:w="1559" w:type="dxa"/>
            <w:shd w:val="clear" w:color="auto" w:fill="auto"/>
            <w:vAlign w:val="center"/>
          </w:tcPr>
          <w:p w14:paraId="232DCA9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0513-81812369</w:t>
            </w:r>
          </w:p>
        </w:tc>
        <w:tc>
          <w:tcPr>
            <w:tcW w:w="2494" w:type="dxa"/>
            <w:shd w:val="clear" w:color="auto" w:fill="auto"/>
            <w:vAlign w:val="center"/>
          </w:tcPr>
          <w:p w14:paraId="2CF29DC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环境污染通报</w:t>
            </w:r>
          </w:p>
        </w:tc>
      </w:tr>
      <w:tr w14:paraId="0CA9E2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67B8883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3686" w:type="dxa"/>
            <w:gridSpan w:val="2"/>
            <w:shd w:val="clear" w:color="auto" w:fill="auto"/>
            <w:vAlign w:val="center"/>
          </w:tcPr>
          <w:p w14:paraId="744576A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海安市应急管理局</w:t>
            </w:r>
          </w:p>
        </w:tc>
        <w:tc>
          <w:tcPr>
            <w:tcW w:w="1559" w:type="dxa"/>
            <w:shd w:val="clear" w:color="auto" w:fill="auto"/>
            <w:vAlign w:val="center"/>
          </w:tcPr>
          <w:p w14:paraId="3008568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0513-88169805</w:t>
            </w:r>
          </w:p>
        </w:tc>
        <w:tc>
          <w:tcPr>
            <w:tcW w:w="2494" w:type="dxa"/>
            <w:shd w:val="clear" w:color="auto" w:fill="auto"/>
            <w:vAlign w:val="center"/>
          </w:tcPr>
          <w:p w14:paraId="1BE552B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环境监测</w:t>
            </w:r>
          </w:p>
        </w:tc>
      </w:tr>
      <w:tr w14:paraId="3968F5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4E5F32E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3686" w:type="dxa"/>
            <w:gridSpan w:val="2"/>
            <w:shd w:val="clear" w:color="auto" w:fill="auto"/>
            <w:vAlign w:val="center"/>
          </w:tcPr>
          <w:p w14:paraId="40F28CC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南通市应急管理局</w:t>
            </w:r>
          </w:p>
        </w:tc>
        <w:tc>
          <w:tcPr>
            <w:tcW w:w="1559" w:type="dxa"/>
            <w:shd w:val="clear" w:color="auto" w:fill="auto"/>
            <w:vAlign w:val="center"/>
          </w:tcPr>
          <w:p w14:paraId="487153C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0513-59000551</w:t>
            </w:r>
          </w:p>
        </w:tc>
        <w:tc>
          <w:tcPr>
            <w:tcW w:w="2494" w:type="dxa"/>
            <w:shd w:val="clear" w:color="auto" w:fill="auto"/>
            <w:vAlign w:val="center"/>
          </w:tcPr>
          <w:p w14:paraId="755186A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应急技术支持</w:t>
            </w:r>
          </w:p>
        </w:tc>
      </w:tr>
      <w:tr w14:paraId="226878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78E00B8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3686" w:type="dxa"/>
            <w:gridSpan w:val="2"/>
            <w:shd w:val="clear" w:color="auto" w:fill="auto"/>
            <w:vAlign w:val="center"/>
          </w:tcPr>
          <w:p w14:paraId="1B275C4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海安市公安消防大队</w:t>
            </w:r>
          </w:p>
        </w:tc>
        <w:tc>
          <w:tcPr>
            <w:tcW w:w="1559" w:type="dxa"/>
            <w:shd w:val="clear" w:color="auto" w:fill="auto"/>
            <w:vAlign w:val="center"/>
          </w:tcPr>
          <w:p w14:paraId="4374EA4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0513-88812354</w:t>
            </w:r>
          </w:p>
        </w:tc>
        <w:tc>
          <w:tcPr>
            <w:tcW w:w="2494" w:type="dxa"/>
            <w:shd w:val="clear" w:color="auto" w:fill="auto"/>
            <w:vAlign w:val="center"/>
          </w:tcPr>
          <w:p w14:paraId="340DF79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消防、灭火事项</w:t>
            </w:r>
          </w:p>
        </w:tc>
      </w:tr>
      <w:tr w14:paraId="5344F5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718EB0E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3686" w:type="dxa"/>
            <w:gridSpan w:val="2"/>
            <w:shd w:val="clear" w:color="auto" w:fill="auto"/>
            <w:vAlign w:val="center"/>
          </w:tcPr>
          <w:p w14:paraId="44AAA01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海安市人民医院</w:t>
            </w:r>
          </w:p>
        </w:tc>
        <w:tc>
          <w:tcPr>
            <w:tcW w:w="1559" w:type="dxa"/>
            <w:shd w:val="clear" w:color="auto" w:fill="auto"/>
            <w:vAlign w:val="center"/>
          </w:tcPr>
          <w:p w14:paraId="153A336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0513-88869905</w:t>
            </w:r>
          </w:p>
        </w:tc>
        <w:tc>
          <w:tcPr>
            <w:tcW w:w="2494" w:type="dxa"/>
            <w:shd w:val="clear" w:color="auto" w:fill="auto"/>
            <w:vAlign w:val="center"/>
          </w:tcPr>
          <w:p w14:paraId="02E1671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救护、医疗急救</w:t>
            </w:r>
          </w:p>
        </w:tc>
      </w:tr>
      <w:tr w14:paraId="4EA0F7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59CFA15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11</w:t>
            </w:r>
          </w:p>
        </w:tc>
        <w:tc>
          <w:tcPr>
            <w:tcW w:w="3686" w:type="dxa"/>
            <w:gridSpan w:val="2"/>
            <w:shd w:val="clear" w:color="auto" w:fill="auto"/>
            <w:vAlign w:val="center"/>
          </w:tcPr>
          <w:p w14:paraId="3D492DC3">
            <w:pPr>
              <w:adjustRightInd w:val="0"/>
              <w:snapToGrid w:val="0"/>
              <w:jc w:val="center"/>
              <w:rPr>
                <w:rFonts w:hint="default" w:ascii="Times New Roman" w:hAnsi="Times New Roman" w:eastAsia="仿宋" w:cs="Times New Roman"/>
                <w:sz w:val="21"/>
                <w:szCs w:val="21"/>
              </w:rPr>
            </w:pPr>
            <w:bookmarkStart w:id="86" w:name="_Hlk38288447"/>
            <w:r>
              <w:rPr>
                <w:rFonts w:hint="default" w:ascii="Times New Roman" w:hAnsi="Times New Roman" w:eastAsia="仿宋" w:cs="Times New Roman"/>
                <w:sz w:val="21"/>
                <w:szCs w:val="21"/>
              </w:rPr>
              <w:t>海安市中医院</w:t>
            </w:r>
            <w:bookmarkEnd w:id="86"/>
          </w:p>
        </w:tc>
        <w:tc>
          <w:tcPr>
            <w:tcW w:w="1559" w:type="dxa"/>
            <w:shd w:val="clear" w:color="auto" w:fill="auto"/>
            <w:vAlign w:val="center"/>
          </w:tcPr>
          <w:p w14:paraId="1CEC7AC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0513-88813752</w:t>
            </w:r>
          </w:p>
        </w:tc>
        <w:tc>
          <w:tcPr>
            <w:tcW w:w="2494" w:type="dxa"/>
            <w:shd w:val="clear" w:color="auto" w:fill="auto"/>
            <w:vAlign w:val="center"/>
          </w:tcPr>
          <w:p w14:paraId="7EE4FC7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救护、医疗急救</w:t>
            </w:r>
          </w:p>
        </w:tc>
      </w:tr>
      <w:tr w14:paraId="68230E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0496E0F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w:t>
            </w:r>
          </w:p>
        </w:tc>
        <w:tc>
          <w:tcPr>
            <w:tcW w:w="3686" w:type="dxa"/>
            <w:gridSpan w:val="2"/>
            <w:shd w:val="clear" w:color="auto" w:fill="auto"/>
            <w:vAlign w:val="center"/>
          </w:tcPr>
          <w:p w14:paraId="3679E7B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海安市疾病预防控制中心</w:t>
            </w:r>
          </w:p>
        </w:tc>
        <w:tc>
          <w:tcPr>
            <w:tcW w:w="1559" w:type="dxa"/>
            <w:shd w:val="clear" w:color="auto" w:fill="auto"/>
            <w:vAlign w:val="center"/>
          </w:tcPr>
          <w:p w14:paraId="1903322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0513-88161009</w:t>
            </w:r>
          </w:p>
        </w:tc>
        <w:tc>
          <w:tcPr>
            <w:tcW w:w="2494" w:type="dxa"/>
            <w:shd w:val="clear" w:color="auto" w:fill="auto"/>
            <w:vAlign w:val="center"/>
          </w:tcPr>
          <w:p w14:paraId="12AB4CF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救护、医疗急救</w:t>
            </w:r>
          </w:p>
        </w:tc>
      </w:tr>
      <w:tr w14:paraId="530517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77B5AD3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13</w:t>
            </w:r>
          </w:p>
        </w:tc>
        <w:tc>
          <w:tcPr>
            <w:tcW w:w="3686" w:type="dxa"/>
            <w:gridSpan w:val="2"/>
            <w:shd w:val="clear" w:color="auto" w:fill="auto"/>
            <w:vAlign w:val="center"/>
          </w:tcPr>
          <w:p w14:paraId="7FE47F7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南通市疾病预防控制中心</w:t>
            </w:r>
          </w:p>
        </w:tc>
        <w:tc>
          <w:tcPr>
            <w:tcW w:w="1559" w:type="dxa"/>
            <w:shd w:val="clear" w:color="auto" w:fill="auto"/>
            <w:vAlign w:val="center"/>
          </w:tcPr>
          <w:p w14:paraId="257A64F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0513-81551510</w:t>
            </w:r>
          </w:p>
        </w:tc>
        <w:tc>
          <w:tcPr>
            <w:tcW w:w="2494" w:type="dxa"/>
            <w:shd w:val="clear" w:color="auto" w:fill="auto"/>
            <w:vAlign w:val="center"/>
          </w:tcPr>
          <w:p w14:paraId="1A4F40D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救护、医疗急救</w:t>
            </w:r>
          </w:p>
        </w:tc>
      </w:tr>
      <w:tr w14:paraId="0FF86B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3796D0F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14</w:t>
            </w:r>
          </w:p>
        </w:tc>
        <w:tc>
          <w:tcPr>
            <w:tcW w:w="3686" w:type="dxa"/>
            <w:gridSpan w:val="2"/>
            <w:shd w:val="clear" w:color="auto" w:fill="auto"/>
            <w:vAlign w:val="center"/>
          </w:tcPr>
          <w:p w14:paraId="0FC4F33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南通市第一人民医院</w:t>
            </w:r>
          </w:p>
        </w:tc>
        <w:tc>
          <w:tcPr>
            <w:tcW w:w="1559" w:type="dxa"/>
            <w:shd w:val="clear" w:color="auto" w:fill="auto"/>
            <w:vAlign w:val="center"/>
          </w:tcPr>
          <w:p w14:paraId="7BEF41D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0513-85061051</w:t>
            </w:r>
          </w:p>
        </w:tc>
        <w:tc>
          <w:tcPr>
            <w:tcW w:w="2494" w:type="dxa"/>
            <w:shd w:val="clear" w:color="auto" w:fill="auto"/>
            <w:vAlign w:val="center"/>
          </w:tcPr>
          <w:p w14:paraId="78E80F2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救护、医疗急救</w:t>
            </w:r>
          </w:p>
        </w:tc>
      </w:tr>
      <w:tr w14:paraId="7FB73B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6AA868F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15</w:t>
            </w:r>
          </w:p>
        </w:tc>
        <w:tc>
          <w:tcPr>
            <w:tcW w:w="3686" w:type="dxa"/>
            <w:gridSpan w:val="2"/>
            <w:shd w:val="clear" w:color="auto" w:fill="auto"/>
            <w:vAlign w:val="center"/>
          </w:tcPr>
          <w:p w14:paraId="1674F6C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江苏裕和检测技术有限公司</w:t>
            </w:r>
          </w:p>
        </w:tc>
        <w:tc>
          <w:tcPr>
            <w:tcW w:w="1559" w:type="dxa"/>
            <w:shd w:val="clear" w:color="auto" w:fill="auto"/>
            <w:vAlign w:val="center"/>
          </w:tcPr>
          <w:p w14:paraId="542F5EAB">
            <w:pPr>
              <w:adjustRightInd w:val="0"/>
              <w:snapToGrid w:val="0"/>
              <w:jc w:val="center"/>
              <w:rPr>
                <w:rFonts w:hint="default" w:ascii="Times New Roman" w:hAnsi="Times New Roman" w:eastAsia="仿宋" w:cs="Times New Roman"/>
                <w:sz w:val="21"/>
                <w:szCs w:val="21"/>
              </w:rPr>
            </w:pPr>
            <w:bookmarkStart w:id="87" w:name="_Hlk81666420"/>
            <w:r>
              <w:rPr>
                <w:rFonts w:hint="default" w:ascii="Times New Roman" w:hAnsi="Times New Roman" w:eastAsia="仿宋" w:cs="Times New Roman"/>
                <w:sz w:val="21"/>
                <w:szCs w:val="21"/>
              </w:rPr>
              <w:t>0513-55073526</w:t>
            </w:r>
            <w:bookmarkEnd w:id="87"/>
          </w:p>
        </w:tc>
        <w:tc>
          <w:tcPr>
            <w:tcW w:w="2494" w:type="dxa"/>
            <w:shd w:val="clear" w:color="auto" w:fill="auto"/>
            <w:vAlign w:val="center"/>
          </w:tcPr>
          <w:p w14:paraId="4B6DC5C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应急监测</w:t>
            </w:r>
          </w:p>
        </w:tc>
      </w:tr>
      <w:tr w14:paraId="378F53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2EAB04B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16</w:t>
            </w:r>
          </w:p>
        </w:tc>
        <w:tc>
          <w:tcPr>
            <w:tcW w:w="567" w:type="dxa"/>
            <w:vMerge w:val="restart"/>
            <w:shd w:val="clear" w:color="auto" w:fill="auto"/>
            <w:vAlign w:val="center"/>
          </w:tcPr>
          <w:p w14:paraId="1236D57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周边企业名称</w:t>
            </w:r>
          </w:p>
        </w:tc>
        <w:tc>
          <w:tcPr>
            <w:tcW w:w="3119" w:type="dxa"/>
            <w:shd w:val="clear" w:color="auto" w:fill="auto"/>
            <w:vAlign w:val="center"/>
          </w:tcPr>
          <w:p w14:paraId="6BAEDDCD">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海安康源米业有限公司</w:t>
            </w:r>
          </w:p>
        </w:tc>
        <w:tc>
          <w:tcPr>
            <w:tcW w:w="1559" w:type="dxa"/>
            <w:shd w:val="clear" w:color="auto" w:fill="auto"/>
            <w:vAlign w:val="center"/>
          </w:tcPr>
          <w:p w14:paraId="0A9EC68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15614886789</w:t>
            </w:r>
          </w:p>
        </w:tc>
        <w:tc>
          <w:tcPr>
            <w:tcW w:w="2494" w:type="dxa"/>
            <w:shd w:val="clear" w:color="auto" w:fill="auto"/>
            <w:vAlign w:val="center"/>
          </w:tcPr>
          <w:p w14:paraId="5171A72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支援</w:t>
            </w:r>
          </w:p>
        </w:tc>
      </w:tr>
      <w:tr w14:paraId="0A98E9A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7" w:type="dxa"/>
            <w:shd w:val="clear" w:color="auto" w:fill="auto"/>
            <w:vAlign w:val="center"/>
          </w:tcPr>
          <w:p w14:paraId="14F146E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17</w:t>
            </w:r>
          </w:p>
        </w:tc>
        <w:tc>
          <w:tcPr>
            <w:tcW w:w="567" w:type="dxa"/>
            <w:vMerge w:val="continue"/>
            <w:vAlign w:val="center"/>
          </w:tcPr>
          <w:p w14:paraId="0CAA43BA">
            <w:pPr>
              <w:adjustRightInd w:val="0"/>
              <w:snapToGrid w:val="0"/>
              <w:jc w:val="center"/>
              <w:rPr>
                <w:rFonts w:hint="default" w:ascii="Times New Roman" w:hAnsi="Times New Roman" w:eastAsia="仿宋" w:cs="Times New Roman"/>
                <w:sz w:val="21"/>
                <w:szCs w:val="21"/>
              </w:rPr>
            </w:pPr>
          </w:p>
        </w:tc>
        <w:tc>
          <w:tcPr>
            <w:tcW w:w="3119" w:type="dxa"/>
            <w:shd w:val="clear" w:color="auto" w:fill="auto"/>
            <w:vAlign w:val="center"/>
          </w:tcPr>
          <w:p w14:paraId="1DB387A1">
            <w:pPr>
              <w:adjustRightInd w:val="0"/>
              <w:snapToGrid w:val="0"/>
              <w:jc w:val="center"/>
              <w:rPr>
                <w:rFonts w:hint="default" w:ascii="Times New Roman" w:hAnsi="Times New Roman" w:eastAsia="仿宋" w:cs="Times New Roman"/>
                <w:sz w:val="21"/>
                <w:szCs w:val="21"/>
                <w:highlight w:val="none"/>
                <w:lang w:val="en-US" w:eastAsia="zh-CN" w:bidi="ar-SA"/>
              </w:rPr>
            </w:pPr>
            <w:r>
              <w:rPr>
                <w:rFonts w:hint="eastAsia" w:ascii="Times New Roman" w:hAnsi="Times New Roman" w:eastAsia="仿宋" w:cs="Times New Roman"/>
                <w:sz w:val="21"/>
                <w:szCs w:val="21"/>
                <w:highlight w:val="none"/>
                <w:lang w:val="en-US" w:eastAsia="zh-CN" w:bidi="ar-SA"/>
              </w:rPr>
              <w:t>海之峰米业</w:t>
            </w:r>
          </w:p>
        </w:tc>
        <w:tc>
          <w:tcPr>
            <w:tcW w:w="1559" w:type="dxa"/>
            <w:shd w:val="clear" w:color="auto" w:fill="auto"/>
            <w:vAlign w:val="center"/>
          </w:tcPr>
          <w:p w14:paraId="4BCD7AB5">
            <w:pPr>
              <w:adjustRightInd w:val="0"/>
              <w:snapToGrid w:val="0"/>
              <w:jc w:val="center"/>
              <w:rPr>
                <w:rFonts w:hint="default" w:ascii="Times New Roman" w:hAnsi="Times New Roman" w:eastAsia="仿宋" w:cs="Times New Roman"/>
                <w:sz w:val="21"/>
                <w:szCs w:val="21"/>
                <w:lang w:val="en-US"/>
              </w:rPr>
            </w:pPr>
            <w:r>
              <w:rPr>
                <w:rFonts w:hint="eastAsia" w:ascii="Times New Roman" w:hAnsi="Times New Roman" w:eastAsia="仿宋" w:cs="Times New Roman"/>
                <w:sz w:val="21"/>
                <w:szCs w:val="21"/>
                <w:lang w:val="en-US" w:eastAsia="zh-CN"/>
              </w:rPr>
              <w:t>18606145177</w:t>
            </w:r>
          </w:p>
        </w:tc>
        <w:tc>
          <w:tcPr>
            <w:tcW w:w="2494" w:type="dxa"/>
            <w:shd w:val="clear" w:color="auto" w:fill="auto"/>
            <w:vAlign w:val="center"/>
          </w:tcPr>
          <w:p w14:paraId="1A13209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支援</w:t>
            </w:r>
          </w:p>
        </w:tc>
      </w:tr>
      <w:bookmarkEnd w:id="85"/>
    </w:tbl>
    <w:p w14:paraId="1D0B1C1B">
      <w:pPr>
        <w:adjustRightInd w:val="0"/>
        <w:snapToGrid w:val="0"/>
        <w:spacing w:line="500" w:lineRule="exact"/>
        <w:rPr>
          <w:rFonts w:hint="default" w:ascii="Times New Roman" w:hAnsi="Times New Roman" w:eastAsia="仿宋" w:cs="Times New Roman"/>
          <w:bCs/>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p>
    <w:p w14:paraId="0984371D">
      <w:pPr>
        <w:pStyle w:val="3"/>
        <w:adjustRightInd w:val="0"/>
        <w:snapToGrid w:val="0"/>
        <w:spacing w:line="480" w:lineRule="exact"/>
        <w:rPr>
          <w:rFonts w:hint="default" w:ascii="Times New Roman" w:hAnsi="Times New Roman" w:eastAsia="仿宋" w:cs="Times New Roman"/>
        </w:rPr>
      </w:pPr>
      <w:bookmarkStart w:id="88" w:name="_Toc1654927"/>
      <w:bookmarkStart w:id="89" w:name="_Toc57710642"/>
      <w:r>
        <w:rPr>
          <w:rFonts w:hint="default" w:ascii="Times New Roman" w:hAnsi="Times New Roman" w:eastAsia="仿宋" w:cs="Times New Roman"/>
        </w:rPr>
        <w:t>4 突发环境事件及其后果分析</w:t>
      </w:r>
      <w:bookmarkEnd w:id="88"/>
      <w:bookmarkEnd w:id="89"/>
    </w:p>
    <w:p w14:paraId="1FC70B12">
      <w:pPr>
        <w:pStyle w:val="4"/>
        <w:adjustRightInd w:val="0"/>
        <w:snapToGrid w:val="0"/>
        <w:spacing w:before="0" w:after="0" w:line="480" w:lineRule="exact"/>
        <w:rPr>
          <w:rFonts w:hint="default" w:ascii="Times New Roman" w:hAnsi="Times New Roman" w:eastAsia="仿宋" w:cs="Times New Roman"/>
          <w:sz w:val="28"/>
          <w:szCs w:val="28"/>
        </w:rPr>
      </w:pPr>
      <w:bookmarkStart w:id="90" w:name="_Toc402776211"/>
      <w:bookmarkStart w:id="91" w:name="_Toc1654928"/>
      <w:bookmarkStart w:id="92" w:name="_Toc57710643"/>
      <w:r>
        <w:rPr>
          <w:rFonts w:hint="default" w:ascii="Times New Roman" w:hAnsi="Times New Roman" w:eastAsia="仿宋" w:cs="Times New Roman"/>
          <w:sz w:val="28"/>
          <w:szCs w:val="28"/>
        </w:rPr>
        <w:t>4.1 突发环境事件情景分析</w:t>
      </w:r>
      <w:bookmarkEnd w:id="90"/>
      <w:bookmarkEnd w:id="91"/>
      <w:bookmarkEnd w:id="92"/>
    </w:p>
    <w:p w14:paraId="574C76C1">
      <w:pPr>
        <w:adjustRightInd w:val="0"/>
        <w:snapToGrid w:val="0"/>
        <w:spacing w:line="48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hint="eastAsia" w:ascii="Times New Roman" w:hAnsi="Times New Roman" w:eastAsia="仿宋" w:cs="Times New Roman"/>
          <w:lang w:val="en-US" w:eastAsia="zh-CN"/>
        </w:rPr>
        <w:t>1</w:t>
      </w:r>
      <w:r>
        <w:rPr>
          <w:rFonts w:hint="default" w:ascii="Times New Roman" w:hAnsi="Times New Roman" w:eastAsia="仿宋" w:cs="Times New Roman"/>
        </w:rPr>
        <w:t>起突发环境事件案例，具体如下：</w:t>
      </w:r>
    </w:p>
    <w:p w14:paraId="7938641F">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表4-1  突发环境事件案例</w:t>
      </w:r>
    </w:p>
    <w:tbl>
      <w:tblPr>
        <w:tblStyle w:val="19"/>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836"/>
        <w:gridCol w:w="6686"/>
      </w:tblGrid>
      <w:tr w14:paraId="1C0D61B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077" w:type="pct"/>
            <w:tcBorders>
              <w:tl2br w:val="nil"/>
              <w:tr2bl w:val="nil"/>
            </w:tcBorders>
            <w:vAlign w:val="center"/>
          </w:tcPr>
          <w:p w14:paraId="1463C508">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事件</w:t>
            </w:r>
          </w:p>
        </w:tc>
        <w:tc>
          <w:tcPr>
            <w:tcW w:w="3922" w:type="pct"/>
            <w:tcBorders>
              <w:tl2br w:val="nil"/>
              <w:tr2bl w:val="nil"/>
            </w:tcBorders>
            <w:vAlign w:val="center"/>
          </w:tcPr>
          <w:p w14:paraId="04B0BE04">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江苏兴化市双龙润滑油厂火灾案例</w:t>
            </w:r>
          </w:p>
        </w:tc>
      </w:tr>
      <w:tr w14:paraId="4B55EB4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077" w:type="pct"/>
            <w:tcBorders>
              <w:tl2br w:val="nil"/>
              <w:tr2bl w:val="nil"/>
            </w:tcBorders>
            <w:vAlign w:val="center"/>
          </w:tcPr>
          <w:p w14:paraId="61AD3327">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事件日期</w:t>
            </w:r>
          </w:p>
        </w:tc>
        <w:tc>
          <w:tcPr>
            <w:tcW w:w="3922" w:type="pct"/>
            <w:tcBorders>
              <w:tl2br w:val="nil"/>
              <w:tr2bl w:val="nil"/>
            </w:tcBorders>
            <w:vAlign w:val="center"/>
          </w:tcPr>
          <w:p w14:paraId="2130E749">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w:t>
            </w:r>
            <w:r>
              <w:rPr>
                <w:rFonts w:hint="default" w:ascii="Times New Roman" w:hAnsi="Times New Roman" w:eastAsia="仿宋" w:cs="Times New Roman"/>
                <w:sz w:val="21"/>
                <w:szCs w:val="21"/>
                <w:lang w:val="en-US" w:eastAsia="zh-CN"/>
              </w:rPr>
              <w:t>06</w:t>
            </w:r>
            <w:r>
              <w:rPr>
                <w:rFonts w:hint="default" w:ascii="Times New Roman" w:hAnsi="Times New Roman" w:eastAsia="仿宋" w:cs="Times New Roman"/>
                <w:sz w:val="21"/>
                <w:szCs w:val="21"/>
              </w:rPr>
              <w:t>年</w:t>
            </w:r>
            <w:r>
              <w:rPr>
                <w:rFonts w:hint="default" w:ascii="Times New Roman" w:hAnsi="Times New Roman" w:eastAsia="仿宋" w:cs="Times New Roman"/>
                <w:sz w:val="21"/>
                <w:szCs w:val="21"/>
                <w:lang w:val="en-US" w:eastAsia="zh-CN"/>
              </w:rPr>
              <w:t>2</w:t>
            </w:r>
            <w:r>
              <w:rPr>
                <w:rFonts w:hint="default" w:ascii="Times New Roman" w:hAnsi="Times New Roman" w:eastAsia="仿宋" w:cs="Times New Roman"/>
                <w:sz w:val="21"/>
                <w:szCs w:val="21"/>
              </w:rPr>
              <w:t>月</w:t>
            </w:r>
            <w:r>
              <w:rPr>
                <w:rFonts w:hint="default" w:ascii="Times New Roman" w:hAnsi="Times New Roman" w:eastAsia="仿宋" w:cs="Times New Roman"/>
                <w:sz w:val="21"/>
                <w:szCs w:val="21"/>
                <w:lang w:val="en-US" w:eastAsia="zh-CN"/>
              </w:rPr>
              <w:t>13</w:t>
            </w:r>
            <w:r>
              <w:rPr>
                <w:rFonts w:hint="default" w:ascii="Times New Roman" w:hAnsi="Times New Roman" w:eastAsia="仿宋" w:cs="Times New Roman"/>
                <w:sz w:val="21"/>
                <w:szCs w:val="21"/>
              </w:rPr>
              <w:t>日</w:t>
            </w:r>
          </w:p>
        </w:tc>
      </w:tr>
      <w:tr w14:paraId="16E37C8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077" w:type="pct"/>
            <w:tcBorders>
              <w:tl2br w:val="nil"/>
              <w:tr2bl w:val="nil"/>
            </w:tcBorders>
            <w:vAlign w:val="center"/>
          </w:tcPr>
          <w:p w14:paraId="16B34FE8">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地点</w:t>
            </w:r>
          </w:p>
        </w:tc>
        <w:tc>
          <w:tcPr>
            <w:tcW w:w="3922" w:type="pct"/>
            <w:tcBorders>
              <w:tl2br w:val="nil"/>
              <w:tr2bl w:val="nil"/>
            </w:tcBorders>
            <w:vAlign w:val="center"/>
          </w:tcPr>
          <w:p w14:paraId="5CB81124">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江苏兴化市双龙润滑油厂</w:t>
            </w:r>
          </w:p>
        </w:tc>
      </w:tr>
      <w:tr w14:paraId="2F08798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077" w:type="pct"/>
            <w:tcBorders>
              <w:tl2br w:val="nil"/>
              <w:tr2bl w:val="nil"/>
            </w:tcBorders>
            <w:vAlign w:val="center"/>
          </w:tcPr>
          <w:p w14:paraId="2309C8D1">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事故情况</w:t>
            </w:r>
          </w:p>
        </w:tc>
        <w:tc>
          <w:tcPr>
            <w:tcW w:w="3922" w:type="pct"/>
            <w:tcBorders>
              <w:tl2br w:val="nil"/>
              <w:tr2bl w:val="nil"/>
            </w:tcBorders>
            <w:vAlign w:val="center"/>
          </w:tcPr>
          <w:p w14:paraId="4285714D">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上午8时02分，兴化市消防大队接到报警称，位于兴化市周庄镇北的兴化市双龙润滑油厂发生火灾。火势燃烧猛烈，几公里外就见浓烟滚滚，周庄镇北的上空漆黑一片，并从火场内不断传来爆炸的声音。</w:t>
            </w:r>
          </w:p>
          <w:p w14:paraId="1D4E7434">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兴化市消防大队迅速出动了4辆消防车赶往火场扑救，泰州市消防支队接到报告后，立即启动了跨地灭火救援预案，6辆消防车、48名官兵紧急赶往增援。兴化市委副书记金厚坤、市政府副市长吉天鹏随后赶到现场指挥。经全力扑救，至10时大火被扑灭，同时，做好现场人员疏散，防止发生人员伤亡。</w:t>
            </w:r>
          </w:p>
        </w:tc>
      </w:tr>
      <w:tr w14:paraId="2D7199B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077" w:type="pct"/>
            <w:tcBorders>
              <w:tl2br w:val="nil"/>
              <w:tr2bl w:val="nil"/>
            </w:tcBorders>
            <w:vAlign w:val="center"/>
          </w:tcPr>
          <w:p w14:paraId="75472794">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引发原因</w:t>
            </w:r>
          </w:p>
        </w:tc>
        <w:tc>
          <w:tcPr>
            <w:tcW w:w="3922" w:type="pct"/>
            <w:tcBorders>
              <w:tl2br w:val="nil"/>
              <w:tr2bl w:val="nil"/>
            </w:tcBorders>
            <w:vAlign w:val="center"/>
          </w:tcPr>
          <w:p w14:paraId="1E28CC07">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电焊工违章操作。</w:t>
            </w:r>
          </w:p>
        </w:tc>
      </w:tr>
      <w:tr w14:paraId="7B1067A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077" w:type="pct"/>
            <w:tcBorders>
              <w:tl2br w:val="nil"/>
              <w:tr2bl w:val="nil"/>
            </w:tcBorders>
            <w:vAlign w:val="center"/>
          </w:tcPr>
          <w:p w14:paraId="7A67C318">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事件影响</w:t>
            </w:r>
          </w:p>
        </w:tc>
        <w:tc>
          <w:tcPr>
            <w:tcW w:w="3922" w:type="pct"/>
            <w:tcBorders>
              <w:tl2br w:val="nil"/>
              <w:tr2bl w:val="nil"/>
            </w:tcBorders>
            <w:vAlign w:val="center"/>
          </w:tcPr>
          <w:p w14:paraId="0D1B5B97">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火灾烧毁局部简易厂房、部分燃料油及油泵等设施，炸毁一个大型立式油罐和一个小型油罐及数个200公斤的油桶,未造成人员伤亡。火灾共造成直接经济损失4.3175万元。</w:t>
            </w:r>
          </w:p>
        </w:tc>
      </w:tr>
      <w:tr w14:paraId="27C958B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077" w:type="pct"/>
            <w:tcBorders>
              <w:tl2br w:val="nil"/>
              <w:tr2bl w:val="nil"/>
            </w:tcBorders>
            <w:vAlign w:val="center"/>
          </w:tcPr>
          <w:p w14:paraId="55FB22DA">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防范措施</w:t>
            </w:r>
          </w:p>
        </w:tc>
        <w:tc>
          <w:tcPr>
            <w:tcW w:w="3922" w:type="pct"/>
            <w:tcBorders>
              <w:tl2br w:val="nil"/>
              <w:tr2bl w:val="nil"/>
            </w:tcBorders>
            <w:vAlign w:val="center"/>
          </w:tcPr>
          <w:p w14:paraId="19A68113">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r>
              <w:rPr>
                <w:rFonts w:hint="default" w:ascii="Times New Roman" w:hAnsi="Times New Roman" w:eastAsia="仿宋" w:cs="Times New Roman"/>
                <w:sz w:val="21"/>
                <w:szCs w:val="21"/>
                <w:lang w:val="en-US" w:eastAsia="zh-CN"/>
              </w:rPr>
              <w:t>加强公司工作人员安全操作培训</w:t>
            </w:r>
            <w:r>
              <w:rPr>
                <w:rFonts w:hint="default" w:ascii="Times New Roman" w:hAnsi="Times New Roman" w:eastAsia="仿宋" w:cs="Times New Roman"/>
                <w:sz w:val="21"/>
                <w:szCs w:val="21"/>
              </w:rPr>
              <w:t>；</w:t>
            </w:r>
          </w:p>
          <w:p w14:paraId="5ADDE955">
            <w:pPr>
              <w:widowControl w:val="0"/>
              <w:adjustRightInd w:val="0"/>
              <w:snapToGrid w:val="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（2）</w:t>
            </w:r>
            <w:r>
              <w:rPr>
                <w:rFonts w:hint="default" w:ascii="Times New Roman" w:hAnsi="Times New Roman" w:eastAsia="仿宋" w:cs="Times New Roman"/>
                <w:sz w:val="21"/>
                <w:szCs w:val="21"/>
                <w:lang w:val="en-US" w:eastAsia="zh-CN"/>
              </w:rPr>
              <w:t>生产车间配备足够应急物资</w:t>
            </w:r>
            <w:r>
              <w:rPr>
                <w:rFonts w:hint="default" w:ascii="Times New Roman" w:hAnsi="Times New Roman" w:eastAsia="仿宋" w:cs="Times New Roman"/>
                <w:sz w:val="21"/>
                <w:szCs w:val="21"/>
                <w:lang w:eastAsia="zh-CN"/>
              </w:rPr>
              <w:t>。</w:t>
            </w:r>
          </w:p>
        </w:tc>
      </w:tr>
    </w:tbl>
    <w:p w14:paraId="424C0B5E">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根据研究，企业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-4。</w:t>
      </w:r>
      <w:r>
        <w:rPr>
          <w:rFonts w:hint="default" w:ascii="Times New Roman" w:hAnsi="Times New Roman" w:eastAsia="仿宋" w:cs="Times New Roman"/>
        </w:rPr>
        <w:br w:type="page"/>
      </w:r>
    </w:p>
    <w:p w14:paraId="06664802">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 xml:space="preserve">表4-4  </w:t>
      </w:r>
      <w:r>
        <w:rPr>
          <w:rFonts w:hint="eastAsia" w:ascii="Times New Roman" w:hAnsi="Times New Roman" w:eastAsia="仿宋" w:cs="Times New Roman"/>
          <w:b/>
          <w:bCs/>
          <w:lang w:eastAsia="zh-CN"/>
        </w:rPr>
        <w:t>海安县弘鑫焊材有限公司</w:t>
      </w:r>
      <w:r>
        <w:rPr>
          <w:rFonts w:hint="default" w:ascii="Times New Roman" w:hAnsi="Times New Roman" w:eastAsia="仿宋" w:cs="Times New Roman"/>
          <w:b/>
          <w:bCs/>
        </w:rPr>
        <w:t>环境事件情景设定</w:t>
      </w:r>
    </w:p>
    <w:tbl>
      <w:tblPr>
        <w:tblStyle w:val="18"/>
        <w:tblW w:w="834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709"/>
        <w:gridCol w:w="3260"/>
        <w:gridCol w:w="4373"/>
      </w:tblGrid>
      <w:tr w14:paraId="4D7E00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09" w:type="dxa"/>
            <w:tcBorders>
              <w:tl2br w:val="nil"/>
              <w:tr2bl w:val="nil"/>
            </w:tcBorders>
            <w:vAlign w:val="center"/>
          </w:tcPr>
          <w:p w14:paraId="0DC25D07">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序号</w:t>
            </w:r>
          </w:p>
        </w:tc>
        <w:tc>
          <w:tcPr>
            <w:tcW w:w="3260" w:type="dxa"/>
            <w:tcBorders>
              <w:tl2br w:val="nil"/>
              <w:tr2bl w:val="nil"/>
            </w:tcBorders>
            <w:vAlign w:val="center"/>
          </w:tcPr>
          <w:p w14:paraId="47033E6C">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突发环境事件背景</w:t>
            </w:r>
          </w:p>
        </w:tc>
        <w:tc>
          <w:tcPr>
            <w:tcW w:w="4373" w:type="dxa"/>
            <w:tcBorders>
              <w:tl2br w:val="nil"/>
              <w:tr2bl w:val="nil"/>
            </w:tcBorders>
            <w:vAlign w:val="center"/>
          </w:tcPr>
          <w:p w14:paraId="6FEA6751">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情景分析</w:t>
            </w:r>
          </w:p>
        </w:tc>
      </w:tr>
      <w:tr w14:paraId="795996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09" w:type="dxa"/>
            <w:tcBorders>
              <w:tl2br w:val="nil"/>
              <w:tr2bl w:val="nil"/>
            </w:tcBorders>
            <w:vAlign w:val="center"/>
          </w:tcPr>
          <w:p w14:paraId="3E50497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事件1</w:t>
            </w:r>
          </w:p>
        </w:tc>
        <w:tc>
          <w:tcPr>
            <w:tcW w:w="3260" w:type="dxa"/>
            <w:tcBorders>
              <w:tl2br w:val="nil"/>
              <w:tr2bl w:val="nil"/>
            </w:tcBorders>
            <w:vAlign w:val="center"/>
          </w:tcPr>
          <w:p w14:paraId="6E3ABDD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泄漏、火灾等生产安全事故及可能引起的次生、衍生厂外环境污染及人员伤亡事故</w:t>
            </w:r>
          </w:p>
        </w:tc>
        <w:tc>
          <w:tcPr>
            <w:tcW w:w="4373" w:type="dxa"/>
            <w:tcBorders>
              <w:tl2br w:val="nil"/>
              <w:tr2bl w:val="nil"/>
            </w:tcBorders>
            <w:vAlign w:val="center"/>
          </w:tcPr>
          <w:p w14:paraId="7940F2F5">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情景1：因管理不当，</w:t>
            </w:r>
            <w:r>
              <w:rPr>
                <w:rFonts w:hint="default" w:ascii="Times New Roman" w:hAnsi="Times New Roman" w:eastAsia="仿宋" w:cs="Times New Roman"/>
                <w:sz w:val="21"/>
                <w:szCs w:val="21"/>
                <w:lang w:val="en-US" w:eastAsia="zh-CN"/>
              </w:rPr>
              <w:t>生产车间</w:t>
            </w:r>
            <w:r>
              <w:rPr>
                <w:rFonts w:hint="eastAsia" w:ascii="Times New Roman" w:hAnsi="Times New Roman" w:eastAsia="仿宋" w:cs="Times New Roman"/>
                <w:sz w:val="21"/>
                <w:szCs w:val="21"/>
                <w:lang w:val="en-US" w:eastAsia="zh-CN"/>
              </w:rPr>
              <w:t>天然气</w:t>
            </w:r>
            <w:r>
              <w:rPr>
                <w:rFonts w:hint="default" w:ascii="Times New Roman" w:hAnsi="Times New Roman" w:eastAsia="仿宋" w:cs="Times New Roman"/>
                <w:sz w:val="21"/>
                <w:szCs w:val="21"/>
              </w:rPr>
              <w:t>发生</w:t>
            </w:r>
            <w:r>
              <w:rPr>
                <w:rFonts w:hint="default" w:ascii="Times New Roman" w:hAnsi="Times New Roman" w:eastAsia="仿宋" w:cs="Times New Roman"/>
                <w:sz w:val="21"/>
                <w:szCs w:val="21"/>
                <w:lang w:val="en-US" w:eastAsia="zh-CN"/>
              </w:rPr>
              <w:t>泄漏</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火灾事故；</w:t>
            </w:r>
          </w:p>
          <w:p w14:paraId="2D4273B3">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情景2：因管理不当，</w:t>
            </w:r>
            <w:r>
              <w:rPr>
                <w:rFonts w:hint="eastAsia" w:ascii="Times New Roman" w:hAnsi="Times New Roman" w:eastAsia="仿宋" w:cs="Times New Roman"/>
                <w:sz w:val="21"/>
                <w:szCs w:val="21"/>
                <w:lang w:val="en-US" w:eastAsia="zh-CN"/>
              </w:rPr>
              <w:t>化学品</w:t>
            </w:r>
            <w:r>
              <w:rPr>
                <w:rFonts w:hint="default" w:ascii="Times New Roman" w:hAnsi="Times New Roman" w:eastAsia="仿宋" w:cs="Times New Roman"/>
                <w:sz w:val="21"/>
                <w:szCs w:val="21"/>
              </w:rPr>
              <w:t>仓库</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危废仓库</w:t>
            </w:r>
            <w:r>
              <w:rPr>
                <w:rFonts w:hint="default" w:ascii="Times New Roman" w:hAnsi="Times New Roman" w:eastAsia="仿宋" w:cs="Times New Roman"/>
                <w:sz w:val="21"/>
                <w:szCs w:val="21"/>
              </w:rPr>
              <w:t>发生泄漏、火灾事故；</w:t>
            </w:r>
          </w:p>
          <w:p w14:paraId="67927F9B">
            <w:pPr>
              <w:adjustRightInd w:val="0"/>
              <w:snapToGrid w:val="0"/>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情景3：钢瓶在外部环境过热的情况下发生爆炸事故；</w:t>
            </w:r>
          </w:p>
          <w:p w14:paraId="144E82C9">
            <w:pPr>
              <w:adjustRightInd w:val="0"/>
              <w:snapToGrid w:val="0"/>
              <w:rPr>
                <w:rFonts w:hint="default"/>
                <w:lang w:val="en-US"/>
              </w:rPr>
            </w:pPr>
            <w:r>
              <w:rPr>
                <w:rFonts w:hint="default" w:ascii="Times New Roman" w:hAnsi="Times New Roman" w:eastAsia="仿宋" w:cs="Times New Roman"/>
                <w:sz w:val="21"/>
                <w:szCs w:val="21"/>
              </w:rPr>
              <w:t>情景</w:t>
            </w:r>
            <w:r>
              <w:rPr>
                <w:rFonts w:hint="eastAsia" w:ascii="Times New Roman" w:hAnsi="Times New Roman" w:eastAsia="仿宋" w:cs="Times New Roman"/>
                <w:sz w:val="21"/>
                <w:szCs w:val="21"/>
                <w:lang w:val="en-US" w:eastAsia="zh-CN"/>
              </w:rPr>
              <w:t>4</w:t>
            </w:r>
            <w:r>
              <w:rPr>
                <w:rFonts w:hint="default" w:ascii="Times New Roman" w:hAnsi="Times New Roman" w:eastAsia="仿宋" w:cs="Times New Roman"/>
                <w:sz w:val="21"/>
                <w:szCs w:val="21"/>
              </w:rPr>
              <w:t>：以上火灾事故伴生大量有毒烟雾污染下风向大气环境，可能造成下风向人员中毒伤亡</w:t>
            </w:r>
            <w:r>
              <w:rPr>
                <w:rFonts w:hint="default" w:ascii="Times New Roman" w:hAnsi="Times New Roman" w:eastAsia="仿宋" w:cs="Times New Roman"/>
                <w:sz w:val="21"/>
                <w:szCs w:val="21"/>
                <w:lang w:eastAsia="zh-CN"/>
              </w:rPr>
              <w:t>。</w:t>
            </w:r>
          </w:p>
        </w:tc>
      </w:tr>
      <w:tr w14:paraId="79DD0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09" w:type="dxa"/>
            <w:tcBorders>
              <w:tl2br w:val="nil"/>
              <w:tr2bl w:val="nil"/>
            </w:tcBorders>
            <w:vAlign w:val="center"/>
          </w:tcPr>
          <w:p w14:paraId="00BF0D0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事件2</w:t>
            </w:r>
          </w:p>
        </w:tc>
        <w:tc>
          <w:tcPr>
            <w:tcW w:w="3260" w:type="dxa"/>
            <w:tcBorders>
              <w:tl2br w:val="nil"/>
              <w:tr2bl w:val="nil"/>
            </w:tcBorders>
            <w:vAlign w:val="center"/>
          </w:tcPr>
          <w:p w14:paraId="37DD238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环境风险防控设施失灵或非正常操作</w:t>
            </w:r>
          </w:p>
        </w:tc>
        <w:tc>
          <w:tcPr>
            <w:tcW w:w="4373" w:type="dxa"/>
            <w:tcBorders>
              <w:tl2br w:val="nil"/>
              <w:tr2bl w:val="nil"/>
            </w:tcBorders>
            <w:vAlign w:val="center"/>
          </w:tcPr>
          <w:p w14:paraId="7D9DFA9D">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情景</w:t>
            </w:r>
            <w:r>
              <w:rPr>
                <w:rFonts w:hint="eastAsia" w:ascii="Times New Roman" w:hAnsi="Times New Roman" w:eastAsia="仿宋" w:cs="Times New Roman"/>
                <w:sz w:val="21"/>
                <w:szCs w:val="21"/>
                <w:lang w:val="en-US" w:eastAsia="zh-CN"/>
              </w:rPr>
              <w:t>5</w:t>
            </w:r>
            <w:r>
              <w:rPr>
                <w:rFonts w:hint="default" w:ascii="Times New Roman" w:hAnsi="Times New Roman" w:eastAsia="仿宋" w:cs="Times New Roman"/>
                <w:sz w:val="21"/>
                <w:szCs w:val="21"/>
              </w:rPr>
              <w:t>：情景1、2因雨水切换阀没关或</w:t>
            </w:r>
            <w:r>
              <w:rPr>
                <w:rFonts w:hint="default" w:ascii="Times New Roman" w:hAnsi="Times New Roman" w:eastAsia="仿宋" w:cs="Times New Roman"/>
                <w:sz w:val="21"/>
                <w:szCs w:val="21"/>
                <w:lang w:val="en-US" w:eastAsia="zh-CN"/>
              </w:rPr>
              <w:t>应急</w:t>
            </w:r>
            <w:r>
              <w:rPr>
                <w:rFonts w:hint="default" w:ascii="Times New Roman" w:hAnsi="Times New Roman" w:eastAsia="仿宋" w:cs="Times New Roman"/>
                <w:sz w:val="21"/>
                <w:szCs w:val="21"/>
              </w:rPr>
              <w:t>事故池引流措施失败，事故废水、消防尾水、泄漏液</w:t>
            </w:r>
            <w:r>
              <w:rPr>
                <w:rFonts w:hint="default" w:ascii="Times New Roman" w:hAnsi="Times New Roman" w:eastAsia="仿宋" w:cs="Times New Roman"/>
                <w:sz w:val="21"/>
                <w:szCs w:val="21"/>
                <w:lang w:val="en-US" w:eastAsia="zh-CN"/>
              </w:rPr>
              <w:t>经雨水管道排入外环境</w:t>
            </w:r>
            <w:r>
              <w:rPr>
                <w:rFonts w:hint="default" w:ascii="Times New Roman" w:hAnsi="Times New Roman" w:eastAsia="仿宋" w:cs="Times New Roman"/>
                <w:sz w:val="21"/>
                <w:szCs w:val="21"/>
              </w:rPr>
              <w:t>。</w:t>
            </w:r>
          </w:p>
        </w:tc>
      </w:tr>
      <w:tr w14:paraId="6FF82A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09" w:type="dxa"/>
            <w:tcBorders>
              <w:tl2br w:val="nil"/>
              <w:tr2bl w:val="nil"/>
            </w:tcBorders>
            <w:vAlign w:val="center"/>
          </w:tcPr>
          <w:p w14:paraId="66091AC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事件3</w:t>
            </w:r>
          </w:p>
        </w:tc>
        <w:tc>
          <w:tcPr>
            <w:tcW w:w="3260" w:type="dxa"/>
            <w:tcBorders>
              <w:tl2br w:val="nil"/>
              <w:tr2bl w:val="nil"/>
            </w:tcBorders>
            <w:vAlign w:val="center"/>
          </w:tcPr>
          <w:p w14:paraId="5237237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非正常工况</w:t>
            </w:r>
          </w:p>
        </w:tc>
        <w:tc>
          <w:tcPr>
            <w:tcW w:w="4373" w:type="dxa"/>
            <w:tcBorders>
              <w:tl2br w:val="nil"/>
              <w:tr2bl w:val="nil"/>
            </w:tcBorders>
            <w:vAlign w:val="center"/>
          </w:tcPr>
          <w:p w14:paraId="59A1159D">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情景</w:t>
            </w:r>
            <w:r>
              <w:rPr>
                <w:rFonts w:hint="eastAsia" w:ascii="Times New Roman" w:hAnsi="Times New Roman" w:eastAsia="仿宋" w:cs="Times New Roman"/>
                <w:sz w:val="21"/>
                <w:szCs w:val="21"/>
                <w:lang w:val="en-US" w:eastAsia="zh-CN"/>
              </w:rPr>
              <w:t>6</w:t>
            </w:r>
            <w:r>
              <w:rPr>
                <w:rFonts w:hint="default" w:ascii="Times New Roman" w:hAnsi="Times New Roman" w:eastAsia="仿宋" w:cs="Times New Roman"/>
                <w:sz w:val="21"/>
                <w:szCs w:val="21"/>
              </w:rPr>
              <w:t>：开</w:t>
            </w:r>
            <w:r>
              <w:rPr>
                <w:rFonts w:hint="default" w:ascii="Times New Roman" w:hAnsi="Times New Roman" w:eastAsia="仿宋" w:cs="Times New Roman"/>
                <w:sz w:val="21"/>
                <w:szCs w:val="21"/>
                <w:lang w:val="en-US" w:eastAsia="zh-CN"/>
              </w:rPr>
              <w:t>工</w:t>
            </w:r>
            <w:r>
              <w:rPr>
                <w:rFonts w:hint="default" w:ascii="Times New Roman" w:hAnsi="Times New Roman" w:eastAsia="仿宋" w:cs="Times New Roman"/>
                <w:sz w:val="21"/>
                <w:szCs w:val="21"/>
              </w:rPr>
              <w:t>未先开废气处理装置、停废气处理装置</w:t>
            </w:r>
            <w:r>
              <w:rPr>
                <w:rFonts w:hint="default" w:ascii="Times New Roman" w:hAnsi="Times New Roman" w:eastAsia="仿宋" w:cs="Times New Roman"/>
                <w:sz w:val="21"/>
                <w:szCs w:val="21"/>
                <w:lang w:val="en-US" w:eastAsia="zh-CN"/>
              </w:rPr>
              <w:t>后继续生产</w:t>
            </w:r>
            <w:r>
              <w:rPr>
                <w:rFonts w:hint="default" w:ascii="Times New Roman" w:hAnsi="Times New Roman" w:eastAsia="仿宋" w:cs="Times New Roman"/>
                <w:sz w:val="21"/>
                <w:szCs w:val="21"/>
              </w:rPr>
              <w:t>，无组织排放造成厂界超标，下风向大气污染。</w:t>
            </w:r>
          </w:p>
        </w:tc>
      </w:tr>
      <w:tr w14:paraId="64685D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09" w:type="dxa"/>
            <w:tcBorders>
              <w:tl2br w:val="nil"/>
              <w:tr2bl w:val="nil"/>
            </w:tcBorders>
            <w:vAlign w:val="center"/>
          </w:tcPr>
          <w:p w14:paraId="77C4721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事件4</w:t>
            </w:r>
          </w:p>
        </w:tc>
        <w:tc>
          <w:tcPr>
            <w:tcW w:w="3260" w:type="dxa"/>
            <w:tcBorders>
              <w:tl2br w:val="nil"/>
              <w:tr2bl w:val="nil"/>
            </w:tcBorders>
            <w:vAlign w:val="center"/>
          </w:tcPr>
          <w:p w14:paraId="7E529DC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污染治理设施非正常运行</w:t>
            </w:r>
          </w:p>
        </w:tc>
        <w:tc>
          <w:tcPr>
            <w:tcW w:w="4373" w:type="dxa"/>
            <w:tcBorders>
              <w:tl2br w:val="nil"/>
              <w:tr2bl w:val="nil"/>
            </w:tcBorders>
            <w:vAlign w:val="center"/>
          </w:tcPr>
          <w:p w14:paraId="392AE9F2">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情景</w:t>
            </w:r>
            <w:r>
              <w:rPr>
                <w:rFonts w:hint="eastAsia" w:ascii="Times New Roman" w:hAnsi="Times New Roman" w:eastAsia="仿宋" w:cs="Times New Roman"/>
                <w:sz w:val="21"/>
                <w:szCs w:val="21"/>
                <w:lang w:val="en-US" w:eastAsia="zh-CN"/>
              </w:rPr>
              <w:t>7</w:t>
            </w:r>
            <w:r>
              <w:rPr>
                <w:rFonts w:hint="default" w:ascii="Times New Roman" w:hAnsi="Times New Roman" w:eastAsia="仿宋" w:cs="Times New Roman"/>
                <w:sz w:val="21"/>
                <w:szCs w:val="21"/>
              </w:rPr>
              <w:t>：废气处理设施异常，超标排放，引起下风向大气污染；</w:t>
            </w:r>
          </w:p>
          <w:p w14:paraId="6B327A09">
            <w:pPr>
              <w:adjustRightInd w:val="0"/>
              <w:snapToGrid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情景</w:t>
            </w:r>
            <w:r>
              <w:rPr>
                <w:rFonts w:hint="eastAsia" w:ascii="Times New Roman" w:hAnsi="Times New Roman" w:eastAsia="仿宋" w:cs="Times New Roman"/>
                <w:sz w:val="21"/>
                <w:szCs w:val="21"/>
                <w:lang w:val="en-US" w:eastAsia="zh-CN"/>
              </w:rPr>
              <w:t>8</w:t>
            </w:r>
            <w:r>
              <w:rPr>
                <w:rFonts w:hint="default" w:ascii="Times New Roman" w:hAnsi="Times New Roman" w:eastAsia="仿宋" w:cs="Times New Roman"/>
                <w:sz w:val="21"/>
                <w:szCs w:val="21"/>
                <w:lang w:val="en-US" w:eastAsia="zh-CN"/>
              </w:rPr>
              <w:t>：泄漏、火灾、爆炸等事故救援产生的消防水的事故性排放；管道破裂引起的生产废水排出厂外；</w:t>
            </w:r>
          </w:p>
          <w:p w14:paraId="4C9F3AF3">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情景</w:t>
            </w:r>
            <w:r>
              <w:rPr>
                <w:rFonts w:hint="eastAsia" w:ascii="Times New Roman" w:hAnsi="Times New Roman" w:eastAsia="仿宋" w:cs="Times New Roman"/>
                <w:sz w:val="21"/>
                <w:szCs w:val="21"/>
                <w:lang w:val="en-US" w:eastAsia="zh-CN"/>
              </w:rPr>
              <w:t>9</w:t>
            </w:r>
            <w:r>
              <w:rPr>
                <w:rFonts w:hint="default" w:ascii="Times New Roman" w:hAnsi="Times New Roman" w:eastAsia="仿宋"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0D2912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09" w:type="dxa"/>
            <w:tcBorders>
              <w:tl2br w:val="nil"/>
              <w:tr2bl w:val="nil"/>
            </w:tcBorders>
            <w:vAlign w:val="center"/>
          </w:tcPr>
          <w:p w14:paraId="00D9CAE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事件5</w:t>
            </w:r>
          </w:p>
        </w:tc>
        <w:tc>
          <w:tcPr>
            <w:tcW w:w="3260" w:type="dxa"/>
            <w:tcBorders>
              <w:tl2br w:val="nil"/>
              <w:tr2bl w:val="nil"/>
            </w:tcBorders>
            <w:vAlign w:val="center"/>
          </w:tcPr>
          <w:p w14:paraId="0580DA9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违法排污</w:t>
            </w:r>
          </w:p>
        </w:tc>
        <w:tc>
          <w:tcPr>
            <w:tcW w:w="4373" w:type="dxa"/>
            <w:tcBorders>
              <w:tl2br w:val="nil"/>
              <w:tr2bl w:val="nil"/>
            </w:tcBorders>
            <w:vAlign w:val="center"/>
          </w:tcPr>
          <w:p w14:paraId="27001B70">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情景</w:t>
            </w:r>
            <w:r>
              <w:rPr>
                <w:rFonts w:hint="eastAsia" w:ascii="Times New Roman" w:hAnsi="Times New Roman" w:eastAsia="仿宋" w:cs="Times New Roman"/>
                <w:sz w:val="21"/>
                <w:szCs w:val="21"/>
                <w:lang w:val="en-US" w:eastAsia="zh-CN"/>
              </w:rPr>
              <w:t>10</w:t>
            </w:r>
            <w:r>
              <w:rPr>
                <w:rFonts w:hint="default" w:ascii="Times New Roman" w:hAnsi="Times New Roman" w:eastAsia="仿宋" w:cs="Times New Roman"/>
                <w:sz w:val="21"/>
                <w:szCs w:val="21"/>
              </w:rPr>
              <w:t>：危险废物处置不当或非法处置，污染水体及土壤</w:t>
            </w:r>
            <w:r>
              <w:rPr>
                <w:rFonts w:hint="default" w:ascii="Times New Roman" w:hAnsi="Times New Roman" w:eastAsia="仿宋" w:cs="Times New Roman"/>
                <w:sz w:val="21"/>
                <w:szCs w:val="21"/>
                <w:lang w:eastAsia="zh-CN"/>
              </w:rPr>
              <w:t>。</w:t>
            </w:r>
          </w:p>
        </w:tc>
      </w:tr>
      <w:tr w14:paraId="18F5D6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09" w:type="dxa"/>
            <w:tcBorders>
              <w:tl2br w:val="nil"/>
              <w:tr2bl w:val="nil"/>
            </w:tcBorders>
            <w:vAlign w:val="center"/>
          </w:tcPr>
          <w:p w14:paraId="15BFB3C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事件6</w:t>
            </w:r>
          </w:p>
        </w:tc>
        <w:tc>
          <w:tcPr>
            <w:tcW w:w="3260" w:type="dxa"/>
            <w:tcBorders>
              <w:tl2br w:val="nil"/>
              <w:tr2bl w:val="nil"/>
            </w:tcBorders>
            <w:vAlign w:val="center"/>
          </w:tcPr>
          <w:p w14:paraId="1E2F2D1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停电、断水、停气等</w:t>
            </w:r>
          </w:p>
        </w:tc>
        <w:tc>
          <w:tcPr>
            <w:tcW w:w="4373" w:type="dxa"/>
            <w:tcBorders>
              <w:tl2br w:val="nil"/>
              <w:tr2bl w:val="nil"/>
            </w:tcBorders>
            <w:vAlign w:val="center"/>
          </w:tcPr>
          <w:p w14:paraId="6F568F0A">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停电、断水等突发事件不会给本公司带来重大风险，因此本次不考虑上述情况。</w:t>
            </w:r>
          </w:p>
        </w:tc>
      </w:tr>
      <w:tr w14:paraId="1F3BDC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09" w:type="dxa"/>
            <w:tcBorders>
              <w:tl2br w:val="nil"/>
              <w:tr2bl w:val="nil"/>
            </w:tcBorders>
            <w:vAlign w:val="center"/>
          </w:tcPr>
          <w:p w14:paraId="22061B5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事件7</w:t>
            </w:r>
          </w:p>
        </w:tc>
        <w:tc>
          <w:tcPr>
            <w:tcW w:w="3260" w:type="dxa"/>
            <w:tcBorders>
              <w:tl2br w:val="nil"/>
              <w:tr2bl w:val="nil"/>
            </w:tcBorders>
            <w:vAlign w:val="center"/>
          </w:tcPr>
          <w:p w14:paraId="0924B3A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通讯或运输系统故障</w:t>
            </w:r>
          </w:p>
        </w:tc>
        <w:tc>
          <w:tcPr>
            <w:tcW w:w="4373" w:type="dxa"/>
            <w:tcBorders>
              <w:tl2br w:val="nil"/>
              <w:tr2bl w:val="nil"/>
            </w:tcBorders>
            <w:vAlign w:val="center"/>
          </w:tcPr>
          <w:p w14:paraId="75550A1C">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本公司涉及到的通讯风险主要为一旦出现紧急情况，不能及时汇报。为了确保这类事件不会发生，企业配备固定电话、手机等多种通讯措施，必须经常检查各类通讯设备，确保事故时的正常运作。</w:t>
            </w:r>
          </w:p>
          <w:p w14:paraId="5E4F8716">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运输系统主要为企业运输原辅材料及产品，风险主要为原辅材料的泄漏事故，本项目物料运输有专门运输队执行。</w:t>
            </w:r>
          </w:p>
        </w:tc>
      </w:tr>
      <w:tr w14:paraId="4603FA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09" w:type="dxa"/>
            <w:tcBorders>
              <w:tl2br w:val="nil"/>
              <w:tr2bl w:val="nil"/>
            </w:tcBorders>
            <w:vAlign w:val="center"/>
          </w:tcPr>
          <w:p w14:paraId="2007933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事件8</w:t>
            </w:r>
          </w:p>
        </w:tc>
        <w:tc>
          <w:tcPr>
            <w:tcW w:w="3260" w:type="dxa"/>
            <w:tcBorders>
              <w:tl2br w:val="nil"/>
              <w:tr2bl w:val="nil"/>
            </w:tcBorders>
            <w:vAlign w:val="center"/>
          </w:tcPr>
          <w:p w14:paraId="4E5B3E5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各种自然灾害、极端天气或不利气象条件</w:t>
            </w:r>
          </w:p>
        </w:tc>
        <w:tc>
          <w:tcPr>
            <w:tcW w:w="4373" w:type="dxa"/>
            <w:tcBorders>
              <w:tl2br w:val="nil"/>
              <w:tr2bl w:val="nil"/>
            </w:tcBorders>
            <w:vAlign w:val="center"/>
          </w:tcPr>
          <w:p w14:paraId="755344DC">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根据多年气象资料分析，当地最有可能的自然灾害为台风以及暴雨天气，各物料均存放于库房内，各建筑均按要求建设，且厂区雨污管网设置齐全，因此一般在上述气象条件下，发生重大风险事故概率较低，因此本项目不考虑上述情况。</w:t>
            </w:r>
          </w:p>
        </w:tc>
      </w:tr>
      <w:tr w14:paraId="150DBA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09" w:type="dxa"/>
            <w:tcBorders>
              <w:tl2br w:val="nil"/>
              <w:tr2bl w:val="nil"/>
            </w:tcBorders>
            <w:vAlign w:val="center"/>
          </w:tcPr>
          <w:p w14:paraId="38BAAAD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事件9</w:t>
            </w:r>
          </w:p>
        </w:tc>
        <w:tc>
          <w:tcPr>
            <w:tcW w:w="3260" w:type="dxa"/>
            <w:tcBorders>
              <w:tl2br w:val="nil"/>
              <w:tr2bl w:val="nil"/>
            </w:tcBorders>
            <w:vAlign w:val="center"/>
          </w:tcPr>
          <w:p w14:paraId="3D582ED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其他可能的情景</w:t>
            </w:r>
          </w:p>
        </w:tc>
        <w:tc>
          <w:tcPr>
            <w:tcW w:w="4373" w:type="dxa"/>
            <w:tcBorders>
              <w:tl2br w:val="nil"/>
              <w:tr2bl w:val="nil"/>
            </w:tcBorders>
            <w:vAlign w:val="center"/>
          </w:tcPr>
          <w:p w14:paraId="60325B8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bl>
    <w:p w14:paraId="0578C263">
      <w:pPr>
        <w:pStyle w:val="4"/>
        <w:adjustRightInd w:val="0"/>
        <w:snapToGrid w:val="0"/>
        <w:spacing w:before="0" w:after="0" w:line="500" w:lineRule="exact"/>
        <w:rPr>
          <w:rFonts w:hint="default" w:ascii="Times New Roman" w:hAnsi="Times New Roman" w:eastAsia="仿宋" w:cs="Times New Roman"/>
          <w:sz w:val="28"/>
          <w:szCs w:val="28"/>
        </w:rPr>
      </w:pPr>
      <w:bookmarkStart w:id="93" w:name="_Toc1654929"/>
      <w:bookmarkStart w:id="94" w:name="_Toc402776212"/>
      <w:bookmarkStart w:id="95" w:name="_Toc57710644"/>
      <w:bookmarkStart w:id="96" w:name="_Toc510092950"/>
      <w:bookmarkStart w:id="97" w:name="_Toc496887125"/>
      <w:r>
        <w:rPr>
          <w:rFonts w:hint="default" w:ascii="Times New Roman" w:hAnsi="Times New Roman" w:eastAsia="仿宋" w:cs="Times New Roman"/>
          <w:sz w:val="28"/>
          <w:szCs w:val="28"/>
        </w:rPr>
        <w:t>4.2 突发环境事件情景源强分析</w:t>
      </w:r>
      <w:bookmarkEnd w:id="93"/>
      <w:bookmarkEnd w:id="94"/>
      <w:bookmarkEnd w:id="95"/>
      <w:bookmarkEnd w:id="96"/>
      <w:bookmarkEnd w:id="97"/>
    </w:p>
    <w:p w14:paraId="7FEC7E01">
      <w:pPr>
        <w:adjustRightInd w:val="0"/>
        <w:snapToGrid w:val="0"/>
        <w:spacing w:line="500" w:lineRule="exact"/>
        <w:ind w:firstLine="480" w:firstLineChars="200"/>
        <w:jc w:val="both"/>
        <w:rPr>
          <w:rFonts w:hint="default" w:ascii="Times New Roman" w:hAnsi="Times New Roman" w:eastAsia="仿宋" w:cs="Times New Roman"/>
          <w:lang w:eastAsia="zh-CN"/>
        </w:rPr>
      </w:pPr>
      <w:r>
        <w:rPr>
          <w:rFonts w:hint="default" w:ascii="Times New Roman" w:hAnsi="Times New Roman" w:eastAsia="仿宋" w:cs="Times New Roman"/>
        </w:rPr>
        <w:t>表4-3中假定的9种事故情景中，事件情景6、7、8、9，如停电、断水、停气、通讯或运输系统故障、各种自然灾害、极端天气或不利气象条件等引起的突发环境事件虽偶有发生，但发生的情景具有特殊性，难以定性定量设定分析，且后续的源强计算难以操作，因此本次评价主要针对情景1、2、3、4、5进行分析</w:t>
      </w:r>
      <w:bookmarkStart w:id="98" w:name="_Hlk47516531"/>
      <w:r>
        <w:rPr>
          <w:rFonts w:hint="default" w:ascii="Times New Roman" w:hAnsi="Times New Roman" w:eastAsia="仿宋" w:cs="Times New Roman"/>
          <w:lang w:eastAsia="zh-CN"/>
        </w:rPr>
        <w:t>，其中1为火灾事件，2、3、4、5为废水超标排放事件、废气超标排放事件。</w:t>
      </w:r>
    </w:p>
    <w:p w14:paraId="5EBB2865">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事件1，考虑因管理不当，造成生产车间、</w:t>
      </w:r>
      <w:r>
        <w:rPr>
          <w:rFonts w:hint="eastAsia" w:ascii="Times New Roman" w:hAnsi="Times New Roman" w:eastAsia="仿宋" w:cs="Times New Roman"/>
          <w:lang w:val="en-US" w:eastAsia="zh-CN"/>
        </w:rPr>
        <w:t>化学品</w:t>
      </w:r>
      <w:r>
        <w:rPr>
          <w:rFonts w:hint="default" w:ascii="Times New Roman" w:hAnsi="Times New Roman" w:eastAsia="仿宋" w:cs="Times New Roman"/>
        </w:rPr>
        <w:t>仓库、危废仓库等风险源发生火灾、爆炸、泄漏事故及可能引起的次生、衍生厂外环境污染及人员伤亡事故。</w:t>
      </w:r>
    </w:p>
    <w:p w14:paraId="03F8F9A5">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事件2、3、4、5根据分析均可归为公司废水、废气超标排放等原因造成对外环境有影响。</w:t>
      </w:r>
    </w:p>
    <w:bookmarkEnd w:id="98"/>
    <w:p w14:paraId="6E462666">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综上，根据本项目特点分析，本次报告重点针对分析影响较大的事件1、2、3、4、5的事故源强进行重点分析，其中1为火灾事件，2</w:t>
      </w:r>
      <w:r>
        <w:rPr>
          <w:rFonts w:hint="default" w:ascii="Times New Roman" w:hAnsi="Times New Roman" w:eastAsia="仿宋" w:cs="Times New Roman"/>
          <w:lang w:eastAsia="zh-CN"/>
        </w:rPr>
        <w:t>、</w:t>
      </w:r>
      <w:r>
        <w:rPr>
          <w:rFonts w:hint="default" w:ascii="Times New Roman" w:hAnsi="Times New Roman" w:eastAsia="仿宋" w:cs="Times New Roman"/>
        </w:rPr>
        <w:t>3、4、5为</w:t>
      </w:r>
      <w:r>
        <w:rPr>
          <w:rFonts w:hint="default" w:ascii="Times New Roman" w:hAnsi="Times New Roman" w:eastAsia="仿宋" w:cs="Times New Roman"/>
          <w:lang w:val="en-US" w:eastAsia="zh-CN"/>
        </w:rPr>
        <w:t>废水超标排放事件、</w:t>
      </w:r>
      <w:r>
        <w:rPr>
          <w:rFonts w:hint="default" w:ascii="Times New Roman" w:hAnsi="Times New Roman" w:eastAsia="仿宋" w:cs="Times New Roman"/>
        </w:rPr>
        <w:t>废气超标排放事件。</w:t>
      </w:r>
    </w:p>
    <w:p w14:paraId="515F897A">
      <w:pPr>
        <w:pStyle w:val="2"/>
        <w:adjustRightInd w:val="0"/>
        <w:snapToGrid w:val="0"/>
        <w:spacing w:before="0" w:after="0" w:line="500" w:lineRule="exact"/>
        <w:rPr>
          <w:rFonts w:hint="default" w:ascii="Times New Roman" w:hAnsi="Times New Roman" w:eastAsia="仿宋" w:cs="Times New Roman"/>
          <w:sz w:val="24"/>
          <w:szCs w:val="24"/>
          <w:lang w:val="en-US" w:eastAsia="zh-CN"/>
        </w:rPr>
      </w:pPr>
      <w:bookmarkStart w:id="99" w:name="_Toc1654930"/>
      <w:bookmarkStart w:id="100" w:name="_Toc57710645"/>
      <w:bookmarkStart w:id="101" w:name="_Toc510092951"/>
      <w:r>
        <w:rPr>
          <w:rFonts w:hint="default" w:ascii="Times New Roman" w:hAnsi="Times New Roman" w:eastAsia="仿宋" w:cs="Times New Roman"/>
          <w:sz w:val="24"/>
          <w:szCs w:val="24"/>
        </w:rPr>
        <w:t>4.2.1 事件情景1</w:t>
      </w:r>
      <w:bookmarkEnd w:id="99"/>
      <w:bookmarkEnd w:id="100"/>
      <w:bookmarkEnd w:id="101"/>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2</w:t>
      </w:r>
    </w:p>
    <w:p w14:paraId="17BA841B">
      <w:pPr>
        <w:spacing w:line="500" w:lineRule="exact"/>
        <w:ind w:firstLine="482" w:firstLineChars="200"/>
        <w:jc w:val="both"/>
        <w:rPr>
          <w:rFonts w:hint="default" w:ascii="Times New Roman" w:hAnsi="Times New Roman" w:eastAsia="仿宋" w:cs="Times New Roman"/>
          <w:b/>
          <w:highlight w:val="none"/>
        </w:rPr>
      </w:pPr>
      <w:bookmarkStart w:id="102" w:name="_Hlk8058733"/>
      <w:r>
        <w:rPr>
          <w:rFonts w:hint="eastAsia" w:ascii="Times New Roman" w:hAnsi="Times New Roman" w:eastAsia="仿宋" w:cs="Times New Roman"/>
          <w:b/>
          <w:highlight w:val="none"/>
          <w:lang w:val="en-US" w:eastAsia="zh-CN"/>
        </w:rPr>
        <w:t>A</w:t>
      </w:r>
      <w:r>
        <w:rPr>
          <w:rFonts w:hint="default" w:ascii="Times New Roman" w:hAnsi="Times New Roman" w:eastAsia="仿宋" w:cs="Times New Roman"/>
          <w:b/>
          <w:highlight w:val="none"/>
        </w:rPr>
        <w:t>.</w:t>
      </w:r>
      <w:r>
        <w:rPr>
          <w:rFonts w:hint="eastAsia" w:ascii="Times New Roman" w:hAnsi="Times New Roman" w:eastAsia="仿宋" w:cs="Times New Roman"/>
          <w:b/>
          <w:highlight w:val="none"/>
          <w:lang w:val="en-US" w:eastAsia="zh-CN"/>
        </w:rPr>
        <w:t>天然气</w:t>
      </w:r>
      <w:r>
        <w:rPr>
          <w:rFonts w:hint="default" w:ascii="Times New Roman" w:hAnsi="Times New Roman" w:eastAsia="仿宋" w:cs="Times New Roman"/>
          <w:b/>
          <w:highlight w:val="none"/>
        </w:rPr>
        <w:t>发生泄漏事故</w:t>
      </w:r>
    </w:p>
    <w:p w14:paraId="38672794">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根据《建设项目环境风险评价技术导则》和</w:t>
      </w:r>
      <w:r>
        <w:rPr>
          <w:rFonts w:hint="eastAsia" w:ascii="Times New Roman" w:hAnsi="Times New Roman" w:eastAsia="仿宋" w:cs="Times New Roman"/>
          <w:kern w:val="2"/>
          <w:highlight w:val="none"/>
          <w:lang w:val="en-US" w:eastAsia="zh-CN"/>
        </w:rPr>
        <w:t>天然气</w:t>
      </w:r>
      <w:r>
        <w:rPr>
          <w:rFonts w:hint="default" w:ascii="Times New Roman" w:hAnsi="Times New Roman" w:eastAsia="仿宋" w:cs="Times New Roman"/>
          <w:kern w:val="2"/>
          <w:highlight w:val="none"/>
        </w:rPr>
        <w:t>的物理特性，泄漏量按照导则推荐的气体泄漏量公式计算。</w:t>
      </w:r>
    </w:p>
    <w:p w14:paraId="0E3030E1">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当下式成立时，气体流动属音速流动（临界流）</w:t>
      </w:r>
    </w:p>
    <w:p w14:paraId="31A21049">
      <w:pPr>
        <w:widowControl w:val="0"/>
        <w:adjustRightInd w:val="0"/>
        <w:snapToGrid w:val="0"/>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drawing>
          <wp:inline distT="0" distB="0" distL="0" distR="0">
            <wp:extent cx="1214755" cy="559435"/>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42679" cy="572120"/>
                    </a:xfrm>
                    <a:prstGeom prst="rect">
                      <a:avLst/>
                    </a:prstGeom>
                    <a:noFill/>
                    <a:ln>
                      <a:noFill/>
                    </a:ln>
                  </pic:spPr>
                </pic:pic>
              </a:graphicData>
            </a:graphic>
          </wp:inline>
        </w:drawing>
      </w:r>
    </w:p>
    <w:p w14:paraId="0DAFF4D9">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当下式成立时，气体流动属于亚音速流动（次临界流）：</w:t>
      </w:r>
    </w:p>
    <w:p w14:paraId="029476BD">
      <w:pPr>
        <w:widowControl w:val="0"/>
        <w:adjustRightInd w:val="0"/>
        <w:snapToGrid w:val="0"/>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drawing>
          <wp:inline distT="0" distB="0" distL="0" distR="0">
            <wp:extent cx="1221105" cy="58483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21105" cy="584835"/>
                    </a:xfrm>
                    <a:prstGeom prst="rect">
                      <a:avLst/>
                    </a:prstGeom>
                    <a:noFill/>
                    <a:ln>
                      <a:noFill/>
                    </a:ln>
                  </pic:spPr>
                </pic:pic>
              </a:graphicData>
            </a:graphic>
          </wp:inline>
        </w:drawing>
      </w:r>
    </w:p>
    <w:p w14:paraId="4F7D845C">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式中：P——容器压力，Pa，</w:t>
      </w:r>
      <w:r>
        <w:rPr>
          <w:rFonts w:hint="eastAsia" w:ascii="Times New Roman" w:hAnsi="Times New Roman" w:eastAsia="仿宋" w:cs="Times New Roman"/>
          <w:kern w:val="2"/>
          <w:highlight w:val="none"/>
          <w:lang w:eastAsia="zh-CN"/>
        </w:rPr>
        <w:t>天然气</w:t>
      </w:r>
      <w:r>
        <w:rPr>
          <w:rFonts w:hint="default" w:ascii="Times New Roman" w:hAnsi="Times New Roman" w:eastAsia="仿宋" w:cs="Times New Roman"/>
          <w:kern w:val="2"/>
          <w:highlight w:val="none"/>
        </w:rPr>
        <w:t>气罐容器压力为2.5MPa；</w:t>
      </w:r>
    </w:p>
    <w:p w14:paraId="1EA2D864">
      <w:pPr>
        <w:widowControl w:val="0"/>
        <w:adjustRightInd w:val="0"/>
        <w:snapToGrid w:val="0"/>
        <w:spacing w:line="500" w:lineRule="exact"/>
        <w:ind w:firstLine="1200" w:firstLineChars="5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P</w:t>
      </w:r>
      <w:r>
        <w:rPr>
          <w:rFonts w:hint="default" w:ascii="Times New Roman" w:hAnsi="Times New Roman" w:eastAsia="仿宋" w:cs="Times New Roman"/>
          <w:kern w:val="2"/>
          <w:highlight w:val="none"/>
          <w:vertAlign w:val="subscript"/>
        </w:rPr>
        <w:t>0</w:t>
      </w:r>
      <w:r>
        <w:rPr>
          <w:rFonts w:hint="default" w:ascii="Times New Roman" w:hAnsi="Times New Roman" w:eastAsia="仿宋" w:cs="Times New Roman"/>
          <w:kern w:val="2"/>
          <w:highlight w:val="none"/>
        </w:rPr>
        <w:t>——环境压力，Pa；</w:t>
      </w:r>
    </w:p>
    <w:p w14:paraId="40034581">
      <w:pPr>
        <w:widowControl w:val="0"/>
        <w:adjustRightInd w:val="0"/>
        <w:snapToGrid w:val="0"/>
        <w:spacing w:line="500" w:lineRule="exact"/>
        <w:ind w:firstLine="1200" w:firstLineChars="5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γ——气体的绝热指数（比热容比），即定压比热容C</w:t>
      </w:r>
      <w:r>
        <w:rPr>
          <w:rFonts w:hint="default" w:ascii="Times New Roman" w:hAnsi="Times New Roman" w:eastAsia="仿宋" w:cs="Times New Roman"/>
          <w:kern w:val="2"/>
          <w:highlight w:val="none"/>
          <w:vertAlign w:val="subscript"/>
        </w:rPr>
        <w:t>p</w:t>
      </w:r>
      <w:r>
        <w:rPr>
          <w:rFonts w:hint="default" w:ascii="Times New Roman" w:hAnsi="Times New Roman" w:eastAsia="仿宋" w:cs="Times New Roman"/>
          <w:kern w:val="2"/>
          <w:highlight w:val="none"/>
        </w:rPr>
        <w:t>与定容比热容C</w:t>
      </w:r>
      <w:r>
        <w:rPr>
          <w:rFonts w:hint="default" w:ascii="Times New Roman" w:hAnsi="Times New Roman" w:eastAsia="仿宋" w:cs="Times New Roman"/>
          <w:kern w:val="2"/>
          <w:highlight w:val="none"/>
          <w:vertAlign w:val="subscript"/>
        </w:rPr>
        <w:t>V</w:t>
      </w:r>
      <w:r>
        <w:rPr>
          <w:rFonts w:hint="default" w:ascii="Times New Roman" w:hAnsi="Times New Roman" w:eastAsia="仿宋" w:cs="Times New Roman"/>
          <w:kern w:val="2"/>
          <w:highlight w:val="none"/>
        </w:rPr>
        <w:t>之比，</w:t>
      </w:r>
      <w:r>
        <w:rPr>
          <w:rFonts w:hint="eastAsia" w:ascii="Times New Roman" w:hAnsi="Times New Roman" w:eastAsia="仿宋" w:cs="Times New Roman"/>
          <w:kern w:val="2"/>
          <w:highlight w:val="none"/>
          <w:lang w:eastAsia="zh-CN"/>
        </w:rPr>
        <w:t>天然气</w:t>
      </w:r>
      <w:r>
        <w:rPr>
          <w:rFonts w:hint="default" w:ascii="Times New Roman" w:hAnsi="Times New Roman" w:eastAsia="仿宋" w:cs="Times New Roman"/>
          <w:kern w:val="2"/>
          <w:highlight w:val="none"/>
        </w:rPr>
        <w:t>的γ值为1.24；假定气体特性为理想气体，其泄漏速率Q</w:t>
      </w:r>
      <w:r>
        <w:rPr>
          <w:rFonts w:hint="default" w:ascii="Times New Roman" w:hAnsi="Times New Roman" w:eastAsia="仿宋" w:cs="Times New Roman"/>
          <w:kern w:val="2"/>
          <w:highlight w:val="none"/>
          <w:vertAlign w:val="subscript"/>
        </w:rPr>
        <w:t>G</w:t>
      </w:r>
      <w:r>
        <w:rPr>
          <w:rFonts w:hint="default" w:ascii="Times New Roman" w:hAnsi="Times New Roman" w:eastAsia="仿宋" w:cs="Times New Roman"/>
          <w:kern w:val="2"/>
          <w:highlight w:val="none"/>
        </w:rPr>
        <w:t>按下式计算：</w:t>
      </w:r>
    </w:p>
    <w:p w14:paraId="72BE672F">
      <w:pPr>
        <w:widowControl w:val="0"/>
        <w:adjustRightInd w:val="0"/>
        <w:snapToGrid w:val="0"/>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drawing>
          <wp:inline distT="0" distB="0" distL="0" distR="0">
            <wp:extent cx="2002155" cy="5384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002155" cy="538480"/>
                    </a:xfrm>
                    <a:prstGeom prst="rect">
                      <a:avLst/>
                    </a:prstGeom>
                    <a:noFill/>
                    <a:ln>
                      <a:noFill/>
                    </a:ln>
                  </pic:spPr>
                </pic:pic>
              </a:graphicData>
            </a:graphic>
          </wp:inline>
        </w:drawing>
      </w:r>
    </w:p>
    <w:p w14:paraId="17B589D9">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Q</w:t>
      </w:r>
      <w:r>
        <w:rPr>
          <w:rFonts w:hint="default" w:ascii="Times New Roman" w:hAnsi="Times New Roman" w:eastAsia="仿宋" w:cs="Times New Roman"/>
          <w:kern w:val="2"/>
          <w:highlight w:val="none"/>
          <w:vertAlign w:val="subscript"/>
        </w:rPr>
        <w:t>G</w:t>
      </w:r>
      <w:r>
        <w:rPr>
          <w:rFonts w:hint="default" w:ascii="Times New Roman" w:hAnsi="Times New Roman" w:eastAsia="仿宋" w:cs="Times New Roman"/>
          <w:kern w:val="2"/>
          <w:highlight w:val="none"/>
        </w:rPr>
        <w:t>——气体泄漏速率，kg/s；</w:t>
      </w:r>
    </w:p>
    <w:p w14:paraId="1A2504DA">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P——容器压力，Pa，</w:t>
      </w:r>
      <w:r>
        <w:rPr>
          <w:rFonts w:hint="eastAsia" w:ascii="Times New Roman" w:hAnsi="Times New Roman" w:eastAsia="仿宋" w:cs="Times New Roman"/>
          <w:kern w:val="2"/>
          <w:highlight w:val="none"/>
          <w:lang w:eastAsia="zh-CN"/>
        </w:rPr>
        <w:t>天然气</w:t>
      </w:r>
      <w:r>
        <w:rPr>
          <w:rFonts w:hint="default" w:ascii="Times New Roman" w:hAnsi="Times New Roman" w:eastAsia="仿宋" w:cs="Times New Roman"/>
          <w:kern w:val="2"/>
          <w:highlight w:val="none"/>
        </w:rPr>
        <w:t>气罐容器压力为2.5MPa；</w:t>
      </w:r>
    </w:p>
    <w:p w14:paraId="77429971">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C</w:t>
      </w:r>
      <w:r>
        <w:rPr>
          <w:rFonts w:hint="default" w:ascii="Times New Roman" w:hAnsi="Times New Roman" w:eastAsia="仿宋" w:cs="Times New Roman"/>
          <w:kern w:val="2"/>
          <w:highlight w:val="none"/>
          <w:vertAlign w:val="subscript"/>
        </w:rPr>
        <w:t>d</w:t>
      </w:r>
      <w:r>
        <w:rPr>
          <w:rFonts w:hint="default" w:ascii="Times New Roman" w:hAnsi="Times New Roman" w:eastAsia="仿宋" w:cs="Times New Roman"/>
          <w:kern w:val="2"/>
          <w:highlight w:val="none"/>
        </w:rPr>
        <w:t>——气体泄漏系数；当裂口形状为圆形时取1.00，三角形时取0.95，长方形时取0.90；</w:t>
      </w:r>
    </w:p>
    <w:p w14:paraId="597AF42F">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M——物质的摩尔质量，kg/mol；</w:t>
      </w:r>
    </w:p>
    <w:p w14:paraId="146692BD">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R——气体常数，J/（mol·K）；</w:t>
      </w:r>
    </w:p>
    <w:p w14:paraId="3CA17B2C">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T</w:t>
      </w:r>
      <w:r>
        <w:rPr>
          <w:rFonts w:hint="default" w:ascii="Times New Roman" w:hAnsi="Times New Roman" w:eastAsia="仿宋" w:cs="Times New Roman"/>
          <w:kern w:val="2"/>
          <w:highlight w:val="none"/>
          <w:vertAlign w:val="subscript"/>
        </w:rPr>
        <w:t>G</w:t>
      </w:r>
      <w:r>
        <w:rPr>
          <w:rFonts w:hint="default" w:ascii="Times New Roman" w:hAnsi="Times New Roman" w:eastAsia="仿宋" w:cs="Times New Roman"/>
          <w:kern w:val="2"/>
          <w:highlight w:val="none"/>
        </w:rPr>
        <w:t>——气体温度</w:t>
      </w:r>
      <w:r>
        <w:rPr>
          <w:rFonts w:hint="default" w:ascii="Times New Roman" w:hAnsi="Times New Roman" w:eastAsia="仿宋" w:cs="Times New Roman"/>
          <w:kern w:val="2"/>
          <w:highlight w:val="none"/>
          <w:lang w:val="en-US" w:eastAsia="zh-CN"/>
        </w:rPr>
        <w:t>.</w:t>
      </w:r>
      <w:r>
        <w:rPr>
          <w:rFonts w:hint="default" w:ascii="Times New Roman" w:hAnsi="Times New Roman" w:eastAsia="仿宋" w:cs="Times New Roman"/>
          <w:kern w:val="2"/>
          <w:highlight w:val="none"/>
        </w:rPr>
        <w:t>，K；</w:t>
      </w:r>
    </w:p>
    <w:p w14:paraId="611963F3">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A——裂口面积，m</w:t>
      </w:r>
      <w:r>
        <w:rPr>
          <w:rFonts w:hint="default" w:ascii="Times New Roman" w:hAnsi="Times New Roman" w:eastAsia="仿宋" w:cs="Times New Roman"/>
          <w:kern w:val="2"/>
          <w:highlight w:val="none"/>
          <w:vertAlign w:val="superscript"/>
        </w:rPr>
        <w:t>2</w:t>
      </w:r>
      <w:r>
        <w:rPr>
          <w:rFonts w:hint="default" w:ascii="Times New Roman" w:hAnsi="Times New Roman" w:eastAsia="仿宋" w:cs="Times New Roman"/>
          <w:kern w:val="2"/>
          <w:highlight w:val="none"/>
        </w:rPr>
        <w:t>；</w:t>
      </w:r>
    </w:p>
    <w:p w14:paraId="0F3D64A9">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Y——流出系数，对于临界流Y=1.0；对于次临界流按下式计算：</w:t>
      </w:r>
    </w:p>
    <w:p w14:paraId="240B3A07">
      <w:pPr>
        <w:widowControl w:val="0"/>
        <w:adjustRightInd w:val="0"/>
        <w:snapToGrid w:val="0"/>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drawing>
          <wp:inline distT="0" distB="0" distL="0" distR="0">
            <wp:extent cx="3477895" cy="50355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t="7445"/>
                    <a:stretch>
                      <a:fillRect/>
                    </a:stretch>
                  </pic:blipFill>
                  <pic:spPr>
                    <a:xfrm>
                      <a:off x="0" y="0"/>
                      <a:ext cx="3477895" cy="503684"/>
                    </a:xfrm>
                    <a:prstGeom prst="rect">
                      <a:avLst/>
                    </a:prstGeom>
                    <a:noFill/>
                    <a:ln>
                      <a:noFill/>
                    </a:ln>
                  </pic:spPr>
                </pic:pic>
              </a:graphicData>
            </a:graphic>
          </wp:inline>
        </w:drawing>
      </w:r>
    </w:p>
    <w:p w14:paraId="2B0F8573">
      <w:pPr>
        <w:widowControl w:val="0"/>
        <w:adjustRightInd w:val="0"/>
        <w:snapToGrid w:val="0"/>
        <w:spacing w:line="500" w:lineRule="exact"/>
        <w:ind w:firstLine="480" w:firstLineChars="200"/>
        <w:jc w:val="both"/>
        <w:rPr>
          <w:rFonts w:hint="default" w:ascii="Times New Roman" w:hAnsi="Times New Roman" w:eastAsia="仿宋" w:cs="Times New Roman"/>
          <w:bCs/>
          <w:kern w:val="2"/>
          <w:highlight w:val="none"/>
        </w:rPr>
      </w:pPr>
      <w:bookmarkStart w:id="103" w:name="_Hlk70323266"/>
      <w:r>
        <w:rPr>
          <w:rFonts w:hint="default" w:ascii="Times New Roman" w:hAnsi="Times New Roman" w:eastAsia="仿宋" w:cs="Times New Roman"/>
          <w:bCs/>
          <w:kern w:val="2"/>
          <w:highlight w:val="none"/>
        </w:rPr>
        <w:t>根据计算，</w:t>
      </w:r>
      <w:bookmarkStart w:id="104" w:name="_Hlk81766443"/>
      <w:r>
        <w:rPr>
          <w:rFonts w:hint="eastAsia" w:ascii="Times New Roman" w:hAnsi="Times New Roman" w:eastAsia="仿宋" w:cs="Times New Roman"/>
          <w:kern w:val="2"/>
          <w:highlight w:val="none"/>
          <w:lang w:eastAsia="zh-CN"/>
        </w:rPr>
        <w:t>天然气</w:t>
      </w:r>
      <w:r>
        <w:rPr>
          <w:rFonts w:hint="default" w:ascii="Times New Roman" w:hAnsi="Times New Roman" w:eastAsia="仿宋" w:cs="Times New Roman"/>
          <w:kern w:val="2"/>
          <w:highlight w:val="none"/>
        </w:rPr>
        <w:t>气体流动属于临界流，</w:t>
      </w:r>
      <w:r>
        <w:rPr>
          <w:rFonts w:hint="default" w:ascii="Times New Roman" w:hAnsi="Times New Roman" w:eastAsia="仿宋" w:cs="Times New Roman"/>
          <w:bCs/>
          <w:kern w:val="2"/>
          <w:highlight w:val="none"/>
        </w:rPr>
        <w:t>假设该公司发生事故时</w:t>
      </w:r>
      <w:r>
        <w:rPr>
          <w:rFonts w:hint="eastAsia" w:ascii="Times New Roman" w:hAnsi="Times New Roman" w:eastAsia="仿宋" w:cs="Times New Roman"/>
          <w:bCs/>
          <w:kern w:val="2"/>
          <w:highlight w:val="none"/>
          <w:lang w:eastAsia="zh-CN"/>
        </w:rPr>
        <w:t>天然气</w:t>
      </w:r>
      <w:r>
        <w:rPr>
          <w:rFonts w:hint="default" w:ascii="Times New Roman" w:hAnsi="Times New Roman" w:eastAsia="仿宋" w:cs="Times New Roman"/>
          <w:bCs/>
          <w:kern w:val="2"/>
          <w:highlight w:val="none"/>
        </w:rPr>
        <w:t>气罐裂口为圆形，根据《建设项目环境风险评价技术导则》（HJ 169-2018）附录E泄漏频率的推荐值，常压单包容储罐泄漏孔径为10mm孔径，泄漏面积为0.0000785m</w:t>
      </w:r>
      <w:r>
        <w:rPr>
          <w:rFonts w:hint="default" w:ascii="Times New Roman" w:hAnsi="Times New Roman" w:eastAsia="仿宋" w:cs="Times New Roman"/>
          <w:bCs/>
          <w:kern w:val="2"/>
          <w:highlight w:val="none"/>
          <w:vertAlign w:val="superscript"/>
        </w:rPr>
        <w:t>2</w:t>
      </w:r>
      <w:r>
        <w:rPr>
          <w:rFonts w:hint="default" w:ascii="Times New Roman" w:hAnsi="Times New Roman" w:eastAsia="仿宋" w:cs="Times New Roman"/>
          <w:bCs/>
          <w:kern w:val="2"/>
          <w:highlight w:val="none"/>
        </w:rPr>
        <w:t>。</w:t>
      </w:r>
      <w:r>
        <w:rPr>
          <w:rFonts w:hint="eastAsia" w:ascii="Times New Roman" w:hAnsi="Times New Roman" w:eastAsia="仿宋" w:cs="Times New Roman"/>
          <w:bCs/>
          <w:kern w:val="2"/>
          <w:highlight w:val="none"/>
          <w:lang w:eastAsia="zh-CN"/>
        </w:rPr>
        <w:t>天然气</w:t>
      </w:r>
      <w:r>
        <w:rPr>
          <w:rFonts w:hint="default" w:ascii="Times New Roman" w:hAnsi="Times New Roman" w:eastAsia="仿宋" w:cs="Times New Roman"/>
          <w:bCs/>
          <w:kern w:val="2"/>
          <w:highlight w:val="none"/>
        </w:rPr>
        <w:t>气体</w:t>
      </w:r>
      <w:r>
        <w:rPr>
          <w:rFonts w:hint="eastAsia" w:ascii="Times New Roman" w:hAnsi="Times New Roman" w:eastAsia="仿宋" w:cs="Times New Roman"/>
          <w:bCs/>
          <w:kern w:val="2"/>
          <w:highlight w:val="none"/>
          <w:lang w:val="en-US" w:eastAsia="zh-CN"/>
        </w:rPr>
        <w:t>泄漏</w:t>
      </w:r>
      <w:r>
        <w:rPr>
          <w:rFonts w:hint="default" w:ascii="Times New Roman" w:hAnsi="Times New Roman" w:eastAsia="仿宋" w:cs="Times New Roman"/>
          <w:bCs/>
          <w:kern w:val="2"/>
          <w:highlight w:val="none"/>
        </w:rPr>
        <w:t>速率为0.81kg/s，</w:t>
      </w:r>
      <w:r>
        <w:rPr>
          <w:rFonts w:hint="eastAsia" w:ascii="Times New Roman" w:hAnsi="Times New Roman" w:eastAsia="仿宋" w:cs="Times New Roman"/>
          <w:bCs/>
          <w:kern w:val="2"/>
          <w:highlight w:val="none"/>
          <w:lang w:eastAsia="zh-CN"/>
        </w:rPr>
        <w:t>天然气</w:t>
      </w:r>
      <w:r>
        <w:rPr>
          <w:rFonts w:hint="default" w:ascii="Times New Roman" w:hAnsi="Times New Roman" w:eastAsia="仿宋" w:cs="Times New Roman"/>
          <w:bCs/>
          <w:kern w:val="2"/>
          <w:highlight w:val="none"/>
        </w:rPr>
        <w:t>为</w:t>
      </w:r>
      <w:r>
        <w:rPr>
          <w:rFonts w:hint="eastAsia" w:ascii="Times New Roman" w:hAnsi="Times New Roman" w:eastAsia="仿宋" w:cs="Times New Roman"/>
          <w:bCs/>
          <w:kern w:val="2"/>
          <w:highlight w:val="none"/>
          <w:lang w:val="en-US" w:eastAsia="zh-CN"/>
        </w:rPr>
        <w:t>18</w:t>
      </w:r>
      <w:r>
        <w:rPr>
          <w:rFonts w:hint="default" w:ascii="Times New Roman" w:hAnsi="Times New Roman" w:eastAsia="仿宋" w:cs="Times New Roman"/>
          <w:bCs/>
          <w:kern w:val="2"/>
          <w:highlight w:val="none"/>
        </w:rPr>
        <w:t>kg/瓶，</w:t>
      </w:r>
      <w:r>
        <w:rPr>
          <w:rFonts w:hint="default" w:ascii="Times New Roman" w:hAnsi="Times New Roman" w:eastAsia="仿宋" w:cs="Times New Roman"/>
          <w:kern w:val="2"/>
          <w:highlight w:val="none"/>
        </w:rPr>
        <w:t>考虑泄漏至处置反应时间为15min</w:t>
      </w:r>
      <w:r>
        <w:rPr>
          <w:rFonts w:hint="default" w:ascii="Times New Roman" w:hAnsi="Times New Roman" w:eastAsia="仿宋" w:cs="Times New Roman"/>
          <w:bCs/>
          <w:kern w:val="2"/>
          <w:highlight w:val="none"/>
        </w:rPr>
        <w:t>，</w:t>
      </w:r>
      <w:r>
        <w:rPr>
          <w:rFonts w:hint="eastAsia" w:ascii="Times New Roman" w:hAnsi="Times New Roman" w:eastAsia="仿宋" w:cs="Times New Roman"/>
          <w:bCs/>
          <w:kern w:val="2"/>
          <w:highlight w:val="none"/>
          <w:lang w:eastAsia="zh-CN"/>
        </w:rPr>
        <w:t>天然气</w:t>
      </w:r>
      <w:r>
        <w:rPr>
          <w:rFonts w:hint="default" w:ascii="Times New Roman" w:hAnsi="Times New Roman" w:eastAsia="仿宋" w:cs="Times New Roman"/>
          <w:bCs/>
          <w:kern w:val="2"/>
          <w:highlight w:val="none"/>
        </w:rPr>
        <w:t>泄漏量为</w:t>
      </w:r>
      <w:r>
        <w:rPr>
          <w:rFonts w:hint="eastAsia" w:ascii="Times New Roman" w:hAnsi="Times New Roman" w:eastAsia="仿宋" w:cs="Times New Roman"/>
          <w:bCs/>
          <w:kern w:val="2"/>
          <w:highlight w:val="none"/>
          <w:lang w:val="en-US" w:eastAsia="zh-CN"/>
        </w:rPr>
        <w:t>18</w:t>
      </w:r>
      <w:r>
        <w:rPr>
          <w:rFonts w:hint="default" w:ascii="Times New Roman" w:hAnsi="Times New Roman" w:eastAsia="仿宋" w:cs="Times New Roman"/>
          <w:bCs/>
          <w:kern w:val="2"/>
          <w:highlight w:val="none"/>
        </w:rPr>
        <w:t>kg。</w:t>
      </w:r>
      <w:bookmarkEnd w:id="103"/>
      <w:bookmarkEnd w:id="104"/>
    </w:p>
    <w:p w14:paraId="2DE7A930">
      <w:pPr>
        <w:adjustRightInd w:val="0"/>
        <w:snapToGrid w:val="0"/>
        <w:spacing w:line="500" w:lineRule="exact"/>
        <w:ind w:firstLine="482" w:firstLineChars="200"/>
        <w:rPr>
          <w:rFonts w:hint="default" w:ascii="Times New Roman" w:hAnsi="Times New Roman" w:eastAsia="仿宋" w:cs="Times New Roman"/>
          <w:b/>
          <w:bCs/>
        </w:rPr>
      </w:pPr>
      <w:r>
        <w:rPr>
          <w:rFonts w:hint="eastAsia" w:ascii="Times New Roman" w:hAnsi="Times New Roman" w:eastAsia="仿宋" w:cs="Times New Roman"/>
          <w:b/>
          <w:bCs/>
          <w:lang w:val="en-US" w:eastAsia="zh-CN"/>
        </w:rPr>
        <w:t>B</w:t>
      </w:r>
      <w:r>
        <w:rPr>
          <w:rFonts w:hint="default" w:ascii="Times New Roman" w:hAnsi="Times New Roman" w:eastAsia="仿宋" w:cs="Times New Roman"/>
          <w:b/>
          <w:bCs/>
        </w:rPr>
        <w:t>、火灾事故引发的环境污染事故</w:t>
      </w:r>
    </w:p>
    <w:p w14:paraId="4F2C5067">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发生火灾事故的潜在因素分为物质因素和诱发因素，其中物质因素主要涉及质的危险性、物质系数以及危险物质是否达到一定的规模，它们是事故发生的内在因素，而诱发因素是引起事故的外在动力，包括生产装置设备的工作状态，以及环境因素、人为因素和管理因素。本公司发生火灾的原因主要见表4-7。</w:t>
      </w:r>
    </w:p>
    <w:p w14:paraId="43BEE37C">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表4-7  火灾事故原因分析</w:t>
      </w:r>
    </w:p>
    <w:tbl>
      <w:tblPr>
        <w:tblStyle w:val="18"/>
        <w:tblW w:w="0" w:type="auto"/>
        <w:jc w:val="center"/>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Layout w:type="fixed"/>
        <w:tblCellMar>
          <w:top w:w="0" w:type="dxa"/>
          <w:left w:w="0" w:type="dxa"/>
          <w:bottom w:w="0" w:type="dxa"/>
          <w:right w:w="0" w:type="dxa"/>
        </w:tblCellMar>
      </w:tblPr>
      <w:tblGrid>
        <w:gridCol w:w="567"/>
        <w:gridCol w:w="567"/>
        <w:gridCol w:w="851"/>
        <w:gridCol w:w="6321"/>
      </w:tblGrid>
      <w:tr w14:paraId="171B766D">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0" w:type="dxa"/>
            <w:bottom w:w="0" w:type="dxa"/>
            <w:right w:w="0" w:type="dxa"/>
          </w:tblCellMar>
        </w:tblPrEx>
        <w:trPr>
          <w:trHeight w:val="340" w:hRule="atLeast"/>
          <w:tblHeader/>
          <w:jc w:val="center"/>
        </w:trPr>
        <w:tc>
          <w:tcPr>
            <w:tcW w:w="567" w:type="dxa"/>
            <w:shd w:val="clear" w:color="auto" w:fill="auto"/>
            <w:noWrap/>
            <w:vAlign w:val="center"/>
          </w:tcPr>
          <w:p w14:paraId="63DAFB6A">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事故类型</w:t>
            </w:r>
          </w:p>
        </w:tc>
        <w:tc>
          <w:tcPr>
            <w:tcW w:w="567" w:type="dxa"/>
            <w:shd w:val="clear" w:color="auto" w:fill="auto"/>
            <w:noWrap/>
            <w:vAlign w:val="center"/>
          </w:tcPr>
          <w:p w14:paraId="1766B110">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序号</w:t>
            </w:r>
          </w:p>
        </w:tc>
        <w:tc>
          <w:tcPr>
            <w:tcW w:w="7172" w:type="dxa"/>
            <w:gridSpan w:val="2"/>
            <w:shd w:val="clear" w:color="auto" w:fill="auto"/>
            <w:noWrap/>
            <w:vAlign w:val="center"/>
          </w:tcPr>
          <w:p w14:paraId="61BC957F">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事故原因</w:t>
            </w:r>
          </w:p>
        </w:tc>
      </w:tr>
      <w:tr w14:paraId="442227CC">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0" w:type="dxa"/>
            <w:bottom w:w="0" w:type="dxa"/>
            <w:right w:w="0" w:type="dxa"/>
          </w:tblCellMar>
        </w:tblPrEx>
        <w:trPr>
          <w:trHeight w:val="340" w:hRule="atLeast"/>
          <w:jc w:val="center"/>
        </w:trPr>
        <w:tc>
          <w:tcPr>
            <w:tcW w:w="567" w:type="dxa"/>
            <w:vMerge w:val="restart"/>
            <w:shd w:val="clear" w:color="auto" w:fill="auto"/>
            <w:noWrap/>
            <w:vAlign w:val="center"/>
          </w:tcPr>
          <w:p w14:paraId="7C43FC7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火灾事故</w:t>
            </w:r>
          </w:p>
        </w:tc>
        <w:tc>
          <w:tcPr>
            <w:tcW w:w="567" w:type="dxa"/>
            <w:shd w:val="clear" w:color="auto" w:fill="auto"/>
            <w:noWrap/>
            <w:vAlign w:val="center"/>
          </w:tcPr>
          <w:p w14:paraId="7710C34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851" w:type="dxa"/>
            <w:shd w:val="clear" w:color="auto" w:fill="auto"/>
            <w:noWrap/>
            <w:vAlign w:val="center"/>
          </w:tcPr>
          <w:p w14:paraId="717AD9F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明火</w:t>
            </w:r>
          </w:p>
        </w:tc>
        <w:tc>
          <w:tcPr>
            <w:tcW w:w="6321" w:type="dxa"/>
            <w:shd w:val="clear" w:color="auto" w:fill="auto"/>
            <w:noWrap/>
            <w:vAlign w:val="center"/>
          </w:tcPr>
          <w:p w14:paraId="61442B3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检修过程中违章动火作业、现场吸烟等，为导致火灾爆炸事故最常见、最直接的原因</w:t>
            </w:r>
          </w:p>
        </w:tc>
      </w:tr>
      <w:tr w14:paraId="6D2ADA80">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0" w:type="dxa"/>
            <w:bottom w:w="0" w:type="dxa"/>
            <w:right w:w="0" w:type="dxa"/>
          </w:tblCellMar>
        </w:tblPrEx>
        <w:trPr>
          <w:trHeight w:val="340" w:hRule="atLeast"/>
          <w:jc w:val="center"/>
        </w:trPr>
        <w:tc>
          <w:tcPr>
            <w:tcW w:w="567" w:type="dxa"/>
            <w:vMerge w:val="continue"/>
            <w:shd w:val="clear" w:color="auto" w:fill="auto"/>
            <w:noWrap/>
            <w:vAlign w:val="center"/>
          </w:tcPr>
          <w:p w14:paraId="35736277">
            <w:pPr>
              <w:adjustRightInd w:val="0"/>
              <w:snapToGrid w:val="0"/>
              <w:jc w:val="center"/>
              <w:rPr>
                <w:rFonts w:hint="default" w:ascii="Times New Roman" w:hAnsi="Times New Roman" w:eastAsia="仿宋" w:cs="Times New Roman"/>
                <w:sz w:val="21"/>
                <w:szCs w:val="21"/>
              </w:rPr>
            </w:pPr>
          </w:p>
        </w:tc>
        <w:tc>
          <w:tcPr>
            <w:tcW w:w="567" w:type="dxa"/>
            <w:shd w:val="clear" w:color="auto" w:fill="auto"/>
            <w:noWrap/>
            <w:vAlign w:val="center"/>
          </w:tcPr>
          <w:p w14:paraId="124CEA1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851" w:type="dxa"/>
            <w:shd w:val="clear" w:color="auto" w:fill="auto"/>
            <w:noWrap/>
            <w:vAlign w:val="center"/>
          </w:tcPr>
          <w:p w14:paraId="5C970EF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违章作业</w:t>
            </w:r>
          </w:p>
        </w:tc>
        <w:tc>
          <w:tcPr>
            <w:tcW w:w="6321" w:type="dxa"/>
            <w:shd w:val="clear" w:color="auto" w:fill="auto"/>
            <w:noWrap/>
            <w:vAlign w:val="center"/>
          </w:tcPr>
          <w:p w14:paraId="4D2E15A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违章指挥、违章操作、误操作、擅离工作岗位、纪律松弛及思想麻痹等行为是导致火灾爆炸事故的重要原因，违章作业直接或间接引起火灾爆炸事故占全部事故的60%以上</w:t>
            </w:r>
          </w:p>
        </w:tc>
      </w:tr>
      <w:tr w14:paraId="63D9FAE2">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0" w:type="dxa"/>
            <w:bottom w:w="0" w:type="dxa"/>
            <w:right w:w="0" w:type="dxa"/>
          </w:tblCellMar>
        </w:tblPrEx>
        <w:trPr>
          <w:trHeight w:val="340" w:hRule="atLeast"/>
          <w:jc w:val="center"/>
        </w:trPr>
        <w:tc>
          <w:tcPr>
            <w:tcW w:w="567" w:type="dxa"/>
            <w:vMerge w:val="continue"/>
            <w:shd w:val="clear" w:color="auto" w:fill="auto"/>
            <w:noWrap/>
            <w:vAlign w:val="center"/>
          </w:tcPr>
          <w:p w14:paraId="455FF942">
            <w:pPr>
              <w:adjustRightInd w:val="0"/>
              <w:snapToGrid w:val="0"/>
              <w:jc w:val="center"/>
              <w:rPr>
                <w:rFonts w:hint="default" w:ascii="Times New Roman" w:hAnsi="Times New Roman" w:eastAsia="仿宋" w:cs="Times New Roman"/>
                <w:sz w:val="21"/>
                <w:szCs w:val="21"/>
              </w:rPr>
            </w:pPr>
          </w:p>
        </w:tc>
        <w:tc>
          <w:tcPr>
            <w:tcW w:w="567" w:type="dxa"/>
            <w:shd w:val="clear" w:color="auto" w:fill="auto"/>
            <w:noWrap/>
            <w:vAlign w:val="center"/>
          </w:tcPr>
          <w:p w14:paraId="1214C31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851" w:type="dxa"/>
            <w:shd w:val="clear" w:color="auto" w:fill="auto"/>
            <w:noWrap/>
            <w:vAlign w:val="center"/>
          </w:tcPr>
          <w:p w14:paraId="50B0527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设备、设施质量缺陷或故障</w:t>
            </w:r>
          </w:p>
        </w:tc>
        <w:tc>
          <w:tcPr>
            <w:tcW w:w="6321" w:type="dxa"/>
            <w:shd w:val="clear" w:color="auto" w:fill="auto"/>
            <w:noWrap/>
            <w:vAlign w:val="center"/>
          </w:tcPr>
          <w:p w14:paraId="74DCC9D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设备设施：选用不当、不满足防火要求，存在质量缺陷的储运设备设施：储存主体选材、制造安装中存在质量缺陷或受腐蚀、老化极不正常操作而引起大量泄露，附件和安全装置存在质量缺陷和被损坏</w:t>
            </w:r>
          </w:p>
        </w:tc>
      </w:tr>
      <w:tr w14:paraId="0C7F529F">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0" w:type="dxa"/>
            <w:bottom w:w="0" w:type="dxa"/>
            <w:right w:w="0" w:type="dxa"/>
          </w:tblCellMar>
        </w:tblPrEx>
        <w:trPr>
          <w:trHeight w:val="340" w:hRule="atLeast"/>
          <w:jc w:val="center"/>
        </w:trPr>
        <w:tc>
          <w:tcPr>
            <w:tcW w:w="567" w:type="dxa"/>
            <w:vMerge w:val="continue"/>
            <w:shd w:val="clear" w:color="auto" w:fill="auto"/>
            <w:noWrap/>
            <w:vAlign w:val="center"/>
          </w:tcPr>
          <w:p w14:paraId="101DFF8C">
            <w:pPr>
              <w:adjustRightInd w:val="0"/>
              <w:snapToGrid w:val="0"/>
              <w:jc w:val="center"/>
              <w:rPr>
                <w:rFonts w:hint="default" w:ascii="Times New Roman" w:hAnsi="Times New Roman" w:eastAsia="仿宋" w:cs="Times New Roman"/>
                <w:sz w:val="21"/>
                <w:szCs w:val="21"/>
              </w:rPr>
            </w:pPr>
          </w:p>
        </w:tc>
        <w:tc>
          <w:tcPr>
            <w:tcW w:w="567" w:type="dxa"/>
            <w:shd w:val="clear" w:color="auto" w:fill="auto"/>
            <w:noWrap/>
            <w:vAlign w:val="center"/>
          </w:tcPr>
          <w:p w14:paraId="27A2FB6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851" w:type="dxa"/>
            <w:shd w:val="clear" w:color="auto" w:fill="auto"/>
            <w:noWrap/>
            <w:vAlign w:val="center"/>
          </w:tcPr>
          <w:p w14:paraId="49F0857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工程技术和设计缺陷等</w:t>
            </w:r>
          </w:p>
        </w:tc>
        <w:tc>
          <w:tcPr>
            <w:tcW w:w="6321" w:type="dxa"/>
            <w:shd w:val="clear" w:color="auto" w:fill="auto"/>
            <w:noWrap/>
            <w:vAlign w:val="center"/>
          </w:tcPr>
          <w:p w14:paraId="4BABA461">
            <w:pPr>
              <w:adjustRightInd w:val="0"/>
              <w:snapToGrid w:val="0"/>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建筑物布局不合理，防火间距不够；建筑物的防火等级达不到要求；消防设施不配套；装卸工艺及流程不合理；夏季高温期间防护措施不力或冷却降温系统发生故障</w:t>
            </w:r>
          </w:p>
        </w:tc>
      </w:tr>
      <w:tr w14:paraId="73AAACAC">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0" w:type="dxa"/>
            <w:bottom w:w="0" w:type="dxa"/>
            <w:right w:w="0" w:type="dxa"/>
          </w:tblCellMar>
        </w:tblPrEx>
        <w:trPr>
          <w:trHeight w:val="340" w:hRule="atLeast"/>
          <w:jc w:val="center"/>
        </w:trPr>
        <w:tc>
          <w:tcPr>
            <w:tcW w:w="567" w:type="dxa"/>
            <w:vMerge w:val="continue"/>
            <w:shd w:val="clear" w:color="auto" w:fill="auto"/>
            <w:noWrap/>
            <w:vAlign w:val="center"/>
          </w:tcPr>
          <w:p w14:paraId="76AEDAC6">
            <w:pPr>
              <w:adjustRightInd w:val="0"/>
              <w:snapToGrid w:val="0"/>
              <w:jc w:val="center"/>
              <w:rPr>
                <w:rFonts w:hint="default" w:ascii="Times New Roman" w:hAnsi="Times New Roman" w:eastAsia="仿宋" w:cs="Times New Roman"/>
                <w:sz w:val="21"/>
                <w:szCs w:val="21"/>
              </w:rPr>
            </w:pPr>
          </w:p>
        </w:tc>
        <w:tc>
          <w:tcPr>
            <w:tcW w:w="567" w:type="dxa"/>
            <w:shd w:val="clear" w:color="auto" w:fill="auto"/>
            <w:noWrap/>
            <w:vAlign w:val="center"/>
          </w:tcPr>
          <w:p w14:paraId="336C270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851" w:type="dxa"/>
            <w:shd w:val="clear" w:color="auto" w:fill="auto"/>
            <w:noWrap/>
            <w:vAlign w:val="center"/>
          </w:tcPr>
          <w:p w14:paraId="42A8D9E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静电</w:t>
            </w:r>
          </w:p>
          <w:p w14:paraId="2D743DA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放电</w:t>
            </w:r>
          </w:p>
        </w:tc>
        <w:tc>
          <w:tcPr>
            <w:tcW w:w="6321" w:type="dxa"/>
            <w:shd w:val="clear" w:color="auto" w:fill="auto"/>
            <w:noWrap/>
            <w:vAlign w:val="center"/>
          </w:tcPr>
          <w:p w14:paraId="11DED19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物料在装卸、输送作业中，由于流动和被搅动、冲击、易产生和积聚静电，人体携带静电</w:t>
            </w:r>
          </w:p>
        </w:tc>
      </w:tr>
      <w:tr w14:paraId="4B47C1BD">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0" w:type="dxa"/>
            <w:bottom w:w="0" w:type="dxa"/>
            <w:right w:w="0" w:type="dxa"/>
          </w:tblCellMar>
        </w:tblPrEx>
        <w:trPr>
          <w:trHeight w:val="340" w:hRule="atLeast"/>
          <w:jc w:val="center"/>
        </w:trPr>
        <w:tc>
          <w:tcPr>
            <w:tcW w:w="567" w:type="dxa"/>
            <w:vMerge w:val="continue"/>
            <w:shd w:val="clear" w:color="auto" w:fill="auto"/>
            <w:noWrap/>
            <w:vAlign w:val="center"/>
          </w:tcPr>
          <w:p w14:paraId="789AC6D5">
            <w:pPr>
              <w:adjustRightInd w:val="0"/>
              <w:snapToGrid w:val="0"/>
              <w:jc w:val="center"/>
              <w:rPr>
                <w:rFonts w:hint="default" w:ascii="Times New Roman" w:hAnsi="Times New Roman" w:eastAsia="仿宋" w:cs="Times New Roman"/>
                <w:sz w:val="21"/>
                <w:szCs w:val="21"/>
              </w:rPr>
            </w:pPr>
          </w:p>
        </w:tc>
        <w:tc>
          <w:tcPr>
            <w:tcW w:w="567" w:type="dxa"/>
            <w:shd w:val="clear" w:color="auto" w:fill="auto"/>
            <w:noWrap/>
            <w:vAlign w:val="center"/>
          </w:tcPr>
          <w:p w14:paraId="4C5D576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851" w:type="dxa"/>
            <w:shd w:val="clear" w:color="auto" w:fill="auto"/>
            <w:noWrap/>
            <w:vAlign w:val="center"/>
          </w:tcPr>
          <w:p w14:paraId="06CD61A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雷击及杂散电流</w:t>
            </w:r>
          </w:p>
        </w:tc>
        <w:tc>
          <w:tcPr>
            <w:tcW w:w="6321" w:type="dxa"/>
            <w:shd w:val="clear" w:color="auto" w:fill="auto"/>
            <w:noWrap/>
            <w:vAlign w:val="center"/>
          </w:tcPr>
          <w:p w14:paraId="1B96547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建筑物的防雷设施不齐备或防雷接地措施不足；杂散电流窜入危险作业场所</w:t>
            </w:r>
          </w:p>
        </w:tc>
      </w:tr>
      <w:tr w14:paraId="3483B114">
        <w:tblPrEx>
          <w:tblBorders>
            <w:top w:val="single" w:color="000000" w:sz="12" w:space="0"/>
            <w:left w:val="none" w:color="auto" w:sz="0" w:space="0"/>
            <w:bottom w:val="single" w:color="000000" w:sz="12" w:space="0"/>
            <w:right w:val="none" w:color="auto" w:sz="0" w:space="0"/>
            <w:insideH w:val="single" w:color="000000" w:sz="2" w:space="0"/>
            <w:insideV w:val="single" w:color="000000" w:sz="4" w:space="0"/>
          </w:tblBorders>
          <w:tblCellMar>
            <w:top w:w="0" w:type="dxa"/>
            <w:left w:w="0" w:type="dxa"/>
            <w:bottom w:w="0" w:type="dxa"/>
            <w:right w:w="0" w:type="dxa"/>
          </w:tblCellMar>
        </w:tblPrEx>
        <w:trPr>
          <w:trHeight w:val="340" w:hRule="atLeast"/>
          <w:jc w:val="center"/>
        </w:trPr>
        <w:tc>
          <w:tcPr>
            <w:tcW w:w="567" w:type="dxa"/>
            <w:vMerge w:val="continue"/>
            <w:shd w:val="clear" w:color="auto" w:fill="auto"/>
            <w:noWrap/>
            <w:vAlign w:val="center"/>
          </w:tcPr>
          <w:p w14:paraId="5FC1107D">
            <w:pPr>
              <w:adjustRightInd w:val="0"/>
              <w:snapToGrid w:val="0"/>
              <w:jc w:val="center"/>
              <w:rPr>
                <w:rFonts w:hint="default" w:ascii="Times New Roman" w:hAnsi="Times New Roman" w:eastAsia="仿宋" w:cs="Times New Roman"/>
                <w:sz w:val="21"/>
                <w:szCs w:val="21"/>
              </w:rPr>
            </w:pPr>
          </w:p>
        </w:tc>
        <w:tc>
          <w:tcPr>
            <w:tcW w:w="567" w:type="dxa"/>
            <w:shd w:val="clear" w:color="auto" w:fill="auto"/>
            <w:noWrap/>
            <w:vAlign w:val="center"/>
          </w:tcPr>
          <w:p w14:paraId="520A950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851" w:type="dxa"/>
            <w:shd w:val="clear" w:color="auto" w:fill="auto"/>
            <w:noWrap/>
            <w:vAlign w:val="center"/>
          </w:tcPr>
          <w:p w14:paraId="291E06E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其他原因</w:t>
            </w:r>
          </w:p>
        </w:tc>
        <w:tc>
          <w:tcPr>
            <w:tcW w:w="6321" w:type="dxa"/>
            <w:shd w:val="clear" w:color="auto" w:fill="auto"/>
            <w:noWrap/>
            <w:vAlign w:val="center"/>
          </w:tcPr>
          <w:p w14:paraId="04C7D77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撞击摩擦、交通事故、人为蓄意破坏及自然灾害等</w:t>
            </w:r>
          </w:p>
        </w:tc>
      </w:tr>
    </w:tbl>
    <w:p w14:paraId="08A756D6">
      <w:pPr>
        <w:adjustRightInd w:val="0"/>
        <w:snapToGrid w:val="0"/>
        <w:spacing w:line="500" w:lineRule="exact"/>
        <w:ind w:firstLine="562"/>
        <w:jc w:val="both"/>
        <w:rPr>
          <w:rFonts w:hint="default" w:ascii="Times New Roman" w:hAnsi="Times New Roman" w:eastAsia="仿宋" w:cs="Times New Roman"/>
          <w:b/>
          <w:bCs/>
          <w:szCs w:val="28"/>
          <w:highlight w:val="none"/>
          <w:lang w:val="en-US" w:eastAsia="zh-CN"/>
        </w:rPr>
      </w:pPr>
      <w:r>
        <w:rPr>
          <w:rFonts w:hint="eastAsia" w:ascii="Times New Roman" w:hAnsi="Times New Roman" w:eastAsia="仿宋" w:cs="Times New Roman"/>
          <w:b/>
          <w:bCs/>
          <w:szCs w:val="28"/>
          <w:highlight w:val="none"/>
          <w:lang w:val="en-US" w:eastAsia="zh-CN"/>
        </w:rPr>
        <w:t>（1）天然气</w:t>
      </w:r>
      <w:r>
        <w:rPr>
          <w:rFonts w:hint="default" w:ascii="Times New Roman" w:hAnsi="Times New Roman" w:eastAsia="仿宋" w:cs="Times New Roman"/>
          <w:b/>
          <w:bCs/>
          <w:szCs w:val="28"/>
          <w:highlight w:val="none"/>
          <w:lang w:val="en-US" w:eastAsia="zh-CN"/>
        </w:rPr>
        <w:t>火灾源强</w:t>
      </w:r>
    </w:p>
    <w:p w14:paraId="3C2E6788">
      <w:pPr>
        <w:adjustRightInd w:val="0"/>
        <w:snapToGrid w:val="0"/>
        <w:spacing w:line="500" w:lineRule="exact"/>
        <w:ind w:firstLine="562"/>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根据现场调查，在生产过程中，可能因人员工作时候麻痹大意导致火灾事故的产生。</w:t>
      </w:r>
      <w:bookmarkStart w:id="105" w:name="_Toc438482382"/>
      <w:bookmarkStart w:id="106" w:name="_Toc439922081"/>
      <w:r>
        <w:rPr>
          <w:rFonts w:hint="default" w:ascii="Times New Roman" w:hAnsi="Times New Roman" w:eastAsia="仿宋" w:cs="Times New Roman"/>
          <w:highlight w:val="none"/>
          <w:lang w:val="en-US" w:eastAsia="zh-CN"/>
        </w:rPr>
        <w:t>企业可能发生火灾、爆炸的风险单元主要为生产车间、原料仓库、危废仓库，涉及风险物质为</w:t>
      </w:r>
      <w:r>
        <w:rPr>
          <w:rFonts w:hint="eastAsia" w:ascii="Times New Roman" w:hAnsi="Times New Roman" w:eastAsia="仿宋" w:cs="Times New Roman"/>
          <w:highlight w:val="none"/>
          <w:lang w:val="en-US" w:eastAsia="zh-CN"/>
        </w:rPr>
        <w:t>天然气</w:t>
      </w:r>
      <w:r>
        <w:rPr>
          <w:rFonts w:hint="default" w:ascii="Times New Roman" w:hAnsi="Times New Roman" w:eastAsia="仿宋" w:cs="Times New Roman"/>
          <w:highlight w:val="none"/>
          <w:lang w:val="en-US" w:eastAsia="zh-CN"/>
        </w:rPr>
        <w:t>、润滑油等，</w:t>
      </w:r>
      <w:bookmarkEnd w:id="105"/>
      <w:bookmarkEnd w:id="106"/>
      <w:r>
        <w:rPr>
          <w:rFonts w:hint="default" w:ascii="Times New Roman" w:hAnsi="Times New Roman" w:eastAsia="仿宋" w:cs="Times New Roman"/>
          <w:highlight w:val="none"/>
        </w:rPr>
        <w:t>由于火灾燃烧时为不完全燃烧，加上这些化合物在燃烧时候比较复杂，本评价在考虑污染物的时候主要考虑CO。参考类似项目，化学不完全燃烧值取</w:t>
      </w:r>
      <w:r>
        <w:rPr>
          <w:rFonts w:hint="default" w:ascii="Times New Roman" w:hAnsi="Times New Roman" w:eastAsia="仿宋" w:cs="Times New Roman"/>
          <w:highlight w:val="none"/>
          <w:lang w:val="en-US" w:eastAsia="zh-CN"/>
        </w:rPr>
        <w:t>5</w:t>
      </w:r>
      <w:r>
        <w:rPr>
          <w:rFonts w:hint="default" w:ascii="Times New Roman" w:hAnsi="Times New Roman" w:eastAsia="仿宋" w:cs="Times New Roman"/>
          <w:highlight w:val="none"/>
        </w:rPr>
        <w:t>%。源强计算参照《建设项目环境风险评价技术导则》(征求意见稿)推荐的公式计算：</w:t>
      </w:r>
    </w:p>
    <w:p w14:paraId="7B4F1C78">
      <w:pPr>
        <w:adjustRightInd w:val="0"/>
        <w:snapToGrid w:val="0"/>
        <w:spacing w:line="500" w:lineRule="exact"/>
        <w:ind w:firstLine="562"/>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燃料燃烧产生的CO量可按下式进行简单估算：</w:t>
      </w:r>
    </w:p>
    <w:p w14:paraId="5DC46729">
      <w:pPr>
        <w:adjustRightInd w:val="0"/>
        <w:snapToGrid w:val="0"/>
        <w:spacing w:line="500" w:lineRule="exact"/>
        <w:ind w:firstLine="562"/>
        <w:jc w:val="both"/>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rPr>
        <w:t>G</w:t>
      </w:r>
      <w:r>
        <w:rPr>
          <w:rFonts w:hint="default" w:ascii="Times New Roman" w:hAnsi="Times New Roman" w:eastAsia="仿宋" w:cs="Times New Roman"/>
          <w:highlight w:val="none"/>
          <w:vertAlign w:val="subscript"/>
        </w:rPr>
        <w:t>CO</w:t>
      </w:r>
      <w:r>
        <w:rPr>
          <w:rFonts w:hint="default" w:ascii="Times New Roman" w:hAnsi="Times New Roman" w:eastAsia="仿宋" w:cs="Times New Roman"/>
          <w:highlight w:val="none"/>
        </w:rPr>
        <w:t>=2330*q*C*</w:t>
      </w:r>
      <w:r>
        <w:rPr>
          <w:rFonts w:hint="default" w:ascii="Times New Roman" w:hAnsi="Times New Roman" w:eastAsia="仿宋" w:cs="Times New Roman"/>
          <w:highlight w:val="none"/>
          <w:lang w:val="en-US" w:eastAsia="zh-CN"/>
        </w:rPr>
        <w:t>Q</w:t>
      </w:r>
    </w:p>
    <w:p w14:paraId="1FFC066C">
      <w:pPr>
        <w:adjustRightInd w:val="0"/>
        <w:snapToGrid w:val="0"/>
        <w:spacing w:line="500" w:lineRule="exact"/>
        <w:ind w:firstLine="562"/>
        <w:jc w:val="both"/>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rPr>
        <w:t>式中</w:t>
      </w:r>
      <w:r>
        <w:rPr>
          <w:rFonts w:hint="default" w:ascii="Times New Roman" w:hAnsi="Times New Roman" w:eastAsia="仿宋" w:cs="Times New Roman"/>
          <w:highlight w:val="none"/>
          <w:lang w:eastAsia="zh-CN"/>
        </w:rPr>
        <w:t>：</w:t>
      </w:r>
    </w:p>
    <w:p w14:paraId="3F948A2B">
      <w:pPr>
        <w:adjustRightInd w:val="0"/>
        <w:snapToGrid w:val="0"/>
        <w:spacing w:line="500" w:lineRule="exact"/>
        <w:ind w:firstLine="562"/>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GCO—CO的产生量</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kg</w:t>
      </w:r>
      <w:r>
        <w:rPr>
          <w:rFonts w:hint="default" w:ascii="Times New Roman" w:hAnsi="Times New Roman" w:eastAsia="仿宋" w:cs="Times New Roman"/>
          <w:highlight w:val="none"/>
          <w:lang w:val="en-US" w:eastAsia="zh-CN"/>
        </w:rPr>
        <w:t>/s</w:t>
      </w:r>
      <w:r>
        <w:rPr>
          <w:rFonts w:hint="default" w:ascii="Times New Roman" w:hAnsi="Times New Roman" w:eastAsia="仿宋" w:cs="Times New Roman"/>
          <w:highlight w:val="none"/>
        </w:rPr>
        <w:t>;</w:t>
      </w:r>
    </w:p>
    <w:p w14:paraId="5F84418D">
      <w:pPr>
        <w:adjustRightInd w:val="0"/>
        <w:snapToGrid w:val="0"/>
        <w:spacing w:line="500" w:lineRule="exact"/>
        <w:ind w:firstLine="562"/>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C—燃料中碳的质量百分比含量(%)；</w:t>
      </w:r>
    </w:p>
    <w:p w14:paraId="56AB6A3D">
      <w:pPr>
        <w:adjustRightInd w:val="0"/>
        <w:snapToGrid w:val="0"/>
        <w:spacing w:line="500" w:lineRule="exact"/>
        <w:ind w:firstLine="562"/>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q—化学不完全燃烧值(%)</w:t>
      </w:r>
      <w:r>
        <w:rPr>
          <w:rFonts w:hint="default" w:ascii="Times New Roman" w:hAnsi="Times New Roman" w:eastAsia="仿宋" w:cs="Times New Roman"/>
          <w:highlight w:val="none"/>
          <w:lang w:val="en-US" w:eastAsia="zh-CN"/>
        </w:rPr>
        <w:t>，取1.5%~6%，</w:t>
      </w:r>
      <w:r>
        <w:rPr>
          <w:rFonts w:hint="default" w:ascii="Times New Roman" w:hAnsi="Times New Roman" w:eastAsia="仿宋" w:cs="Times New Roman"/>
          <w:highlight w:val="none"/>
        </w:rPr>
        <w:t>在此取</w:t>
      </w:r>
      <w:r>
        <w:rPr>
          <w:rFonts w:hint="default" w:ascii="Times New Roman" w:hAnsi="Times New Roman" w:eastAsia="仿宋" w:cs="Times New Roman"/>
          <w:highlight w:val="none"/>
          <w:lang w:val="en-US" w:eastAsia="zh-CN"/>
        </w:rPr>
        <w:t>5</w:t>
      </w:r>
      <w:r>
        <w:rPr>
          <w:rFonts w:hint="default" w:ascii="Times New Roman" w:hAnsi="Times New Roman" w:eastAsia="仿宋" w:cs="Times New Roman"/>
          <w:highlight w:val="none"/>
        </w:rPr>
        <w:t>%；</w:t>
      </w:r>
    </w:p>
    <w:p w14:paraId="603B6C55">
      <w:pPr>
        <w:adjustRightInd w:val="0"/>
        <w:snapToGrid w:val="0"/>
        <w:spacing w:line="500" w:lineRule="exact"/>
        <w:ind w:firstLine="562"/>
        <w:jc w:val="both"/>
        <w:rPr>
          <w:rFonts w:hint="default" w:ascii="Times New Roman" w:hAnsi="Times New Roman" w:eastAsia="仿宋" w:cs="Times New Roman"/>
          <w:highlight w:val="none"/>
        </w:rPr>
      </w:pPr>
      <w:r>
        <w:rPr>
          <w:rFonts w:hint="default" w:ascii="Times New Roman" w:hAnsi="Times New Roman" w:eastAsia="仿宋" w:cs="Times New Roman"/>
          <w:highlight w:val="none"/>
          <w:lang w:val="en-US" w:eastAsia="zh-CN"/>
        </w:rPr>
        <w:t>Q</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val="en-US" w:eastAsia="zh-CN"/>
        </w:rPr>
        <w:t>参与燃烧的物质量，t/s</w:t>
      </w:r>
      <w:r>
        <w:rPr>
          <w:rFonts w:hint="default" w:ascii="Times New Roman" w:hAnsi="Times New Roman" w:eastAsia="仿宋" w:cs="Times New Roman"/>
          <w:highlight w:val="none"/>
        </w:rPr>
        <w:t>。</w:t>
      </w:r>
    </w:p>
    <w:p w14:paraId="26345965">
      <w:pPr>
        <w:adjustRightInd w:val="0"/>
        <w:snapToGrid w:val="0"/>
        <w:spacing w:line="500" w:lineRule="exact"/>
        <w:ind w:firstLine="562"/>
        <w:jc w:val="both"/>
        <w:rPr>
          <w:rFonts w:hint="default" w:ascii="Times New Roman" w:hAnsi="Times New Roman" w:eastAsia="仿宋" w:cs="Times New Roman"/>
          <w:szCs w:val="28"/>
          <w:highlight w:val="none"/>
        </w:rPr>
      </w:pPr>
      <w:r>
        <w:rPr>
          <w:rFonts w:hint="default" w:ascii="Times New Roman" w:hAnsi="Times New Roman" w:eastAsia="仿宋" w:cs="Times New Roman"/>
          <w:highlight w:val="none"/>
        </w:rPr>
        <w:t>企业危险物质爆炸参数见表4-8。</w:t>
      </w:r>
    </w:p>
    <w:p w14:paraId="5D3C1D83">
      <w:pPr>
        <w:spacing w:line="500" w:lineRule="exact"/>
        <w:jc w:val="center"/>
        <w:rPr>
          <w:rFonts w:hint="default" w:ascii="Times New Roman" w:hAnsi="Times New Roman" w:eastAsia="仿宋" w:cs="Times New Roman"/>
          <w:b/>
          <w:highlight w:val="none"/>
          <w:lang w:val="en-US" w:eastAsia="zh-CN"/>
        </w:rPr>
      </w:pPr>
      <w:r>
        <w:rPr>
          <w:rFonts w:hint="default" w:ascii="Times New Roman" w:hAnsi="Times New Roman" w:eastAsia="仿宋" w:cs="Times New Roman"/>
          <w:b/>
          <w:highlight w:val="none"/>
        </w:rPr>
        <w:t>表4-8  燃烧产生的CO产生量估算</w:t>
      </w:r>
      <w:r>
        <w:rPr>
          <w:rFonts w:hint="default" w:ascii="Times New Roman" w:hAnsi="Times New Roman" w:eastAsia="仿宋" w:cs="Times New Roman"/>
          <w:b/>
          <w:highlight w:val="none"/>
          <w:lang w:val="en-US" w:eastAsia="zh-CN"/>
        </w:rPr>
        <w:t>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898"/>
        <w:gridCol w:w="781"/>
        <w:gridCol w:w="1422"/>
        <w:gridCol w:w="1614"/>
        <w:gridCol w:w="1216"/>
        <w:gridCol w:w="1436"/>
      </w:tblGrid>
      <w:tr w14:paraId="7F72EF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76" w:type="pct"/>
            <w:tcBorders>
              <w:tl2br w:val="nil"/>
              <w:tr2bl w:val="nil"/>
            </w:tcBorders>
            <w:noWrap w:val="0"/>
            <w:vAlign w:val="center"/>
          </w:tcPr>
          <w:p w14:paraId="3C94DFCE">
            <w:pPr>
              <w:spacing w:line="240" w:lineRule="auto"/>
              <w:ind w:firstLine="0" w:firstLineChars="0"/>
              <w:jc w:val="center"/>
              <w:rPr>
                <w:rFonts w:hint="default" w:ascii="Times New Roman" w:hAnsi="Times New Roman" w:eastAsia="仿宋" w:cs="Times New Roman"/>
                <w:b/>
                <w:bCs/>
                <w:color w:val="000000" w:themeColor="text1"/>
                <w:sz w:val="21"/>
                <w:szCs w:val="21"/>
                <w:highlight w:val="none"/>
                <w14:textFill>
                  <w14:solidFill>
                    <w14:schemeClr w14:val="tx1"/>
                  </w14:solidFill>
                </w14:textFill>
              </w:rPr>
            </w:pPr>
            <w:r>
              <w:rPr>
                <w:rFonts w:hint="default" w:ascii="Times New Roman" w:hAnsi="Times New Roman" w:eastAsia="仿宋" w:cs="Times New Roman"/>
                <w:b/>
                <w:bCs/>
                <w:color w:val="000000" w:themeColor="text1"/>
                <w:sz w:val="21"/>
                <w:szCs w:val="21"/>
                <w:highlight w:val="none"/>
                <w14:textFill>
                  <w14:solidFill>
                    <w14:schemeClr w14:val="tx1"/>
                  </w14:solidFill>
                </w14:textFill>
              </w:rPr>
              <w:t>物质</w:t>
            </w:r>
          </w:p>
        </w:tc>
        <w:tc>
          <w:tcPr>
            <w:tcW w:w="527" w:type="pct"/>
            <w:tcBorders>
              <w:tl2br w:val="nil"/>
              <w:tr2bl w:val="nil"/>
            </w:tcBorders>
            <w:noWrap w:val="0"/>
            <w:vAlign w:val="center"/>
          </w:tcPr>
          <w:p w14:paraId="2CFA2F37">
            <w:pPr>
              <w:spacing w:line="240" w:lineRule="auto"/>
              <w:ind w:firstLine="0" w:firstLineChars="0"/>
              <w:jc w:val="center"/>
              <w:rPr>
                <w:rFonts w:hint="default" w:ascii="Times New Roman" w:hAnsi="Times New Roman" w:eastAsia="仿宋" w:cs="Times New Roman"/>
                <w:b/>
                <w:bCs/>
                <w:color w:val="000000" w:themeColor="text1"/>
                <w:sz w:val="21"/>
                <w:szCs w:val="21"/>
                <w:highlight w:val="none"/>
                <w14:textFill>
                  <w14:solidFill>
                    <w14:schemeClr w14:val="tx1"/>
                  </w14:solidFill>
                </w14:textFill>
              </w:rPr>
            </w:pPr>
            <w:r>
              <w:rPr>
                <w:rFonts w:hint="default" w:ascii="Times New Roman" w:hAnsi="Times New Roman" w:eastAsia="仿宋" w:cs="Times New Roman"/>
                <w:b/>
                <w:bCs/>
                <w:color w:val="000000" w:themeColor="text1"/>
                <w:sz w:val="21"/>
                <w:szCs w:val="21"/>
                <w:highlight w:val="none"/>
                <w14:textFill>
                  <w14:solidFill>
                    <w14:schemeClr w14:val="tx1"/>
                  </w14:solidFill>
                </w14:textFill>
              </w:rPr>
              <w:t>C</w:t>
            </w:r>
          </w:p>
        </w:tc>
        <w:tc>
          <w:tcPr>
            <w:tcW w:w="458" w:type="pct"/>
            <w:tcBorders>
              <w:tl2br w:val="nil"/>
              <w:tr2bl w:val="nil"/>
            </w:tcBorders>
            <w:noWrap w:val="0"/>
            <w:vAlign w:val="center"/>
          </w:tcPr>
          <w:p w14:paraId="4C960B04">
            <w:pPr>
              <w:spacing w:line="240" w:lineRule="auto"/>
              <w:ind w:firstLine="0" w:firstLineChars="0"/>
              <w:jc w:val="center"/>
              <w:rPr>
                <w:rFonts w:hint="default" w:ascii="Times New Roman" w:hAnsi="Times New Roman" w:eastAsia="仿宋" w:cs="Times New Roman"/>
                <w:b/>
                <w:bCs/>
                <w:color w:val="000000" w:themeColor="text1"/>
                <w:sz w:val="21"/>
                <w:szCs w:val="21"/>
                <w:highlight w:val="none"/>
                <w14:textFill>
                  <w14:solidFill>
                    <w14:schemeClr w14:val="tx1"/>
                  </w14:solidFill>
                </w14:textFill>
              </w:rPr>
            </w:pPr>
            <w:r>
              <w:rPr>
                <w:rFonts w:hint="default" w:ascii="Times New Roman" w:hAnsi="Times New Roman" w:eastAsia="仿宋" w:cs="Times New Roman"/>
                <w:b/>
                <w:bCs/>
                <w:color w:val="000000" w:themeColor="text1"/>
                <w:sz w:val="21"/>
                <w:szCs w:val="21"/>
                <w:highlight w:val="none"/>
                <w14:textFill>
                  <w14:solidFill>
                    <w14:schemeClr w14:val="tx1"/>
                  </w14:solidFill>
                </w14:textFill>
              </w:rPr>
              <w:t>q</w:t>
            </w:r>
          </w:p>
        </w:tc>
        <w:tc>
          <w:tcPr>
            <w:tcW w:w="834" w:type="pct"/>
            <w:tcBorders>
              <w:tl2br w:val="nil"/>
              <w:tr2bl w:val="nil"/>
            </w:tcBorders>
            <w:noWrap w:val="0"/>
            <w:vAlign w:val="center"/>
          </w:tcPr>
          <w:p w14:paraId="6F08F4B1">
            <w:pPr>
              <w:spacing w:line="240" w:lineRule="auto"/>
              <w:ind w:firstLine="0" w:firstLineChars="0"/>
              <w:jc w:val="center"/>
              <w:rPr>
                <w:rFonts w:hint="default" w:ascii="Times New Roman" w:hAnsi="Times New Roman" w:eastAsia="仿宋"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21"/>
                <w:szCs w:val="21"/>
                <w:highlight w:val="none"/>
                <w14:textFill>
                  <w14:solidFill>
                    <w14:schemeClr w14:val="tx1"/>
                  </w14:solidFill>
                </w14:textFill>
              </w:rPr>
              <w:t>燃烧量</w:t>
            </w:r>
            <w:r>
              <w:rPr>
                <w:rFonts w:hint="default" w:ascii="Times New Roman" w:hAnsi="Times New Roman" w:eastAsia="仿宋" w:cs="Times New Roman"/>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1"/>
                <w:szCs w:val="21"/>
                <w:highlight w:val="none"/>
                <w14:textFill>
                  <w14:solidFill>
                    <w14:schemeClr w14:val="tx1"/>
                  </w14:solidFill>
                </w14:textFill>
              </w:rPr>
              <w:t>t</w:t>
            </w: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w:t>
            </w:r>
          </w:p>
        </w:tc>
        <w:tc>
          <w:tcPr>
            <w:tcW w:w="947" w:type="pct"/>
            <w:tcBorders>
              <w:tl2br w:val="nil"/>
              <w:tr2bl w:val="nil"/>
            </w:tcBorders>
            <w:noWrap w:val="0"/>
            <w:vAlign w:val="center"/>
          </w:tcPr>
          <w:p w14:paraId="2CB5F105">
            <w:pPr>
              <w:spacing w:line="240" w:lineRule="auto"/>
              <w:ind w:firstLine="0" w:firstLineChars="0"/>
              <w:jc w:val="center"/>
              <w:rPr>
                <w:rFonts w:hint="default" w:ascii="Times New Roman" w:hAnsi="Times New Roman" w:eastAsia="仿宋"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21"/>
                <w:szCs w:val="21"/>
                <w:highlight w:val="none"/>
                <w14:textFill>
                  <w14:solidFill>
                    <w14:schemeClr w14:val="tx1"/>
                  </w14:solidFill>
                </w14:textFill>
              </w:rPr>
              <w:t>燃烧时间</w:t>
            </w:r>
            <w:r>
              <w:rPr>
                <w:rFonts w:hint="default" w:ascii="Times New Roman" w:hAnsi="Times New Roman" w:eastAsia="仿宋" w:cs="Times New Roman"/>
                <w:b/>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1"/>
                <w:szCs w:val="21"/>
                <w:highlight w:val="none"/>
                <w14:textFill>
                  <w14:solidFill>
                    <w14:schemeClr w14:val="tx1"/>
                  </w14:solidFill>
                </w14:textFill>
              </w:rPr>
              <w:t>min</w:t>
            </w: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w:t>
            </w:r>
          </w:p>
        </w:tc>
        <w:tc>
          <w:tcPr>
            <w:tcW w:w="713" w:type="pct"/>
            <w:tcBorders>
              <w:tl2br w:val="nil"/>
              <w:tr2bl w:val="nil"/>
            </w:tcBorders>
            <w:noWrap w:val="0"/>
            <w:vAlign w:val="center"/>
          </w:tcPr>
          <w:p w14:paraId="482B2520">
            <w:pPr>
              <w:spacing w:line="240" w:lineRule="auto"/>
              <w:ind w:firstLine="0" w:firstLineChars="0"/>
              <w:jc w:val="center"/>
              <w:rPr>
                <w:rFonts w:hint="default" w:ascii="Times New Roman" w:hAnsi="Times New Roman" w:eastAsia="仿宋"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highlight w:val="none"/>
                <w:lang w:val="en-US" w:eastAsia="zh-CN"/>
                <w14:textFill>
                  <w14:solidFill>
                    <w14:schemeClr w14:val="tx1"/>
                  </w14:solidFill>
                </w14:textFill>
              </w:rPr>
              <w:t>Q(</w:t>
            </w:r>
            <w:r>
              <w:rPr>
                <w:rFonts w:hint="default" w:ascii="Times New Roman" w:hAnsi="Times New Roman" w:eastAsia="仿宋" w:cs="Times New Roman"/>
                <w:color w:val="000000"/>
                <w:sz w:val="24"/>
                <w:szCs w:val="24"/>
                <w:highlight w:val="none"/>
                <w:lang w:val="en-US" w:eastAsia="zh-CN"/>
              </w:rPr>
              <w:t>t/s)</w:t>
            </w:r>
          </w:p>
        </w:tc>
        <w:tc>
          <w:tcPr>
            <w:tcW w:w="842" w:type="pct"/>
            <w:tcBorders>
              <w:tl2br w:val="nil"/>
              <w:tr2bl w:val="nil"/>
            </w:tcBorders>
            <w:noWrap w:val="0"/>
            <w:vAlign w:val="center"/>
          </w:tcPr>
          <w:p w14:paraId="6E0E0B38">
            <w:pPr>
              <w:spacing w:line="240" w:lineRule="auto"/>
              <w:ind w:firstLine="0" w:firstLineChars="0"/>
              <w:jc w:val="center"/>
              <w:rPr>
                <w:rFonts w:hint="default" w:ascii="Times New Roman" w:hAnsi="Times New Roman" w:eastAsia="仿宋"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G</w:t>
            </w:r>
            <w:r>
              <w:rPr>
                <w:rFonts w:hint="default" w:ascii="Times New Roman" w:hAnsi="Times New Roman" w:eastAsia="仿宋" w:cs="Times New Roman"/>
                <w:color w:val="000000" w:themeColor="text1"/>
                <w:sz w:val="24"/>
                <w:szCs w:val="24"/>
                <w:highlight w:val="none"/>
                <w:vertAlign w:val="subscript"/>
                <w14:textFill>
                  <w14:solidFill>
                    <w14:schemeClr w14:val="tx1"/>
                  </w14:solidFill>
                </w14:textFill>
              </w:rPr>
              <w:t>CO</w:t>
            </w:r>
            <w:r>
              <w:rPr>
                <w:rFonts w:hint="default" w:ascii="Times New Roman" w:hAnsi="Times New Roman" w:eastAsia="仿宋" w:cs="Times New Roman"/>
                <w:color w:val="000000" w:themeColor="text1"/>
                <w:sz w:val="24"/>
                <w:szCs w:val="24"/>
                <w:highlight w:val="none"/>
                <w:vertAlign w:val="subscript"/>
                <w:lang w:val="en-US" w:eastAsia="zh-CN"/>
                <w14:textFill>
                  <w14:solidFill>
                    <w14:schemeClr w14:val="tx1"/>
                  </w14:solidFill>
                </w14:textFill>
              </w:rPr>
              <w:t>(</w:t>
            </w:r>
            <w:r>
              <w:rPr>
                <w:rFonts w:hint="default" w:ascii="Times New Roman" w:hAnsi="Times New Roman" w:eastAsia="仿宋" w:cs="Times New Roman"/>
                <w:color w:val="000000"/>
                <w:sz w:val="24"/>
                <w:szCs w:val="24"/>
                <w:highlight w:val="none"/>
              </w:rPr>
              <w:t>kg</w:t>
            </w:r>
            <w:r>
              <w:rPr>
                <w:rFonts w:hint="default" w:ascii="Times New Roman" w:hAnsi="Times New Roman" w:eastAsia="仿宋" w:cs="Times New Roman"/>
                <w:color w:val="000000"/>
                <w:sz w:val="24"/>
                <w:szCs w:val="24"/>
                <w:highlight w:val="none"/>
                <w:lang w:val="en-US" w:eastAsia="zh-CN"/>
              </w:rPr>
              <w:t>/s)</w:t>
            </w:r>
          </w:p>
        </w:tc>
      </w:tr>
      <w:tr w14:paraId="65B354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76" w:type="pct"/>
            <w:tcBorders>
              <w:tl2br w:val="nil"/>
              <w:tr2bl w:val="nil"/>
            </w:tcBorders>
            <w:noWrap w:val="0"/>
            <w:vAlign w:val="center"/>
          </w:tcPr>
          <w:p w14:paraId="6A10B46D">
            <w:pPr>
              <w:adjustRightInd w:val="0"/>
              <w:snapToGrid w:val="0"/>
              <w:spacing w:line="240" w:lineRule="auto"/>
              <w:ind w:firstLine="0" w:firstLineChars="0"/>
              <w:jc w:val="cente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lang w:val="en-US" w:eastAsia="zh-CN"/>
                <w14:textFill>
                  <w14:solidFill>
                    <w14:schemeClr w14:val="tx1"/>
                  </w14:solidFill>
                </w14:textFill>
              </w:rPr>
              <w:t>天然气</w:t>
            </w:r>
          </w:p>
        </w:tc>
        <w:tc>
          <w:tcPr>
            <w:tcW w:w="527" w:type="pct"/>
            <w:tcBorders>
              <w:tl2br w:val="nil"/>
              <w:tr2bl w:val="nil"/>
            </w:tcBorders>
            <w:noWrap w:val="0"/>
            <w:vAlign w:val="center"/>
          </w:tcPr>
          <w:p w14:paraId="60ABE7E2">
            <w:pPr>
              <w:adjustRightInd w:val="0"/>
              <w:snapToGrid w:val="0"/>
              <w:spacing w:line="240" w:lineRule="auto"/>
              <w:ind w:firstLine="0" w:firstLineChars="0"/>
              <w:jc w:val="center"/>
              <w:rPr>
                <w:rFonts w:hint="default" w:ascii="Times New Roman" w:hAnsi="Times New Roman" w:eastAsia="仿宋" w:cs="Times New Roman"/>
                <w:color w:val="000000" w:themeColor="text1"/>
                <w:sz w:val="21"/>
                <w:szCs w:val="21"/>
                <w:highlight w:val="none"/>
                <w:lang w:val="en-US"/>
                <w14:textFill>
                  <w14:solidFill>
                    <w14:schemeClr w14:val="tx1"/>
                  </w14:solidFill>
                </w14:textFill>
              </w:rPr>
            </w:pPr>
            <w:r>
              <w:rPr>
                <w:rFonts w:hint="eastAsia" w:ascii="Times New Roman" w:hAnsi="Times New Roman" w:eastAsia="仿宋" w:cs="Times New Roman"/>
                <w:color w:val="000000" w:themeColor="text1"/>
                <w:sz w:val="21"/>
                <w:szCs w:val="21"/>
                <w:highlight w:val="none"/>
                <w:lang w:val="en-US" w:eastAsia="zh-CN"/>
                <w14:textFill>
                  <w14:solidFill>
                    <w14:schemeClr w14:val="tx1"/>
                  </w14:solidFill>
                </w14:textFill>
              </w:rPr>
              <w:t>75</w:t>
            </w:r>
            <w:r>
              <w:rPr>
                <w:rFonts w:hint="default" w:ascii="Times New Roman" w:hAnsi="Times New Roman" w:eastAsia="仿宋" w:cs="Times New Roman"/>
                <w:color w:val="000000" w:themeColor="text1"/>
                <w:sz w:val="21"/>
                <w:szCs w:val="21"/>
                <w:highlight w:val="none"/>
                <w:lang w:val="en-US"/>
                <w14:textFill>
                  <w14:solidFill>
                    <w14:schemeClr w14:val="tx1"/>
                  </w14:solidFill>
                </w14:textFill>
              </w:rPr>
              <w:t>%</w:t>
            </w:r>
          </w:p>
        </w:tc>
        <w:tc>
          <w:tcPr>
            <w:tcW w:w="458" w:type="pct"/>
            <w:tcBorders>
              <w:tl2br w:val="nil"/>
              <w:tr2bl w:val="nil"/>
            </w:tcBorders>
            <w:noWrap w:val="0"/>
            <w:vAlign w:val="center"/>
          </w:tcPr>
          <w:p w14:paraId="3BE258DA">
            <w:pPr>
              <w:adjustRightInd w:val="0"/>
              <w:snapToGrid w:val="0"/>
              <w:spacing w:line="240" w:lineRule="auto"/>
              <w:ind w:firstLine="0" w:firstLineChars="0"/>
              <w:jc w:val="center"/>
              <w:rPr>
                <w:rFonts w:hint="default" w:ascii="Times New Roman" w:hAnsi="Times New Roman" w:eastAsia="仿宋" w:cs="Times New Roman"/>
                <w:color w:val="000000" w:themeColor="text1"/>
                <w:sz w:val="21"/>
                <w:szCs w:val="21"/>
                <w:highlight w:val="none"/>
                <w:lang w:val="en-US"/>
                <w14:textFill>
                  <w14:solidFill>
                    <w14:schemeClr w14:val="tx1"/>
                  </w14:solidFill>
                </w14:textFill>
              </w:rPr>
            </w:pP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21"/>
                <w:szCs w:val="21"/>
                <w:highlight w:val="none"/>
                <w:lang w:val="en-US"/>
                <w14:textFill>
                  <w14:solidFill>
                    <w14:schemeClr w14:val="tx1"/>
                  </w14:solidFill>
                </w14:textFill>
              </w:rPr>
              <w:t>%</w:t>
            </w:r>
          </w:p>
        </w:tc>
        <w:tc>
          <w:tcPr>
            <w:tcW w:w="834" w:type="pct"/>
            <w:tcBorders>
              <w:tl2br w:val="nil"/>
              <w:tr2bl w:val="nil"/>
            </w:tcBorders>
            <w:noWrap w:val="0"/>
            <w:vAlign w:val="center"/>
          </w:tcPr>
          <w:p w14:paraId="5747430E">
            <w:pPr>
              <w:adjustRightInd w:val="0"/>
              <w:snapToGrid w:val="0"/>
              <w:spacing w:line="240" w:lineRule="auto"/>
              <w:ind w:firstLine="0" w:firstLineChars="0"/>
              <w:jc w:val="cente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lang w:val="en-US" w:eastAsia="zh-CN"/>
                <w14:textFill>
                  <w14:solidFill>
                    <w14:schemeClr w14:val="tx1"/>
                  </w14:solidFill>
                </w14:textFill>
              </w:rPr>
              <w:t>1.44</w:t>
            </w:r>
          </w:p>
        </w:tc>
        <w:tc>
          <w:tcPr>
            <w:tcW w:w="947" w:type="pct"/>
            <w:tcBorders>
              <w:tl2br w:val="nil"/>
              <w:tr2bl w:val="nil"/>
            </w:tcBorders>
            <w:noWrap w:val="0"/>
            <w:vAlign w:val="center"/>
          </w:tcPr>
          <w:p w14:paraId="090D43A4">
            <w:pPr>
              <w:adjustRightInd w:val="0"/>
              <w:snapToGrid w:val="0"/>
              <w:spacing w:line="240" w:lineRule="auto"/>
              <w:ind w:firstLine="0" w:firstLineChars="0"/>
              <w:jc w:val="cente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21"/>
                <w:szCs w:val="21"/>
                <w:highlight w:val="none"/>
                <w:lang w:val="en-US"/>
                <w14:textFill>
                  <w14:solidFill>
                    <w14:schemeClr w14:val="tx1"/>
                  </w14:solidFill>
                </w14:textFill>
              </w:rPr>
              <w:t>0</w:t>
            </w:r>
          </w:p>
        </w:tc>
        <w:tc>
          <w:tcPr>
            <w:tcW w:w="713" w:type="pct"/>
            <w:tcBorders>
              <w:tl2br w:val="nil"/>
              <w:tr2bl w:val="nil"/>
            </w:tcBorders>
            <w:noWrap w:val="0"/>
            <w:vAlign w:val="center"/>
          </w:tcPr>
          <w:p w14:paraId="757A8FB9">
            <w:pPr>
              <w:adjustRightInd w:val="0"/>
              <w:snapToGrid w:val="0"/>
              <w:spacing w:line="240" w:lineRule="auto"/>
              <w:ind w:firstLine="0" w:firstLineChars="0"/>
              <w:jc w:val="cente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lang w:val="en-US" w:eastAsia="zh-CN"/>
                <w14:textFill>
                  <w14:solidFill>
                    <w14:schemeClr w14:val="tx1"/>
                  </w14:solidFill>
                </w14:textFill>
              </w:rPr>
              <w:t>0.0004</w:t>
            </w:r>
          </w:p>
        </w:tc>
        <w:tc>
          <w:tcPr>
            <w:tcW w:w="842" w:type="pct"/>
            <w:tcBorders>
              <w:tl2br w:val="nil"/>
              <w:tr2bl w:val="nil"/>
            </w:tcBorders>
            <w:noWrap w:val="0"/>
            <w:vAlign w:val="center"/>
          </w:tcPr>
          <w:p w14:paraId="2C613FAC">
            <w:pPr>
              <w:adjustRightInd w:val="0"/>
              <w:snapToGrid w:val="0"/>
              <w:spacing w:line="240" w:lineRule="auto"/>
              <w:ind w:firstLine="0" w:firstLineChars="0"/>
              <w:jc w:val="cente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lang w:val="en-US" w:eastAsia="zh-CN"/>
                <w14:textFill>
                  <w14:solidFill>
                    <w14:schemeClr w14:val="tx1"/>
                  </w14:solidFill>
                </w14:textFill>
              </w:rPr>
              <w:t>0.03495</w:t>
            </w:r>
          </w:p>
        </w:tc>
      </w:tr>
    </w:tbl>
    <w:p w14:paraId="52B3D062">
      <w:pPr>
        <w:numPr>
          <w:ilvl w:val="0"/>
          <w:numId w:val="1"/>
        </w:numPr>
        <w:adjustRightInd w:val="0"/>
        <w:snapToGrid w:val="0"/>
        <w:spacing w:line="500" w:lineRule="exact"/>
        <w:ind w:firstLine="562"/>
        <w:jc w:val="both"/>
        <w:rPr>
          <w:rFonts w:hint="default" w:ascii="Times New Roman" w:hAnsi="Times New Roman" w:eastAsia="仿宋" w:cs="Times New Roman"/>
          <w:b/>
          <w:bCs/>
          <w:szCs w:val="28"/>
          <w:highlight w:val="none"/>
          <w:lang w:val="en-US" w:eastAsia="zh-CN"/>
        </w:rPr>
      </w:pPr>
      <w:bookmarkStart w:id="107" w:name="_Toc1654931"/>
      <w:bookmarkStart w:id="108" w:name="_Toc57710646"/>
      <w:r>
        <w:rPr>
          <w:rFonts w:hint="eastAsia" w:ascii="Times New Roman" w:hAnsi="Times New Roman" w:eastAsia="仿宋" w:cs="Times New Roman"/>
          <w:b/>
          <w:bCs/>
          <w:szCs w:val="28"/>
          <w:highlight w:val="none"/>
          <w:lang w:val="en-US" w:eastAsia="zh-CN"/>
        </w:rPr>
        <w:t>天然气爆炸</w:t>
      </w:r>
      <w:r>
        <w:rPr>
          <w:rFonts w:hint="default" w:ascii="Times New Roman" w:hAnsi="Times New Roman" w:eastAsia="仿宋" w:cs="Times New Roman"/>
          <w:b/>
          <w:bCs/>
          <w:szCs w:val="28"/>
          <w:highlight w:val="none"/>
          <w:lang w:val="en-US" w:eastAsia="zh-CN"/>
        </w:rPr>
        <w:t>源强</w:t>
      </w:r>
    </w:p>
    <w:p w14:paraId="4EEA3B6F">
      <w:pPr>
        <w:adjustRightInd w:val="0"/>
        <w:snapToGrid w:val="0"/>
        <w:spacing w:line="500" w:lineRule="exact"/>
        <w:ind w:firstLine="562"/>
        <w:jc w:val="both"/>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天然气</w:t>
      </w:r>
      <w:r>
        <w:rPr>
          <w:rFonts w:hint="default" w:ascii="Times New Roman" w:hAnsi="Times New Roman" w:eastAsia="仿宋" w:cs="Times New Roman"/>
          <w:highlight w:val="none"/>
          <w:lang w:val="en-US" w:eastAsia="zh-CN"/>
        </w:rPr>
        <w:t>的爆炸极限为</w:t>
      </w:r>
      <w:r>
        <w:rPr>
          <w:rFonts w:hint="eastAsia" w:ascii="Times New Roman" w:hAnsi="Times New Roman" w:eastAsia="仿宋" w:cs="Times New Roman"/>
          <w:highlight w:val="none"/>
          <w:lang w:val="en-US" w:eastAsia="zh-CN"/>
        </w:rPr>
        <w:t>2.1-9.5</w:t>
      </w:r>
      <w:r>
        <w:rPr>
          <w:rFonts w:hint="default" w:ascii="Times New Roman" w:hAnsi="Times New Roman" w:eastAsia="仿宋" w:cs="Times New Roman"/>
          <w:highlight w:val="none"/>
          <w:lang w:val="en-US" w:eastAsia="zh-CN"/>
        </w:rPr>
        <w:t>%（v/v）。在局部浓度达到爆炸极限时可引发爆炸事故，公司</w:t>
      </w:r>
      <w:r>
        <w:rPr>
          <w:rFonts w:hint="eastAsia" w:ascii="Times New Roman" w:hAnsi="Times New Roman" w:eastAsia="仿宋" w:cs="Times New Roman"/>
          <w:highlight w:val="none"/>
          <w:lang w:val="en-US" w:eastAsia="zh-CN"/>
        </w:rPr>
        <w:t>天然气</w:t>
      </w:r>
      <w:r>
        <w:rPr>
          <w:rFonts w:hint="default" w:ascii="Times New Roman" w:hAnsi="Times New Roman" w:eastAsia="仿宋" w:cs="Times New Roman"/>
          <w:highlight w:val="none"/>
          <w:lang w:val="en-US" w:eastAsia="zh-CN"/>
        </w:rPr>
        <w:t>的最大储量为</w:t>
      </w:r>
      <w:r>
        <w:rPr>
          <w:rFonts w:hint="eastAsia" w:ascii="Times New Roman" w:hAnsi="Times New Roman" w:eastAsia="仿宋" w:cs="Times New Roman"/>
          <w:highlight w:val="none"/>
          <w:lang w:val="en-US" w:eastAsia="zh-CN"/>
        </w:rPr>
        <w:t>80</w:t>
      </w:r>
      <w:r>
        <w:rPr>
          <w:rFonts w:hint="default" w:ascii="Times New Roman" w:hAnsi="Times New Roman" w:eastAsia="仿宋" w:cs="Times New Roman"/>
          <w:highlight w:val="none"/>
          <w:lang w:val="en-US" w:eastAsia="zh-CN"/>
        </w:rPr>
        <w:t>*</w:t>
      </w:r>
      <w:r>
        <w:rPr>
          <w:rFonts w:hint="eastAsia" w:ascii="Times New Roman" w:hAnsi="Times New Roman" w:eastAsia="仿宋" w:cs="Times New Roman"/>
          <w:highlight w:val="none"/>
          <w:lang w:val="en-US" w:eastAsia="zh-CN"/>
        </w:rPr>
        <w:t>18</w:t>
      </w:r>
      <w:r>
        <w:rPr>
          <w:rFonts w:hint="default" w:ascii="Times New Roman" w:hAnsi="Times New Roman" w:eastAsia="仿宋" w:cs="Times New Roman"/>
          <w:highlight w:val="none"/>
          <w:lang w:val="en-US" w:eastAsia="zh-CN"/>
        </w:rPr>
        <w:t>kg，则参与爆炸的物量取</w:t>
      </w:r>
      <w:r>
        <w:rPr>
          <w:rFonts w:hint="eastAsia" w:ascii="Times New Roman" w:hAnsi="Times New Roman" w:eastAsia="仿宋" w:cs="Times New Roman"/>
          <w:highlight w:val="none"/>
          <w:lang w:val="en-US" w:eastAsia="zh-CN"/>
        </w:rPr>
        <w:t>1440</w:t>
      </w:r>
      <w:r>
        <w:rPr>
          <w:rFonts w:hint="default" w:ascii="Times New Roman" w:hAnsi="Times New Roman" w:eastAsia="仿宋" w:cs="Times New Roman"/>
          <w:highlight w:val="none"/>
          <w:lang w:val="en-US" w:eastAsia="zh-CN"/>
        </w:rPr>
        <w:t>kg</w:t>
      </w:r>
      <w:r>
        <w:rPr>
          <w:rFonts w:hint="eastAsia" w:ascii="Times New Roman" w:hAnsi="Times New Roman" w:eastAsia="仿宋" w:cs="Times New Roman"/>
          <w:highlight w:val="none"/>
          <w:lang w:val="en-US" w:eastAsia="zh-CN"/>
        </w:rPr>
        <w:t>，天然气</w:t>
      </w:r>
      <w:r>
        <w:rPr>
          <w:rFonts w:hint="default" w:ascii="Times New Roman" w:hAnsi="Times New Roman" w:eastAsia="仿宋" w:cs="Times New Roman"/>
          <w:highlight w:val="none"/>
          <w:lang w:val="en-US" w:eastAsia="zh-CN"/>
        </w:rPr>
        <w:t>的燃烧热为</w:t>
      </w:r>
      <w:r>
        <w:rPr>
          <w:rFonts w:hint="eastAsia" w:ascii="Times New Roman" w:hAnsi="Times New Roman" w:eastAsia="仿宋" w:cs="Times New Roman"/>
          <w:highlight w:val="none"/>
          <w:lang w:val="en-US" w:eastAsia="zh-CN"/>
        </w:rPr>
        <w:t>50290</w:t>
      </w:r>
      <w:r>
        <w:rPr>
          <w:rFonts w:hint="default" w:ascii="Times New Roman" w:hAnsi="Times New Roman" w:eastAsia="仿宋" w:cs="Times New Roman"/>
          <w:highlight w:val="none"/>
          <w:lang w:val="en-US" w:eastAsia="zh-CN"/>
        </w:rPr>
        <w:t>KJ/kg。</w:t>
      </w:r>
    </w:p>
    <w:p w14:paraId="477216C1">
      <w:pPr>
        <w:pStyle w:val="2"/>
        <w:adjustRightInd w:val="0"/>
        <w:snapToGrid w:val="0"/>
        <w:spacing w:before="0" w:after="0" w:line="50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4.2.2 事件情景2</w:t>
      </w:r>
      <w:bookmarkEnd w:id="107"/>
      <w:bookmarkEnd w:id="108"/>
    </w:p>
    <w:p w14:paraId="06CDFCA8">
      <w:pPr>
        <w:adjustRightInd w:val="0"/>
        <w:snapToGrid w:val="0"/>
        <w:spacing w:line="500" w:lineRule="exact"/>
        <w:ind w:firstLine="482" w:firstLineChars="200"/>
        <w:rPr>
          <w:rFonts w:hint="default" w:ascii="Times New Roman" w:hAnsi="Times New Roman" w:eastAsia="仿宋" w:cs="Times New Roman"/>
          <w:b/>
        </w:rPr>
      </w:pPr>
      <w:r>
        <w:rPr>
          <w:rFonts w:hint="default" w:ascii="Times New Roman" w:hAnsi="Times New Roman" w:eastAsia="仿宋" w:cs="Times New Roman"/>
          <w:b/>
        </w:rPr>
        <w:t>消防尾水进入外环境事故源强</w:t>
      </w:r>
    </w:p>
    <w:p w14:paraId="0D86A2DF">
      <w:pPr>
        <w:adjustRightInd w:val="0"/>
        <w:snapToGrid w:val="0"/>
        <w:spacing w:line="500" w:lineRule="exact"/>
        <w:ind w:firstLine="480" w:firstLineChars="200"/>
        <w:jc w:val="both"/>
        <w:rPr>
          <w:rFonts w:hint="default" w:ascii="Times New Roman" w:hAnsi="Times New Roman" w:eastAsia="仿宋" w:cs="Times New Roman"/>
          <w:bCs/>
        </w:rPr>
      </w:pPr>
      <w:r>
        <w:rPr>
          <w:rFonts w:hint="default" w:ascii="Times New Roman" w:hAnsi="Times New Roman" w:eastAsia="仿宋" w:cs="Times New Roman"/>
          <w:bCs/>
        </w:rPr>
        <w:t>公司设有事故应急池，雨水排口设有切断阀门，如发生火灾，产生大量消防尾水时，</w:t>
      </w:r>
      <w:r>
        <w:rPr>
          <w:rFonts w:hint="default" w:ascii="Times New Roman" w:hAnsi="Times New Roman" w:eastAsia="仿宋" w:cs="Times New Roman"/>
          <w:bCs/>
          <w:lang w:val="en-US" w:eastAsia="zh-CN"/>
        </w:rPr>
        <w:t>存在</w:t>
      </w:r>
      <w:r>
        <w:rPr>
          <w:rFonts w:hint="default" w:ascii="Times New Roman" w:hAnsi="Times New Roman" w:eastAsia="仿宋" w:cs="Times New Roman"/>
          <w:bCs/>
        </w:rPr>
        <w:t>管理疏忽和错误操作等因素，事故废水未及时通过雨水管道流入事故应急池，有流入</w:t>
      </w:r>
      <w:r>
        <w:rPr>
          <w:rFonts w:hint="default" w:ascii="Times New Roman" w:hAnsi="Times New Roman" w:eastAsia="仿宋" w:cs="Times New Roman"/>
          <w:bCs/>
          <w:lang w:val="en-US" w:eastAsia="zh-CN"/>
        </w:rPr>
        <w:t>北凌河</w:t>
      </w:r>
      <w:r>
        <w:rPr>
          <w:rFonts w:hint="default" w:ascii="Times New Roman" w:hAnsi="Times New Roman" w:eastAsia="仿宋" w:cs="Times New Roman"/>
          <w:bCs/>
        </w:rPr>
        <w:t>的风险。</w:t>
      </w:r>
    </w:p>
    <w:p w14:paraId="0EA9984B">
      <w:pPr>
        <w:adjustRightInd w:val="0"/>
        <w:snapToGrid w:val="0"/>
        <w:spacing w:line="500" w:lineRule="exact"/>
        <w:ind w:firstLine="480" w:firstLineChars="200"/>
        <w:jc w:val="both"/>
        <w:rPr>
          <w:rFonts w:hint="default" w:ascii="Times New Roman" w:hAnsi="Times New Roman" w:eastAsia="仿宋" w:cs="Times New Roman"/>
        </w:rPr>
      </w:pPr>
      <w:bookmarkStart w:id="109" w:name="_Hlk81768248"/>
      <w:r>
        <w:rPr>
          <w:rFonts w:hint="default" w:ascii="Times New Roman" w:hAnsi="Times New Roman" w:eastAsia="仿宋" w:cs="Times New Roman"/>
        </w:rPr>
        <w:t>当发生火灾，动用消防车时，产生大量消防尾水，假设消防水量为15L/s，火灾延续时间按</w:t>
      </w:r>
      <w:r>
        <w:rPr>
          <w:rFonts w:hint="default" w:ascii="Times New Roman" w:hAnsi="Times New Roman" w:eastAsia="仿宋" w:cs="Times New Roman"/>
          <w:lang w:val="en-US" w:eastAsia="zh-CN"/>
        </w:rPr>
        <w:t>1</w:t>
      </w:r>
      <w:r>
        <w:rPr>
          <w:rFonts w:hint="default" w:ascii="Times New Roman" w:hAnsi="Times New Roman" w:eastAsia="仿宋" w:cs="Times New Roman"/>
        </w:rPr>
        <w:t>小时计，则产生消防尾水为</w:t>
      </w:r>
      <w:r>
        <w:rPr>
          <w:rFonts w:hint="eastAsia" w:ascii="Times New Roman" w:hAnsi="Times New Roman" w:eastAsia="仿宋" w:cs="Times New Roman"/>
          <w:lang w:val="en-US" w:eastAsia="zh-CN"/>
        </w:rPr>
        <w:t>54</w:t>
      </w:r>
      <w:r>
        <w:rPr>
          <w:rFonts w:hint="default" w:ascii="Times New Roman" w:hAnsi="Times New Roman" w:eastAsia="仿宋" w:cs="Times New Roman"/>
        </w:rPr>
        <w:t>m</w:t>
      </w:r>
      <w:r>
        <w:rPr>
          <w:rFonts w:hint="default" w:ascii="Times New Roman" w:hAnsi="Times New Roman" w:eastAsia="仿宋" w:cs="Times New Roman"/>
          <w:vertAlign w:val="superscript"/>
        </w:rPr>
        <w:t>3</w:t>
      </w:r>
      <w:r>
        <w:rPr>
          <w:rFonts w:hint="default" w:ascii="Times New Roman" w:hAnsi="Times New Roman" w:eastAsia="仿宋" w:cs="Times New Roman"/>
        </w:rPr>
        <w:t>。消防尾水主要污染因子为COD，浓度为200-300mg/L，此处以250mg/L计算。若</w:t>
      </w:r>
      <w:r>
        <w:rPr>
          <w:rFonts w:hint="default" w:ascii="Times New Roman" w:hAnsi="Times New Roman" w:eastAsia="仿宋" w:cs="Times New Roman"/>
          <w:bCs/>
        </w:rPr>
        <w:t>事故废水未及时通过雨水管道流入事故应急池，工作人员未在河岸</w:t>
      </w:r>
      <w:r>
        <w:rPr>
          <w:rFonts w:hint="default" w:ascii="Times New Roman" w:hAnsi="Times New Roman" w:eastAsia="仿宋" w:cs="Times New Roman"/>
          <w:bCs/>
          <w:lang w:val="en-US" w:eastAsia="zh-CN"/>
        </w:rPr>
        <w:t>北</w:t>
      </w:r>
      <w:r>
        <w:rPr>
          <w:rFonts w:hint="default" w:ascii="Times New Roman" w:hAnsi="Times New Roman" w:eastAsia="仿宋" w:cs="Times New Roman"/>
          <w:bCs/>
        </w:rPr>
        <w:t>侧设置沙袋拦截，</w:t>
      </w:r>
      <w:r>
        <w:rPr>
          <w:rFonts w:hint="default" w:ascii="Times New Roman" w:hAnsi="Times New Roman" w:eastAsia="仿宋" w:cs="Times New Roman"/>
          <w:lang w:val="en-US" w:eastAsia="zh-CN"/>
        </w:rPr>
        <w:t>54</w:t>
      </w:r>
      <w:r>
        <w:rPr>
          <w:rFonts w:hint="default" w:ascii="Times New Roman" w:hAnsi="Times New Roman" w:eastAsia="仿宋" w:cs="Times New Roman"/>
        </w:rPr>
        <w:t>m</w:t>
      </w:r>
      <w:r>
        <w:rPr>
          <w:rFonts w:hint="default" w:ascii="Times New Roman" w:hAnsi="Times New Roman" w:eastAsia="仿宋" w:cs="Times New Roman"/>
          <w:vertAlign w:val="superscript"/>
        </w:rPr>
        <w:t>3</w:t>
      </w:r>
      <w:r>
        <w:rPr>
          <w:rFonts w:hint="default" w:ascii="Times New Roman" w:hAnsi="Times New Roman" w:eastAsia="仿宋" w:cs="Times New Roman"/>
        </w:rPr>
        <w:t>消防尾水会由</w:t>
      </w:r>
      <w:r>
        <w:rPr>
          <w:rFonts w:hint="default" w:ascii="Times New Roman" w:hAnsi="Times New Roman" w:eastAsia="仿宋" w:cs="Times New Roman"/>
          <w:bCs/>
        </w:rPr>
        <w:t>河岸</w:t>
      </w:r>
      <w:r>
        <w:rPr>
          <w:rFonts w:hint="default" w:ascii="Times New Roman" w:hAnsi="Times New Roman" w:eastAsia="仿宋" w:cs="Times New Roman"/>
          <w:bCs/>
          <w:lang w:val="en-US" w:eastAsia="zh-CN"/>
        </w:rPr>
        <w:t>北</w:t>
      </w:r>
      <w:r>
        <w:rPr>
          <w:rFonts w:hint="default" w:ascii="Times New Roman" w:hAnsi="Times New Roman" w:eastAsia="仿宋" w:cs="Times New Roman"/>
          <w:bCs/>
        </w:rPr>
        <w:t>侧流入</w:t>
      </w:r>
      <w:r>
        <w:rPr>
          <w:rFonts w:hint="default" w:ascii="Times New Roman" w:hAnsi="Times New Roman" w:eastAsia="仿宋" w:cs="Times New Roman"/>
          <w:bCs/>
          <w:lang w:val="en-US" w:eastAsia="zh-CN"/>
        </w:rPr>
        <w:t>北凌</w:t>
      </w:r>
      <w:r>
        <w:rPr>
          <w:rFonts w:hint="default" w:ascii="Times New Roman" w:hAnsi="Times New Roman" w:eastAsia="仿宋" w:cs="Times New Roman"/>
          <w:bCs/>
        </w:rPr>
        <w:t>河</w:t>
      </w:r>
      <w:r>
        <w:rPr>
          <w:rFonts w:hint="default" w:ascii="Times New Roman" w:hAnsi="Times New Roman" w:eastAsia="仿宋" w:cs="Times New Roman"/>
        </w:rPr>
        <w:t>，对河水水质造成影响。</w:t>
      </w:r>
      <w:bookmarkEnd w:id="109"/>
    </w:p>
    <w:p w14:paraId="222D386A">
      <w:pPr>
        <w:pStyle w:val="2"/>
        <w:adjustRightInd w:val="0"/>
        <w:snapToGrid w:val="0"/>
        <w:spacing w:before="0" w:after="0" w:line="500" w:lineRule="exact"/>
        <w:rPr>
          <w:rFonts w:hint="default" w:ascii="Times New Roman" w:hAnsi="Times New Roman" w:eastAsia="仿宋" w:cs="Times New Roman"/>
          <w:sz w:val="24"/>
          <w:szCs w:val="24"/>
        </w:rPr>
      </w:pPr>
      <w:bookmarkStart w:id="110" w:name="_Toc57710647"/>
      <w:r>
        <w:rPr>
          <w:rFonts w:hint="default" w:ascii="Times New Roman" w:hAnsi="Times New Roman" w:eastAsia="仿宋" w:cs="Times New Roman"/>
          <w:sz w:val="24"/>
          <w:szCs w:val="24"/>
        </w:rPr>
        <w:t>4.2.3 事件情景3、4、5</w:t>
      </w:r>
      <w:bookmarkEnd w:id="110"/>
    </w:p>
    <w:p w14:paraId="2F4E421E">
      <w:pPr>
        <w:adjustRightInd w:val="0"/>
        <w:snapToGrid w:val="0"/>
        <w:spacing w:line="500" w:lineRule="exact"/>
        <w:ind w:firstLine="482" w:firstLineChars="200"/>
        <w:rPr>
          <w:rFonts w:hint="default" w:ascii="Times New Roman" w:hAnsi="Times New Roman" w:eastAsia="仿宋" w:cs="Times New Roman"/>
          <w:b/>
        </w:rPr>
      </w:pPr>
      <w:r>
        <w:rPr>
          <w:rFonts w:hint="eastAsia" w:ascii="Times New Roman" w:hAnsi="Times New Roman" w:eastAsia="仿宋" w:cs="Times New Roman"/>
          <w:b/>
          <w:lang w:val="en-US" w:eastAsia="zh-CN"/>
        </w:rPr>
        <w:t>A</w:t>
      </w:r>
      <w:r>
        <w:rPr>
          <w:rFonts w:hint="default" w:ascii="Times New Roman" w:hAnsi="Times New Roman" w:eastAsia="仿宋" w:cs="Times New Roman"/>
          <w:b/>
        </w:rPr>
        <w:t>.废气超标排放事故源强</w:t>
      </w:r>
    </w:p>
    <w:p w14:paraId="66D6D949">
      <w:pPr>
        <w:adjustRightInd w:val="0"/>
        <w:snapToGrid w:val="0"/>
        <w:spacing w:line="500" w:lineRule="exact"/>
        <w:ind w:firstLine="480" w:firstLineChars="200"/>
        <w:jc w:val="both"/>
        <w:rPr>
          <w:rFonts w:hint="default"/>
          <w:vertAlign w:val="baseline"/>
        </w:rPr>
      </w:pPr>
      <w:bookmarkStart w:id="111" w:name="_Hlk24102956"/>
      <w:bookmarkStart w:id="112" w:name="_Hlk35436299"/>
      <w:bookmarkStart w:id="113" w:name="_Hlk21611289"/>
      <w:r>
        <w:rPr>
          <w:rFonts w:hint="default" w:ascii="Times New Roman" w:hAnsi="Times New Roman" w:eastAsia="仿宋" w:cs="Times New Roman"/>
        </w:rPr>
        <w:t>公司废气有：</w:t>
      </w:r>
      <w:bookmarkStart w:id="114" w:name="_Hlk78978579"/>
      <w:bookmarkStart w:id="115" w:name="_Hlk81769783"/>
      <w:r>
        <w:rPr>
          <w:rFonts w:hint="default" w:ascii="Times New Roman" w:hAnsi="Times New Roman" w:eastAsia="仿宋" w:cs="Times New Roman"/>
        </w:rPr>
        <w:t>颗粒物、</w:t>
      </w:r>
      <w:r>
        <w:rPr>
          <w:rFonts w:hint="eastAsia" w:ascii="Times New Roman" w:hAnsi="Times New Roman" w:eastAsia="仿宋" w:cs="Times New Roman"/>
          <w:lang w:val="en-US" w:eastAsia="zh-CN"/>
        </w:rPr>
        <w:t>SO</w:t>
      </w:r>
      <w:r>
        <w:rPr>
          <w:rFonts w:hint="eastAsia" w:ascii="Times New Roman" w:hAnsi="Times New Roman" w:eastAsia="仿宋" w:cs="Times New Roman"/>
          <w:vertAlign w:val="subscript"/>
          <w:lang w:val="en-US" w:eastAsia="zh-CN"/>
        </w:rPr>
        <w:t>2</w:t>
      </w:r>
      <w:r>
        <w:rPr>
          <w:rFonts w:hint="default" w:ascii="Times New Roman" w:hAnsi="Times New Roman" w:eastAsia="仿宋" w:cs="Times New Roman"/>
        </w:rPr>
        <w:t>，</w:t>
      </w:r>
      <w:bookmarkEnd w:id="111"/>
      <w:bookmarkEnd w:id="114"/>
      <w:bookmarkStart w:id="116" w:name="_Hlk67297468"/>
      <w:r>
        <w:rPr>
          <w:rFonts w:hint="eastAsia" w:ascii="Times New Roman" w:hAnsi="Times New Roman" w:eastAsia="仿宋" w:cs="Times New Roman"/>
          <w:lang w:val="en-US" w:eastAsia="zh-CN"/>
        </w:rPr>
        <w:t>还原回转窑产生的颗粒物、SO</w:t>
      </w:r>
      <w:r>
        <w:rPr>
          <w:rFonts w:hint="eastAsia" w:ascii="Times New Roman" w:hAnsi="Times New Roman" w:eastAsia="仿宋" w:cs="Times New Roman"/>
          <w:vertAlign w:val="subscript"/>
          <w:lang w:val="en-US" w:eastAsia="zh-CN"/>
        </w:rPr>
        <w:t>2</w:t>
      </w:r>
      <w:r>
        <w:rPr>
          <w:rFonts w:hint="default" w:ascii="Times New Roman" w:hAnsi="Times New Roman" w:eastAsia="仿宋" w:cs="Times New Roman"/>
          <w:lang w:val="en-US" w:eastAsia="zh-CN"/>
        </w:rPr>
        <w:t>通过“</w:t>
      </w:r>
      <w:r>
        <w:rPr>
          <w:rFonts w:hint="eastAsia" w:ascii="Times New Roman" w:hAnsi="Times New Roman" w:eastAsia="仿宋" w:cs="Times New Roman"/>
          <w:lang w:val="en-US" w:eastAsia="zh-CN"/>
        </w:rPr>
        <w:t>三</w:t>
      </w:r>
      <w:r>
        <w:rPr>
          <w:rFonts w:hint="eastAsia" w:ascii="Times New Roman" w:hAnsi="Times New Roman" w:eastAsia="仿宋" w:cs="Times New Roman"/>
          <w:bCs/>
          <w:lang w:val="en-US" w:eastAsia="zh-CN"/>
        </w:rPr>
        <w:t>级重力除尘+水膜除尘器+碱式脱硫塔+袋式除尘器</w:t>
      </w:r>
      <w:r>
        <w:rPr>
          <w:rFonts w:hint="default" w:ascii="Times New Roman" w:hAnsi="Times New Roman" w:eastAsia="仿宋" w:cs="Times New Roman"/>
          <w:lang w:val="en-US" w:eastAsia="zh-CN"/>
        </w:rPr>
        <w:t>”处理后</w:t>
      </w:r>
      <w:r>
        <w:rPr>
          <w:rFonts w:hint="eastAsia" w:ascii="Times New Roman" w:hAnsi="Times New Roman" w:eastAsia="仿宋" w:cs="Times New Roman"/>
          <w:bCs/>
          <w:lang w:val="en-US" w:eastAsia="zh-CN"/>
        </w:rPr>
        <w:t>通过40米高排气筒高空排放（</w:t>
      </w:r>
      <w:r>
        <w:rPr>
          <w:rFonts w:hint="eastAsia" w:ascii="Times New Roman" w:hAnsi="Times New Roman" w:eastAsia="仿宋" w:cs="Times New Roman"/>
          <w:lang w:val="en-US" w:eastAsia="zh-CN"/>
        </w:rPr>
        <w:t>DA001</w:t>
      </w:r>
      <w:r>
        <w:rPr>
          <w:rFonts w:hint="eastAsia" w:ascii="Times New Roman" w:hAnsi="Times New Roman" w:eastAsia="仿宋" w:cs="Times New Roman"/>
          <w:bCs/>
          <w:lang w:val="en-US" w:eastAsia="zh-CN"/>
        </w:rPr>
        <w:t>）</w:t>
      </w:r>
      <w:r>
        <w:rPr>
          <w:rFonts w:hint="default" w:ascii="Times New Roman" w:hAnsi="Times New Roman" w:eastAsia="仿宋" w:cs="Times New Roman"/>
        </w:rPr>
        <w:t>。本次评估选取排气筒</w:t>
      </w:r>
      <w:r>
        <w:rPr>
          <w:rFonts w:hint="eastAsia" w:ascii="Times New Roman" w:hAnsi="Times New Roman" w:eastAsia="仿宋" w:cs="Times New Roman"/>
          <w:lang w:val="en-US" w:eastAsia="zh-CN"/>
        </w:rPr>
        <w:t>DA001</w:t>
      </w:r>
      <w:r>
        <w:rPr>
          <w:rFonts w:hint="default" w:ascii="Times New Roman" w:hAnsi="Times New Roman" w:eastAsia="仿宋" w:cs="Times New Roman"/>
        </w:rPr>
        <w:t>废气处理设施发生故障，废气超标排放做重点分析，排气筒DA00</w:t>
      </w:r>
      <w:r>
        <w:rPr>
          <w:rFonts w:hint="eastAsia" w:ascii="Times New Roman" w:hAnsi="Times New Roman" w:eastAsia="仿宋" w:cs="Times New Roman"/>
          <w:lang w:val="en-US" w:eastAsia="zh-CN"/>
        </w:rPr>
        <w:t>1</w:t>
      </w:r>
      <w:r>
        <w:rPr>
          <w:rFonts w:hint="default" w:ascii="Times New Roman" w:hAnsi="Times New Roman" w:eastAsia="仿宋" w:cs="Times New Roman"/>
        </w:rPr>
        <w:t>污染因子为颗粒物</w:t>
      </w:r>
      <w:r>
        <w:rPr>
          <w:rFonts w:hint="eastAsia" w:ascii="Times New Roman" w:hAnsi="Times New Roman" w:eastAsia="仿宋" w:cs="Times New Roman"/>
          <w:lang w:eastAsia="zh-CN"/>
        </w:rPr>
        <w:t>，</w:t>
      </w:r>
      <w:bookmarkEnd w:id="115"/>
      <w:bookmarkEnd w:id="116"/>
      <w:r>
        <w:rPr>
          <w:rFonts w:hint="eastAsia" w:ascii="Times New Roman" w:hAnsi="Times New Roman" w:eastAsia="仿宋" w:cs="Times New Roman"/>
          <w:lang w:val="en-US" w:eastAsia="zh-CN"/>
        </w:rPr>
        <w:t>SO</w:t>
      </w:r>
      <w:r>
        <w:rPr>
          <w:rFonts w:hint="eastAsia" w:ascii="Times New Roman" w:hAnsi="Times New Roman" w:eastAsia="仿宋" w:cs="Times New Roman"/>
          <w:vertAlign w:val="subscript"/>
          <w:lang w:val="en-US" w:eastAsia="zh-CN"/>
        </w:rPr>
        <w:t>2</w:t>
      </w:r>
      <w:r>
        <w:rPr>
          <w:rFonts w:hint="eastAsia" w:ascii="Times New Roman" w:hAnsi="Times New Roman" w:eastAsia="仿宋" w:cs="Times New Roman"/>
          <w:vertAlign w:val="baseline"/>
          <w:lang w:val="en-US" w:eastAsia="zh-CN"/>
        </w:rPr>
        <w:t>。</w:t>
      </w:r>
    </w:p>
    <w:bookmarkEnd w:id="112"/>
    <w:p w14:paraId="631DB3E2">
      <w:pPr>
        <w:adjustRightInd w:val="0"/>
        <w:snapToGrid w:val="0"/>
        <w:spacing w:line="500" w:lineRule="exact"/>
        <w:ind w:firstLine="480" w:firstLineChars="200"/>
        <w:jc w:val="both"/>
        <w:rPr>
          <w:rFonts w:hint="default" w:ascii="Times New Roman" w:hAnsi="Times New Roman" w:eastAsia="仿宋" w:cs="Times New Roman"/>
          <w:highlight w:val="none"/>
        </w:rPr>
      </w:pPr>
      <w:bookmarkStart w:id="117" w:name="_Hlk67297516"/>
      <w:bookmarkStart w:id="118" w:name="_Hlk35436329"/>
      <w:r>
        <w:rPr>
          <w:rFonts w:hint="default" w:ascii="Times New Roman" w:hAnsi="Times New Roman" w:eastAsia="仿宋" w:cs="Times New Roman"/>
          <w:highlight w:val="none"/>
        </w:rPr>
        <w:t>根据上述分析，</w:t>
      </w:r>
      <w:bookmarkStart w:id="119" w:name="_Hlk47518889"/>
      <w:r>
        <w:rPr>
          <w:rFonts w:hint="default" w:ascii="Times New Roman" w:hAnsi="Times New Roman" w:eastAsia="仿宋" w:cs="Times New Roman"/>
          <w:highlight w:val="none"/>
        </w:rPr>
        <w:t>并参照表3-19，</w:t>
      </w:r>
      <w:bookmarkStart w:id="120" w:name="_Hlk79581950"/>
      <w:r>
        <w:rPr>
          <w:rFonts w:hint="default" w:ascii="Times New Roman" w:hAnsi="Times New Roman" w:eastAsia="仿宋" w:cs="Times New Roman"/>
          <w:highlight w:val="none"/>
        </w:rPr>
        <w:t>排气筒</w:t>
      </w:r>
      <w:r>
        <w:rPr>
          <w:rFonts w:hint="eastAsia" w:ascii="Times New Roman" w:hAnsi="Times New Roman" w:eastAsia="仿宋" w:cs="Times New Roman"/>
          <w:highlight w:val="none"/>
          <w:lang w:eastAsia="zh-CN"/>
        </w:rPr>
        <w:t>（</w:t>
      </w:r>
      <w:r>
        <w:rPr>
          <w:rFonts w:hint="default" w:ascii="Times New Roman" w:hAnsi="Times New Roman" w:eastAsia="仿宋" w:cs="Times New Roman"/>
          <w:highlight w:val="none"/>
        </w:rPr>
        <w:t>DA00</w:t>
      </w:r>
      <w:r>
        <w:rPr>
          <w:rFonts w:hint="eastAsia" w:ascii="Times New Roman" w:hAnsi="Times New Roman" w:eastAsia="仿宋" w:cs="Times New Roman"/>
          <w:highlight w:val="none"/>
          <w:lang w:val="en-US" w:eastAsia="zh-CN"/>
        </w:rPr>
        <w:t>1</w:t>
      </w:r>
      <w:r>
        <w:rPr>
          <w:rFonts w:hint="eastAsia" w:ascii="Times New Roman" w:hAnsi="Times New Roman" w:eastAsia="仿宋" w:cs="Times New Roman"/>
          <w:highlight w:val="none"/>
          <w:lang w:eastAsia="zh-CN"/>
        </w:rPr>
        <w:t>）</w:t>
      </w:r>
      <w:r>
        <w:rPr>
          <w:rFonts w:hint="default" w:ascii="Times New Roman" w:hAnsi="Times New Roman" w:eastAsia="仿宋" w:cs="Times New Roman"/>
          <w:highlight w:val="none"/>
        </w:rPr>
        <w:t>颗粒物产生浓度</w:t>
      </w:r>
      <w:r>
        <w:rPr>
          <w:rFonts w:hint="eastAsia" w:ascii="Times New Roman" w:hAnsi="Times New Roman" w:eastAsia="仿宋" w:cs="Times New Roman"/>
          <w:highlight w:val="none"/>
          <w:lang w:val="en-US" w:eastAsia="zh-CN"/>
        </w:rPr>
        <w:t>1667</w:t>
      </w:r>
      <w:r>
        <w:rPr>
          <w:rFonts w:hint="default" w:ascii="Times New Roman" w:hAnsi="Times New Roman" w:eastAsia="仿宋" w:cs="Times New Roman"/>
          <w:highlight w:val="none"/>
        </w:rPr>
        <w:t>mg/m</w:t>
      </w:r>
      <w:r>
        <w:rPr>
          <w:rFonts w:hint="default" w:ascii="Times New Roman" w:hAnsi="Times New Roman" w:eastAsia="仿宋" w:cs="Times New Roman"/>
          <w:highlight w:val="none"/>
          <w:vertAlign w:val="superscript"/>
        </w:rPr>
        <w:t>3</w:t>
      </w:r>
      <w:r>
        <w:rPr>
          <w:rFonts w:hint="default" w:ascii="Times New Roman" w:hAnsi="Times New Roman" w:eastAsia="仿宋" w:cs="Times New Roman"/>
          <w:highlight w:val="none"/>
        </w:rPr>
        <w:t>，产生速率</w:t>
      </w:r>
      <w:r>
        <w:rPr>
          <w:rFonts w:hint="eastAsia" w:ascii="Times New Roman" w:hAnsi="Times New Roman" w:eastAsia="仿宋" w:cs="Times New Roman"/>
          <w:highlight w:val="none"/>
          <w:lang w:val="en-US" w:eastAsia="zh-CN"/>
        </w:rPr>
        <w:t>33.4</w:t>
      </w:r>
      <w:r>
        <w:rPr>
          <w:rFonts w:hint="default" w:ascii="Times New Roman" w:hAnsi="Times New Roman" w:eastAsia="仿宋" w:cs="Times New Roman"/>
          <w:highlight w:val="none"/>
        </w:rPr>
        <w:t>kg/h，产生量</w:t>
      </w:r>
      <w:r>
        <w:rPr>
          <w:rFonts w:hint="eastAsia" w:ascii="Times New Roman" w:hAnsi="Times New Roman" w:eastAsia="仿宋" w:cs="Times New Roman"/>
          <w:highlight w:val="none"/>
          <w:lang w:val="en-US" w:eastAsia="zh-CN"/>
        </w:rPr>
        <w:t>1.5</w:t>
      </w:r>
      <w:r>
        <w:rPr>
          <w:rFonts w:hint="default" w:ascii="Times New Roman" w:hAnsi="Times New Roman" w:eastAsia="仿宋" w:cs="Times New Roman"/>
          <w:highlight w:val="none"/>
        </w:rPr>
        <w:t>t/a。假设废气故障无法处理，废气直接排放，员工发现超标事故至关闭废气塔时间为15min，即超标排放时间为15min，排气筒（DA0</w:t>
      </w:r>
      <w:r>
        <w:rPr>
          <w:rFonts w:hint="eastAsia" w:ascii="Times New Roman" w:hAnsi="Times New Roman" w:eastAsia="仿宋" w:cs="Times New Roman"/>
          <w:highlight w:val="none"/>
          <w:lang w:val="en-US" w:eastAsia="zh-CN"/>
        </w:rPr>
        <w:t>01</w:t>
      </w:r>
      <w:r>
        <w:rPr>
          <w:rFonts w:hint="default" w:ascii="Times New Roman" w:hAnsi="Times New Roman" w:eastAsia="仿宋" w:cs="Times New Roman"/>
          <w:highlight w:val="none"/>
        </w:rPr>
        <w:t>）颗粒物的泄漏源强为</w:t>
      </w:r>
      <w:r>
        <w:rPr>
          <w:rFonts w:hint="eastAsia" w:ascii="Times New Roman" w:hAnsi="Times New Roman" w:eastAsia="仿宋" w:cs="Times New Roman"/>
          <w:highlight w:val="none"/>
          <w:lang w:val="en-US" w:eastAsia="zh-CN"/>
        </w:rPr>
        <w:t>33.4</w:t>
      </w:r>
      <w:r>
        <w:rPr>
          <w:rFonts w:hint="default" w:ascii="Times New Roman" w:hAnsi="Times New Roman" w:eastAsia="仿宋" w:cs="Times New Roman"/>
          <w:highlight w:val="none"/>
        </w:rPr>
        <w:t>kg/h，释放高度为</w:t>
      </w:r>
      <w:r>
        <w:rPr>
          <w:rFonts w:hint="eastAsia" w:ascii="Times New Roman" w:hAnsi="Times New Roman" w:eastAsia="仿宋" w:cs="Times New Roman"/>
          <w:highlight w:val="none"/>
          <w:lang w:val="en-US" w:eastAsia="zh-CN"/>
        </w:rPr>
        <w:t>40</w:t>
      </w:r>
      <w:r>
        <w:rPr>
          <w:rFonts w:hint="default" w:ascii="Times New Roman" w:hAnsi="Times New Roman" w:eastAsia="仿宋" w:cs="Times New Roman"/>
          <w:highlight w:val="none"/>
        </w:rPr>
        <w:t>m。排气筒（DA00</w:t>
      </w:r>
      <w:r>
        <w:rPr>
          <w:rFonts w:hint="eastAsia" w:ascii="Times New Roman" w:hAnsi="Times New Roman" w:eastAsia="仿宋" w:cs="Times New Roman"/>
          <w:highlight w:val="none"/>
          <w:lang w:val="en-US" w:eastAsia="zh-CN"/>
        </w:rPr>
        <w:t>1</w:t>
      </w:r>
      <w:r>
        <w:rPr>
          <w:rFonts w:hint="default" w:ascii="Times New Roman" w:hAnsi="Times New Roman" w:eastAsia="仿宋" w:cs="Times New Roman"/>
          <w:highlight w:val="none"/>
        </w:rPr>
        <w:t>）</w:t>
      </w:r>
      <w:r>
        <w:rPr>
          <w:rFonts w:hint="eastAsia" w:ascii="Times New Roman" w:hAnsi="Times New Roman" w:eastAsia="仿宋" w:cs="Times New Roman"/>
          <w:highlight w:val="none"/>
          <w:lang w:val="en-US" w:eastAsia="zh-CN"/>
        </w:rPr>
        <w:t>SO</w:t>
      </w:r>
      <w:r>
        <w:rPr>
          <w:rFonts w:hint="eastAsia" w:ascii="Times New Roman" w:hAnsi="Times New Roman" w:eastAsia="仿宋" w:cs="Times New Roman"/>
          <w:highlight w:val="none"/>
          <w:vertAlign w:val="subscript"/>
          <w:lang w:val="en-US" w:eastAsia="zh-CN"/>
        </w:rPr>
        <w:t>2</w:t>
      </w:r>
      <w:r>
        <w:rPr>
          <w:rFonts w:hint="default" w:ascii="Times New Roman" w:hAnsi="Times New Roman" w:eastAsia="仿宋" w:cs="Times New Roman"/>
          <w:highlight w:val="none"/>
        </w:rPr>
        <w:t>产生浓度</w:t>
      </w:r>
      <w:r>
        <w:rPr>
          <w:rFonts w:hint="eastAsia" w:ascii="Times New Roman" w:hAnsi="Times New Roman" w:eastAsia="仿宋" w:cs="Times New Roman"/>
          <w:highlight w:val="none"/>
          <w:lang w:val="en-US" w:eastAsia="zh-CN"/>
        </w:rPr>
        <w:t>61.7</w:t>
      </w:r>
      <w:r>
        <w:rPr>
          <w:rFonts w:hint="default" w:ascii="Times New Roman" w:hAnsi="Times New Roman" w:eastAsia="仿宋" w:cs="Times New Roman"/>
          <w:highlight w:val="none"/>
        </w:rPr>
        <w:t>mg/m</w:t>
      </w:r>
      <w:r>
        <w:rPr>
          <w:rFonts w:hint="default" w:ascii="Times New Roman" w:hAnsi="Times New Roman" w:eastAsia="仿宋" w:cs="Times New Roman"/>
          <w:highlight w:val="none"/>
          <w:vertAlign w:val="superscript"/>
        </w:rPr>
        <w:t>3</w:t>
      </w:r>
      <w:r>
        <w:rPr>
          <w:rFonts w:hint="default" w:ascii="Times New Roman" w:hAnsi="Times New Roman" w:eastAsia="仿宋" w:cs="Times New Roman"/>
          <w:highlight w:val="none"/>
        </w:rPr>
        <w:t>，产生速率</w:t>
      </w:r>
      <w:r>
        <w:rPr>
          <w:rFonts w:hint="eastAsia" w:ascii="Times New Roman" w:hAnsi="Times New Roman" w:eastAsia="仿宋" w:cs="Times New Roman"/>
          <w:highlight w:val="none"/>
          <w:lang w:val="en-US" w:eastAsia="zh-CN"/>
        </w:rPr>
        <w:t>3.288</w:t>
      </w:r>
      <w:r>
        <w:rPr>
          <w:rFonts w:hint="default" w:ascii="Times New Roman" w:hAnsi="Times New Roman" w:eastAsia="仿宋" w:cs="Times New Roman"/>
          <w:highlight w:val="none"/>
        </w:rPr>
        <w:t>kg/h，产生量</w:t>
      </w:r>
      <w:r>
        <w:rPr>
          <w:rFonts w:hint="eastAsia" w:ascii="Times New Roman" w:hAnsi="Times New Roman" w:eastAsia="仿宋" w:cs="Times New Roman"/>
          <w:highlight w:val="none"/>
          <w:lang w:val="en-US" w:eastAsia="zh-CN"/>
        </w:rPr>
        <w:t>2.72</w:t>
      </w:r>
      <w:r>
        <w:rPr>
          <w:rFonts w:hint="default" w:ascii="Times New Roman" w:hAnsi="Times New Roman" w:eastAsia="仿宋" w:cs="Times New Roman"/>
          <w:highlight w:val="none"/>
        </w:rPr>
        <w:t>t/a假设废气故障无法处理，废气直接排放，员工发现超标事故至关闭废气塔时间为15min，即超标排放时间为15min，排气筒（DA002）颗粒物的泄漏源强为</w:t>
      </w:r>
      <w:r>
        <w:rPr>
          <w:rFonts w:hint="eastAsia" w:ascii="Times New Roman" w:hAnsi="Times New Roman" w:eastAsia="仿宋" w:cs="Times New Roman"/>
          <w:highlight w:val="none"/>
          <w:lang w:val="en-US" w:eastAsia="zh-CN"/>
        </w:rPr>
        <w:t>3.288</w:t>
      </w:r>
      <w:r>
        <w:rPr>
          <w:rFonts w:hint="default" w:ascii="Times New Roman" w:hAnsi="Times New Roman" w:eastAsia="仿宋" w:cs="Times New Roman"/>
          <w:highlight w:val="none"/>
        </w:rPr>
        <w:t>kg/h</w:t>
      </w:r>
      <w:r>
        <w:rPr>
          <w:rFonts w:hint="eastAsia" w:ascii="Times New Roman" w:hAnsi="Times New Roman" w:eastAsia="仿宋" w:cs="Times New Roman"/>
          <w:highlight w:val="none"/>
          <w:lang w:eastAsia="zh-CN"/>
        </w:rPr>
        <w:t>，</w:t>
      </w:r>
      <w:r>
        <w:rPr>
          <w:rFonts w:hint="default" w:ascii="Times New Roman" w:hAnsi="Times New Roman" w:eastAsia="仿宋" w:cs="Times New Roman"/>
          <w:highlight w:val="none"/>
        </w:rPr>
        <w:t>释放高度为</w:t>
      </w:r>
      <w:r>
        <w:rPr>
          <w:rFonts w:hint="eastAsia" w:ascii="Times New Roman" w:hAnsi="Times New Roman" w:eastAsia="仿宋" w:cs="Times New Roman"/>
          <w:highlight w:val="none"/>
          <w:lang w:val="en-US" w:eastAsia="zh-CN"/>
        </w:rPr>
        <w:t>40</w:t>
      </w:r>
      <w:r>
        <w:rPr>
          <w:rFonts w:hint="default" w:ascii="Times New Roman" w:hAnsi="Times New Roman" w:eastAsia="仿宋" w:cs="Times New Roman"/>
          <w:highlight w:val="none"/>
        </w:rPr>
        <w:t>m。</w:t>
      </w:r>
      <w:bookmarkEnd w:id="117"/>
      <w:bookmarkEnd w:id="119"/>
    </w:p>
    <w:bookmarkEnd w:id="102"/>
    <w:bookmarkEnd w:id="113"/>
    <w:bookmarkEnd w:id="118"/>
    <w:bookmarkEnd w:id="120"/>
    <w:p w14:paraId="16A51223">
      <w:pPr>
        <w:pStyle w:val="4"/>
        <w:adjustRightInd w:val="0"/>
        <w:snapToGrid w:val="0"/>
        <w:spacing w:before="0" w:after="0" w:line="500" w:lineRule="exact"/>
        <w:rPr>
          <w:rFonts w:hint="default" w:ascii="Times New Roman" w:hAnsi="Times New Roman" w:eastAsia="仿宋" w:cs="Times New Roman"/>
          <w:sz w:val="28"/>
          <w:szCs w:val="28"/>
        </w:rPr>
      </w:pPr>
      <w:bookmarkStart w:id="121" w:name="_Toc57710648"/>
      <w:r>
        <w:rPr>
          <w:rFonts w:hint="default" w:ascii="Times New Roman" w:hAnsi="Times New Roman" w:eastAsia="仿宋" w:cs="Times New Roman"/>
          <w:sz w:val="28"/>
          <w:szCs w:val="28"/>
        </w:rPr>
        <w:t>4.3 释放环境风险物质的扩散途径、涉及环境风险防控与应急措施、应急资源情况分析</w:t>
      </w:r>
      <w:bookmarkEnd w:id="121"/>
    </w:p>
    <w:p w14:paraId="084F56C4">
      <w:pPr>
        <w:pStyle w:val="2"/>
        <w:adjustRightInd w:val="0"/>
        <w:snapToGrid w:val="0"/>
        <w:spacing w:before="0" w:after="0" w:line="500" w:lineRule="exact"/>
        <w:rPr>
          <w:rFonts w:hint="default" w:ascii="Times New Roman" w:hAnsi="Times New Roman" w:eastAsia="仿宋" w:cs="Times New Roman"/>
          <w:sz w:val="24"/>
          <w:szCs w:val="24"/>
        </w:rPr>
      </w:pPr>
      <w:bookmarkStart w:id="122" w:name="_Toc57710649"/>
      <w:r>
        <w:rPr>
          <w:rFonts w:hint="default" w:ascii="Times New Roman" w:hAnsi="Times New Roman" w:eastAsia="仿宋" w:cs="Times New Roman"/>
          <w:sz w:val="24"/>
          <w:szCs w:val="24"/>
        </w:rPr>
        <w:t>4.3.1 事件情景1</w:t>
      </w:r>
      <w:bookmarkEnd w:id="122"/>
    </w:p>
    <w:p w14:paraId="419595F5">
      <w:pPr>
        <w:adjustRightInd w:val="0"/>
        <w:snapToGrid w:val="0"/>
        <w:spacing w:line="500" w:lineRule="exact"/>
        <w:ind w:firstLine="562"/>
        <w:rPr>
          <w:rFonts w:hint="default" w:ascii="Times New Roman" w:hAnsi="Times New Roman" w:eastAsia="仿宋" w:cs="Times New Roman"/>
          <w:b/>
          <w:szCs w:val="28"/>
        </w:rPr>
      </w:pPr>
      <w:r>
        <w:rPr>
          <w:rFonts w:hint="eastAsia" w:ascii="Times New Roman" w:hAnsi="Times New Roman" w:eastAsia="仿宋" w:cs="Times New Roman"/>
          <w:b/>
          <w:szCs w:val="28"/>
          <w:lang w:val="en-US" w:eastAsia="zh-CN"/>
        </w:rPr>
        <w:t>A</w:t>
      </w:r>
      <w:r>
        <w:rPr>
          <w:rFonts w:hint="default" w:ascii="Times New Roman" w:hAnsi="Times New Roman" w:eastAsia="仿宋" w:cs="Times New Roman"/>
          <w:b/>
          <w:szCs w:val="28"/>
        </w:rPr>
        <w:t>、火灾爆炸事故</w:t>
      </w:r>
    </w:p>
    <w:p w14:paraId="3520981E">
      <w:pPr>
        <w:adjustRightInd w:val="0"/>
        <w:snapToGrid w:val="0"/>
        <w:spacing w:line="500" w:lineRule="exact"/>
        <w:ind w:firstLine="562"/>
        <w:rPr>
          <w:rFonts w:hint="default" w:ascii="Times New Roman" w:hAnsi="Times New Roman" w:eastAsia="仿宋" w:cs="Times New Roman"/>
          <w:b/>
          <w:szCs w:val="28"/>
        </w:rPr>
      </w:pPr>
      <w:r>
        <w:rPr>
          <w:rFonts w:hint="default" w:ascii="Times New Roman" w:hAnsi="Times New Roman" w:eastAsia="仿宋" w:cs="Times New Roman"/>
          <w:b/>
          <w:szCs w:val="28"/>
        </w:rPr>
        <w:t>（1）风险物质的扩散途径</w:t>
      </w:r>
    </w:p>
    <w:p w14:paraId="30B218F0">
      <w:pPr>
        <w:adjustRightInd w:val="0"/>
        <w:snapToGrid w:val="0"/>
        <w:spacing w:line="500" w:lineRule="exact"/>
        <w:ind w:firstLine="562"/>
        <w:jc w:val="both"/>
        <w:rPr>
          <w:rFonts w:hint="default" w:ascii="Times New Roman" w:hAnsi="Times New Roman" w:eastAsia="仿宋" w:cs="Times New Roman"/>
          <w:szCs w:val="28"/>
        </w:rPr>
      </w:pPr>
      <w:r>
        <w:rPr>
          <w:rFonts w:hint="default" w:ascii="Times New Roman" w:hAnsi="Times New Roman" w:eastAsia="仿宋" w:cs="Times New Roman"/>
          <w:szCs w:val="28"/>
        </w:rPr>
        <w:t>公司存</w:t>
      </w:r>
      <w:r>
        <w:rPr>
          <w:rFonts w:hint="eastAsia" w:ascii="Times New Roman" w:hAnsi="Times New Roman" w:eastAsia="仿宋" w:cs="Times New Roman"/>
          <w:lang w:val="en-US" w:eastAsia="zh-CN"/>
        </w:rPr>
        <w:t>天然气</w:t>
      </w:r>
      <w:r>
        <w:rPr>
          <w:rFonts w:hint="default" w:ascii="Times New Roman" w:hAnsi="Times New Roman" w:eastAsia="仿宋" w:cs="Times New Roman"/>
          <w:szCs w:val="28"/>
        </w:rPr>
        <w:t>等可燃物质，一旦发生火灾爆炸事故，燃烧会产生烟尘、CO等有害气体，</w:t>
      </w:r>
      <w:r>
        <w:rPr>
          <w:rFonts w:hint="default" w:ascii="Times New Roman" w:hAnsi="Times New Roman" w:eastAsia="仿宋" w:cs="Times New Roman"/>
        </w:rPr>
        <w:t>对周边大气环境造成影响</w:t>
      </w:r>
      <w:r>
        <w:rPr>
          <w:rFonts w:hint="default" w:ascii="Times New Roman" w:hAnsi="Times New Roman" w:eastAsia="仿宋" w:cs="Times New Roman"/>
          <w:szCs w:val="28"/>
        </w:rPr>
        <w:t>。</w:t>
      </w:r>
    </w:p>
    <w:p w14:paraId="05090001">
      <w:pPr>
        <w:adjustRightInd w:val="0"/>
        <w:snapToGrid w:val="0"/>
        <w:spacing w:line="500" w:lineRule="exact"/>
        <w:ind w:firstLine="482" w:firstLineChars="200"/>
        <w:rPr>
          <w:rFonts w:hint="default" w:ascii="Times New Roman" w:hAnsi="Times New Roman" w:eastAsia="仿宋" w:cs="Times New Roman"/>
          <w:b/>
          <w:szCs w:val="28"/>
        </w:rPr>
      </w:pPr>
      <w:r>
        <w:rPr>
          <w:rFonts w:hint="default" w:ascii="Times New Roman" w:hAnsi="Times New Roman" w:eastAsia="仿宋" w:cs="Times New Roman"/>
          <w:b/>
          <w:szCs w:val="28"/>
        </w:rPr>
        <w:t>（2）环境风险防控与应急措施</w:t>
      </w:r>
    </w:p>
    <w:p w14:paraId="7D356336">
      <w:pPr>
        <w:adjustRightInd w:val="0"/>
        <w:snapToGrid w:val="0"/>
        <w:spacing w:line="500" w:lineRule="exact"/>
        <w:ind w:firstLine="480" w:firstLineChars="200"/>
        <w:jc w:val="both"/>
        <w:rPr>
          <w:rFonts w:hint="default" w:ascii="Times New Roman" w:hAnsi="Times New Roman" w:eastAsia="仿宋" w:cs="Times New Roman"/>
          <w:szCs w:val="28"/>
        </w:rPr>
      </w:pPr>
      <w:bookmarkStart w:id="123" w:name="_Hlk69200416"/>
      <w:bookmarkStart w:id="124" w:name="_Hlk81762094"/>
      <w:bookmarkStart w:id="125" w:name="_Hlk57708687"/>
      <w:r>
        <w:rPr>
          <w:rFonts w:hint="default" w:ascii="Times New Roman" w:hAnsi="Times New Roman" w:eastAsia="仿宋" w:cs="Times New Roman"/>
          <w:szCs w:val="28"/>
        </w:rPr>
        <w:t>①</w:t>
      </w:r>
      <w:bookmarkStart w:id="126" w:name="_Hlk57192999"/>
      <w:bookmarkStart w:id="127" w:name="_Hlk57192960"/>
      <w:r>
        <w:rPr>
          <w:rFonts w:hint="default" w:ascii="Times New Roman" w:hAnsi="Times New Roman" w:eastAsia="仿宋" w:cs="Times New Roman"/>
          <w:szCs w:val="28"/>
        </w:rPr>
        <w:t>一旦发现火灾，第一发现人员要判断清楚，如火灾能够一人扑灭，就应立即提取灭火器立即灭火，然后报告给公司</w:t>
      </w:r>
      <w:r>
        <w:rPr>
          <w:rFonts w:hint="default" w:ascii="Times New Roman" w:hAnsi="Times New Roman" w:eastAsia="仿宋" w:cs="Times New Roman"/>
          <w:spacing w:val="6"/>
        </w:rPr>
        <w:t>综合协调组组长</w:t>
      </w:r>
      <w:r>
        <w:rPr>
          <w:rFonts w:hint="default" w:ascii="Times New Roman" w:hAnsi="Times New Roman" w:eastAsia="仿宋" w:cs="Times New Roman"/>
          <w:szCs w:val="28"/>
        </w:rPr>
        <w:t>；若火势较大，一人无法扑灭，则应立即撤离到安全地带并立即打电话通知</w:t>
      </w:r>
      <w:r>
        <w:rPr>
          <w:rFonts w:hint="default" w:ascii="Times New Roman" w:hAnsi="Times New Roman" w:eastAsia="仿宋" w:cs="Times New Roman"/>
          <w:spacing w:val="6"/>
        </w:rPr>
        <w:t>综合协调组组长</w:t>
      </w:r>
      <w:bookmarkEnd w:id="126"/>
      <w:r>
        <w:rPr>
          <w:rFonts w:hint="default" w:ascii="Times New Roman" w:hAnsi="Times New Roman" w:eastAsia="仿宋" w:cs="Times New Roman"/>
          <w:spacing w:val="6"/>
        </w:rPr>
        <w:t>。</w:t>
      </w:r>
      <w:bookmarkEnd w:id="127"/>
    </w:p>
    <w:p w14:paraId="7BBBEC33">
      <w:pPr>
        <w:adjustRightInd w:val="0"/>
        <w:snapToGrid w:val="0"/>
        <w:spacing w:line="500" w:lineRule="exact"/>
        <w:ind w:firstLine="480" w:firstLineChars="200"/>
        <w:jc w:val="both"/>
        <w:rPr>
          <w:rFonts w:hint="default" w:ascii="Times New Roman" w:hAnsi="Times New Roman" w:eastAsia="仿宋" w:cs="Times New Roman"/>
          <w:szCs w:val="28"/>
        </w:rPr>
      </w:pPr>
      <w:r>
        <w:rPr>
          <w:rFonts w:hint="default" w:ascii="Times New Roman" w:hAnsi="Times New Roman" w:eastAsia="仿宋" w:cs="Times New Roman"/>
          <w:szCs w:val="28"/>
        </w:rPr>
        <w:t>②</w:t>
      </w:r>
      <w:bookmarkStart w:id="128" w:name="_Hlk57193029"/>
      <w:r>
        <w:rPr>
          <w:rFonts w:hint="default" w:ascii="Times New Roman" w:hAnsi="Times New Roman" w:eastAsia="仿宋" w:cs="Times New Roman"/>
          <w:spacing w:val="6"/>
        </w:rPr>
        <w:t>综合协调组组长汇报给应急指挥组总指挥并召集应急指挥机构成员，总指挥下达启动应急程序后，综合协调组组长及时反映各小组进展情况，及时向各小组传达领导小组的指令，同时负责与外部企业、居民、学校、消防、医疗、交通、环境监测等部门的联系</w:t>
      </w:r>
      <w:bookmarkEnd w:id="128"/>
      <w:r>
        <w:rPr>
          <w:rFonts w:hint="default" w:ascii="Times New Roman" w:hAnsi="Times New Roman" w:eastAsia="仿宋" w:cs="Times New Roman"/>
          <w:spacing w:val="6"/>
        </w:rPr>
        <w:t>。</w:t>
      </w:r>
    </w:p>
    <w:p w14:paraId="66890842">
      <w:pPr>
        <w:adjustRightInd w:val="0"/>
        <w:snapToGrid w:val="0"/>
        <w:spacing w:line="500" w:lineRule="exact"/>
        <w:ind w:firstLine="480" w:firstLineChars="200"/>
        <w:jc w:val="both"/>
        <w:rPr>
          <w:rFonts w:hint="default" w:ascii="Times New Roman" w:hAnsi="Times New Roman" w:eastAsia="仿宋" w:cs="Times New Roman"/>
          <w:szCs w:val="28"/>
        </w:rPr>
      </w:pPr>
      <w:bookmarkStart w:id="129" w:name="_Hlk81732453"/>
      <w:r>
        <w:rPr>
          <w:rFonts w:hint="default" w:ascii="Times New Roman" w:hAnsi="Times New Roman" w:eastAsia="仿宋" w:cs="Times New Roman"/>
          <w:szCs w:val="28"/>
        </w:rPr>
        <w:t>③</w:t>
      </w:r>
      <w:bookmarkStart w:id="130" w:name="_Hlk57193081"/>
      <w:r>
        <w:rPr>
          <w:rFonts w:hint="default" w:ascii="Times New Roman" w:hAnsi="Times New Roman" w:eastAsia="仿宋" w:cs="Times New Roman"/>
          <w:szCs w:val="28"/>
        </w:rPr>
        <w:t>应急保障组负责在事故发生时及时将有关黄沙袋、铁锹、抽水泵、安全绳、安全警戒线、消防套装、防毒面具、灭火器等应急物资运送到事故现场，进行火情侦查，确定有无人员被困，灭火前先</w:t>
      </w:r>
      <w:r>
        <w:rPr>
          <w:rFonts w:hint="default" w:ascii="Times New Roman" w:hAnsi="Times New Roman" w:eastAsia="仿宋" w:cs="Times New Roman"/>
          <w:spacing w:val="6"/>
        </w:rPr>
        <w:t>安排组员去切断雨水排口截流阀门，打开事故应急池阀门，</w:t>
      </w:r>
      <w:bookmarkStart w:id="131" w:name="_Hlk81733284"/>
      <w:r>
        <w:rPr>
          <w:rFonts w:hint="default" w:ascii="Times New Roman" w:hAnsi="Times New Roman" w:eastAsia="仿宋" w:cs="Times New Roman"/>
          <w:szCs w:val="28"/>
        </w:rPr>
        <w:t>并确定好水源位置，搞好火场供水，并配合现场处置组进行火灾扑灭工作</w:t>
      </w:r>
      <w:bookmarkEnd w:id="130"/>
      <w:bookmarkEnd w:id="131"/>
      <w:r>
        <w:rPr>
          <w:rFonts w:hint="default" w:ascii="Times New Roman" w:hAnsi="Times New Roman" w:eastAsia="仿宋" w:cs="Times New Roman"/>
          <w:szCs w:val="28"/>
        </w:rPr>
        <w:t>。</w:t>
      </w:r>
      <w:bookmarkEnd w:id="129"/>
    </w:p>
    <w:p w14:paraId="6387D1AE">
      <w:pPr>
        <w:adjustRightInd w:val="0"/>
        <w:snapToGrid w:val="0"/>
        <w:spacing w:line="500" w:lineRule="exact"/>
        <w:ind w:firstLine="480" w:firstLineChars="200"/>
        <w:jc w:val="both"/>
        <w:rPr>
          <w:rFonts w:hint="default" w:ascii="Times New Roman" w:hAnsi="Times New Roman" w:eastAsia="仿宋" w:cs="Times New Roman"/>
          <w:szCs w:val="28"/>
        </w:rPr>
      </w:pPr>
      <w:r>
        <w:rPr>
          <w:rFonts w:hint="default" w:ascii="Times New Roman" w:hAnsi="Times New Roman" w:eastAsia="仿宋" w:cs="Times New Roman"/>
          <w:szCs w:val="28"/>
        </w:rPr>
        <w:t>④</w:t>
      </w:r>
      <w:bookmarkStart w:id="132" w:name="_Hlk57193234"/>
      <w:bookmarkStart w:id="133" w:name="_Hlk81732471"/>
      <w:r>
        <w:rPr>
          <w:rFonts w:hint="default" w:ascii="Times New Roman" w:hAnsi="Times New Roman" w:eastAsia="仿宋" w:cs="Times New Roman"/>
          <w:szCs w:val="28"/>
        </w:rPr>
        <w:t>现场处置组人员佩戴</w:t>
      </w:r>
      <w:r>
        <w:rPr>
          <w:rFonts w:hint="default" w:ascii="Times New Roman" w:hAnsi="Times New Roman" w:eastAsia="仿宋" w:cs="Times New Roman"/>
          <w:szCs w:val="28"/>
          <w:lang w:eastAsia="zh-CN"/>
        </w:rPr>
        <w:t>防毒面具</w:t>
      </w:r>
      <w:r>
        <w:rPr>
          <w:rFonts w:hint="default" w:ascii="Times New Roman" w:hAnsi="Times New Roman" w:eastAsia="仿宋" w:cs="Times New Roman"/>
          <w:szCs w:val="28"/>
        </w:rPr>
        <w:t>，</w:t>
      </w:r>
      <w:bookmarkStart w:id="134" w:name="_Hlk81733336"/>
      <w:r>
        <w:rPr>
          <w:rFonts w:hint="default" w:ascii="Times New Roman" w:hAnsi="Times New Roman" w:eastAsia="仿宋" w:cs="Times New Roman"/>
          <w:szCs w:val="28"/>
        </w:rPr>
        <w:t>穿好消防套装</w:t>
      </w:r>
      <w:bookmarkEnd w:id="134"/>
      <w:r>
        <w:rPr>
          <w:rFonts w:hint="default" w:ascii="Times New Roman" w:hAnsi="Times New Roman" w:eastAsia="仿宋" w:cs="Times New Roman"/>
          <w:szCs w:val="28"/>
        </w:rPr>
        <w:t>使用生产现场配置的灭火设备，扑灭初期火灾；灭火工作应采取“先控制、后消灭”的原则，集中力量切断火势蔓延途径，将火势控制在一定的范围内，搬离火场附近的可燃物，避免火灾区域扩大，并拉下电闸，关停生产设备，防止火势向主生产区、主生产设备、易燃易爆物品、人员集中场所、重要建筑等蔓延。</w:t>
      </w:r>
      <w:bookmarkEnd w:id="132"/>
    </w:p>
    <w:bookmarkEnd w:id="133"/>
    <w:p w14:paraId="1DBD3BD6">
      <w:pPr>
        <w:adjustRightInd w:val="0"/>
        <w:snapToGrid w:val="0"/>
        <w:spacing w:line="500" w:lineRule="exact"/>
        <w:ind w:firstLine="436" w:firstLineChars="182"/>
        <w:jc w:val="both"/>
        <w:rPr>
          <w:rFonts w:hint="default" w:ascii="Times New Roman" w:hAnsi="Times New Roman" w:eastAsia="仿宋" w:cs="Times New Roman"/>
          <w:szCs w:val="28"/>
        </w:rPr>
      </w:pPr>
      <w:r>
        <w:rPr>
          <w:rFonts w:hint="default" w:ascii="Times New Roman" w:hAnsi="Times New Roman" w:eastAsia="仿宋" w:cs="Times New Roman"/>
          <w:szCs w:val="28"/>
        </w:rPr>
        <w:t>⑤若为一般的小火灾，利用现场灭火器材可以扑灭，其产生的污染较小，对外环境的影响不需考虑；如火势有可能蔓延或爆炸，提高预警级别，按本预案程序对周围单位和政府发出预警信息，一旦本公司力量不足以控制火势时，应急总指挥下令公司全体人员进行撤离，将所有人员疏散到厂区外安全地带，并进行隔离，严格限制出入，等待救援。灭火过程产生的废物，如受污染的砂土等应收集送资质单位处置。</w:t>
      </w:r>
    </w:p>
    <w:p w14:paraId="2B6364F2">
      <w:pPr>
        <w:adjustRightInd w:val="0"/>
        <w:snapToGrid w:val="0"/>
        <w:spacing w:line="500" w:lineRule="exact"/>
        <w:ind w:firstLine="436" w:firstLineChars="182"/>
        <w:jc w:val="both"/>
        <w:rPr>
          <w:rFonts w:hint="default" w:ascii="Times New Roman" w:hAnsi="Times New Roman" w:eastAsia="仿宋" w:cs="Times New Roman"/>
          <w:spacing w:val="6"/>
        </w:rPr>
      </w:pPr>
      <w:r>
        <w:rPr>
          <w:rFonts w:hint="default" w:ascii="Times New Roman" w:hAnsi="Times New Roman" w:eastAsia="仿宋" w:cs="Times New Roman"/>
          <w:szCs w:val="28"/>
        </w:rPr>
        <w:t>⑥</w:t>
      </w:r>
      <w:bookmarkStart w:id="135" w:name="_Hlk57192941"/>
      <w:r>
        <w:rPr>
          <w:rFonts w:hint="default" w:ascii="Times New Roman" w:hAnsi="Times New Roman" w:eastAsia="仿宋" w:cs="Times New Roman"/>
          <w:spacing w:val="6"/>
        </w:rPr>
        <w:t>综合协调组组长引导撤出人员按照疏散路线进行疏散，并到集合地点集合，根据应急总指挥指定的危险区范围设置警戒绳进行警戒，不允许应急行动组以外的人员进入警戒区；疏通事发现场道路，保证救援工作顺利进行，并对外援人员进行引导，使其进入现场，将闲杂人员阻挡在厂门以外；对火灾发生时就已停在危险区的车辆进行引导，使其撤出危险区</w:t>
      </w:r>
      <w:r>
        <w:rPr>
          <w:rFonts w:hint="default" w:ascii="Times New Roman" w:hAnsi="Times New Roman" w:eastAsia="仿宋" w:cs="Times New Roman"/>
          <w:szCs w:val="28"/>
        </w:rPr>
        <w:t>。</w:t>
      </w:r>
      <w:bookmarkEnd w:id="135"/>
    </w:p>
    <w:p w14:paraId="3948050C">
      <w:pPr>
        <w:adjustRightInd w:val="0"/>
        <w:snapToGrid w:val="0"/>
        <w:spacing w:line="500" w:lineRule="exact"/>
        <w:ind w:firstLine="436" w:firstLineChars="182"/>
        <w:jc w:val="both"/>
        <w:rPr>
          <w:rFonts w:hint="default" w:ascii="Times New Roman" w:hAnsi="Times New Roman" w:eastAsia="仿宋" w:cs="Times New Roman"/>
          <w:szCs w:val="28"/>
        </w:rPr>
      </w:pPr>
      <w:r>
        <w:rPr>
          <w:rFonts w:hint="default" w:ascii="Times New Roman" w:hAnsi="Times New Roman" w:eastAsia="仿宋" w:cs="Times New Roman"/>
          <w:szCs w:val="28"/>
        </w:rPr>
        <w:t>⑦</w:t>
      </w:r>
      <w:bookmarkStart w:id="136" w:name="_Hlk57193385"/>
      <w:r>
        <w:rPr>
          <w:rFonts w:hint="default" w:ascii="Times New Roman" w:hAnsi="Times New Roman" w:eastAsia="仿宋" w:cs="Times New Roman"/>
          <w:spacing w:val="6"/>
        </w:rPr>
        <w:t>医疗救治组</w:t>
      </w:r>
      <w:r>
        <w:rPr>
          <w:rFonts w:hint="default" w:ascii="Times New Roman" w:hAnsi="Times New Roman" w:eastAsia="仿宋" w:cs="Times New Roman"/>
          <w:szCs w:val="28"/>
        </w:rPr>
        <w:t>成员根据物料特性，抢救中毒和受伤人员，对轻伤者进行治疗，重伤者及时抢救送到医院治疗，同时协助厂区人员撤离。</w:t>
      </w:r>
      <w:bookmarkEnd w:id="136"/>
    </w:p>
    <w:p w14:paraId="5DDD684D">
      <w:pPr>
        <w:adjustRightInd w:val="0"/>
        <w:snapToGrid w:val="0"/>
        <w:spacing w:line="500" w:lineRule="exact"/>
        <w:ind w:firstLine="436" w:firstLineChars="182"/>
        <w:jc w:val="both"/>
        <w:rPr>
          <w:rFonts w:hint="default" w:ascii="Times New Roman" w:hAnsi="Times New Roman" w:eastAsia="仿宋" w:cs="Times New Roman"/>
          <w:szCs w:val="28"/>
        </w:rPr>
      </w:pPr>
      <w:r>
        <w:rPr>
          <w:rFonts w:hint="default" w:ascii="Times New Roman" w:hAnsi="Times New Roman" w:eastAsia="仿宋" w:cs="Times New Roman"/>
          <w:szCs w:val="28"/>
        </w:rPr>
        <w:t>⑧</w:t>
      </w:r>
      <w:r>
        <w:rPr>
          <w:rFonts w:hint="default" w:ascii="Times New Roman" w:hAnsi="Times New Roman" w:eastAsia="仿宋" w:cs="Times New Roman"/>
        </w:rPr>
        <w:t>应急监测组成员协助应急监测单位对厂界周边气体、风向、风速进行实时监控，及时向应急指挥部汇报监测情况，并提出疏散群众、妥善</w:t>
      </w:r>
      <w:r>
        <w:rPr>
          <w:rFonts w:hint="default" w:ascii="Times New Roman" w:hAnsi="Times New Roman" w:eastAsia="仿宋" w:cs="Times New Roman"/>
          <w:szCs w:val="28"/>
        </w:rPr>
        <w:t>安置的科学依据；根据物料特性，制定应急监测方案，并配合专业部门展开现场应急监测。</w:t>
      </w:r>
    </w:p>
    <w:p w14:paraId="2BEC90F5">
      <w:pPr>
        <w:adjustRightInd w:val="0"/>
        <w:snapToGrid w:val="0"/>
        <w:spacing w:line="500" w:lineRule="exact"/>
        <w:ind w:firstLine="436" w:firstLineChars="182"/>
        <w:jc w:val="both"/>
        <w:rPr>
          <w:rFonts w:hint="default" w:ascii="Times New Roman" w:hAnsi="Times New Roman" w:eastAsia="仿宋" w:cs="Times New Roman"/>
          <w:szCs w:val="28"/>
        </w:rPr>
      </w:pPr>
      <w:r>
        <w:rPr>
          <w:rFonts w:hint="default" w:ascii="Times New Roman" w:hAnsi="Times New Roman" w:eastAsia="仿宋" w:cs="Times New Roman"/>
          <w:szCs w:val="28"/>
        </w:rPr>
        <w:t>⑨</w:t>
      </w:r>
      <w:bookmarkEnd w:id="123"/>
      <w:r>
        <w:rPr>
          <w:rFonts w:hint="default" w:ascii="Times New Roman" w:hAnsi="Times New Roman" w:eastAsia="仿宋" w:cs="Times New Roman"/>
          <w:szCs w:val="28"/>
        </w:rPr>
        <w:t>应急指挥组副总指挥协助总指挥领导救援工作，总指挥不在时代行总指挥职权；事后负责对事故现场进行调查，查清楚起火点及起火原因；向应急指挥部提供事故部位的周边平面布置图、设备平面布置图、带控制点的工艺流程图；及时将事故发生情况及最新进展向有关部门汇报，并将上级指挥机构的命令及时向应急指挥组汇报；进行环境污染事故经济损失评估，并对应急预案进行及时总结，协助公司领导完成应急预案的修改或完善工作。</w:t>
      </w:r>
      <w:bookmarkEnd w:id="124"/>
    </w:p>
    <w:bookmarkEnd w:id="125"/>
    <w:p w14:paraId="0EE8812C">
      <w:pPr>
        <w:adjustRightInd w:val="0"/>
        <w:snapToGrid w:val="0"/>
        <w:spacing w:line="500" w:lineRule="exact"/>
        <w:ind w:firstLine="482" w:firstLineChars="200"/>
        <w:rPr>
          <w:rFonts w:hint="default" w:ascii="Times New Roman" w:hAnsi="Times New Roman" w:eastAsia="仿宋" w:cs="Times New Roman"/>
          <w:b/>
          <w:szCs w:val="28"/>
        </w:rPr>
      </w:pPr>
      <w:r>
        <w:rPr>
          <w:rFonts w:hint="default" w:ascii="Times New Roman" w:hAnsi="Times New Roman" w:eastAsia="仿宋" w:cs="Times New Roman"/>
          <w:b/>
          <w:szCs w:val="28"/>
        </w:rPr>
        <w:t>（3）应急资源</w:t>
      </w:r>
    </w:p>
    <w:p w14:paraId="429DA675">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黄沙袋、铁锹、抽水泵、安全绳、安全警戒线、消防套装、</w:t>
      </w:r>
      <w:r>
        <w:rPr>
          <w:rFonts w:hint="default" w:ascii="Times New Roman" w:hAnsi="Times New Roman" w:eastAsia="仿宋" w:cs="Times New Roman"/>
          <w:lang w:eastAsia="zh-CN"/>
        </w:rPr>
        <w:t>防毒面具</w:t>
      </w:r>
      <w:r>
        <w:rPr>
          <w:rFonts w:hint="default" w:ascii="Times New Roman" w:hAnsi="Times New Roman" w:eastAsia="仿宋" w:cs="Times New Roman"/>
        </w:rPr>
        <w:t>、灭火器、消火栓等。</w:t>
      </w:r>
    </w:p>
    <w:p w14:paraId="07C8EA37">
      <w:pPr>
        <w:adjustRightInd w:val="0"/>
        <w:snapToGrid w:val="0"/>
        <w:spacing w:line="500" w:lineRule="exact"/>
        <w:ind w:firstLine="482" w:firstLineChars="200"/>
        <w:rPr>
          <w:rFonts w:hint="default" w:ascii="Times New Roman" w:hAnsi="Times New Roman" w:eastAsia="仿宋" w:cs="Times New Roman"/>
          <w:b/>
          <w:szCs w:val="28"/>
        </w:rPr>
      </w:pPr>
      <w:r>
        <w:rPr>
          <w:rFonts w:hint="default" w:ascii="Times New Roman" w:hAnsi="Times New Roman" w:eastAsia="仿宋" w:cs="Times New Roman"/>
          <w:b/>
          <w:szCs w:val="28"/>
        </w:rPr>
        <w:t>C、</w:t>
      </w:r>
      <w:bookmarkStart w:id="137" w:name="_Hlk54957907"/>
      <w:r>
        <w:rPr>
          <w:rFonts w:hint="default" w:ascii="Times New Roman" w:hAnsi="Times New Roman" w:eastAsia="仿宋" w:cs="Times New Roman"/>
          <w:b/>
          <w:szCs w:val="28"/>
        </w:rPr>
        <w:t>污染土壤、地下水</w:t>
      </w:r>
      <w:bookmarkEnd w:id="137"/>
      <w:r>
        <w:rPr>
          <w:rFonts w:hint="default" w:ascii="Times New Roman" w:hAnsi="Times New Roman" w:eastAsia="仿宋" w:cs="Times New Roman"/>
          <w:b/>
          <w:szCs w:val="28"/>
        </w:rPr>
        <w:t>事故</w:t>
      </w:r>
    </w:p>
    <w:p w14:paraId="1C5B3F2A">
      <w:pPr>
        <w:widowControl w:val="0"/>
        <w:adjustRightInd w:val="0"/>
        <w:snapToGrid w:val="0"/>
        <w:spacing w:line="500" w:lineRule="exact"/>
        <w:ind w:firstLine="482" w:firstLineChars="200"/>
        <w:jc w:val="both"/>
        <w:rPr>
          <w:rFonts w:hint="default" w:ascii="Times New Roman" w:hAnsi="Times New Roman" w:eastAsia="仿宋" w:cs="Times New Roman"/>
          <w:b/>
          <w:kern w:val="2"/>
          <w:szCs w:val="28"/>
          <w:highlight w:val="none"/>
        </w:rPr>
      </w:pPr>
      <w:bookmarkStart w:id="138" w:name="_Hlk54957923"/>
      <w:r>
        <w:rPr>
          <w:rFonts w:hint="default" w:ascii="Times New Roman" w:hAnsi="Times New Roman" w:eastAsia="仿宋" w:cs="Times New Roman"/>
          <w:b/>
          <w:kern w:val="2"/>
          <w:szCs w:val="28"/>
          <w:highlight w:val="none"/>
        </w:rPr>
        <w:t>（1）风险物质的扩散途径</w:t>
      </w:r>
    </w:p>
    <w:p w14:paraId="716FAD2D">
      <w:pPr>
        <w:widowControl w:val="0"/>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一旦发生厂内</w:t>
      </w:r>
      <w:r>
        <w:rPr>
          <w:rFonts w:hint="default" w:ascii="Times New Roman" w:hAnsi="Times New Roman" w:eastAsia="仿宋" w:cs="Times New Roman"/>
        </w:rPr>
        <w:t>切削液/油漆/润滑油/液压油</w:t>
      </w:r>
      <w:r>
        <w:rPr>
          <w:rFonts w:hint="default" w:ascii="Times New Roman" w:hAnsi="Times New Roman" w:eastAsia="仿宋" w:cs="Times New Roman"/>
          <w:kern w:val="2"/>
          <w:highlight w:val="none"/>
        </w:rPr>
        <w:t>泄漏，泄漏后的液体将会渗漏污染土壤及地下水。</w:t>
      </w:r>
    </w:p>
    <w:p w14:paraId="422EF2A8">
      <w:pPr>
        <w:widowControl w:val="0"/>
        <w:adjustRightInd w:val="0"/>
        <w:snapToGrid w:val="0"/>
        <w:spacing w:line="500" w:lineRule="exact"/>
        <w:ind w:firstLine="482" w:firstLineChars="200"/>
        <w:jc w:val="both"/>
        <w:rPr>
          <w:rFonts w:hint="default" w:ascii="Times New Roman" w:hAnsi="Times New Roman" w:eastAsia="仿宋" w:cs="Times New Roman"/>
          <w:b/>
          <w:kern w:val="2"/>
          <w:szCs w:val="28"/>
        </w:rPr>
      </w:pPr>
      <w:r>
        <w:rPr>
          <w:rFonts w:hint="default" w:ascii="Times New Roman" w:hAnsi="Times New Roman" w:eastAsia="仿宋" w:cs="Times New Roman"/>
          <w:b/>
          <w:kern w:val="2"/>
          <w:szCs w:val="28"/>
        </w:rPr>
        <w:t>（2）环境风险防控与应急措施</w:t>
      </w:r>
    </w:p>
    <w:p w14:paraId="66161AAB">
      <w:pPr>
        <w:widowControl w:val="0"/>
        <w:adjustRightInd w:val="0"/>
        <w:snapToGrid w:val="0"/>
        <w:spacing w:line="500" w:lineRule="exact"/>
        <w:ind w:firstLine="480" w:firstLineChars="200"/>
        <w:jc w:val="both"/>
        <w:rPr>
          <w:rFonts w:hint="default" w:ascii="Times New Roman" w:hAnsi="Times New Roman" w:eastAsia="仿宋" w:cs="Times New Roman"/>
          <w:kern w:val="2"/>
        </w:rPr>
      </w:pPr>
      <w:bookmarkStart w:id="139" w:name="_Hlk79501646"/>
      <w:r>
        <w:rPr>
          <w:rFonts w:hint="default" w:ascii="Times New Roman" w:hAnsi="Times New Roman" w:eastAsia="仿宋" w:cs="Times New Roman"/>
          <w:kern w:val="2"/>
          <w:szCs w:val="28"/>
        </w:rPr>
        <w:t>①</w:t>
      </w:r>
      <w:r>
        <w:rPr>
          <w:rFonts w:hint="default" w:ascii="Times New Roman" w:hAnsi="Times New Roman" w:eastAsia="仿宋" w:cs="Times New Roman"/>
          <w:kern w:val="2"/>
        </w:rPr>
        <w:t>为了防止一般性渗漏或其他状况产生的污染物污染土壤和地下水，应严格按照国家相关规范要求，进行源头控制，源头控制措施主要体现在：</w:t>
      </w:r>
    </w:p>
    <w:p w14:paraId="795F052E">
      <w:pPr>
        <w:widowControl w:val="0"/>
        <w:adjustRightInd w:val="0"/>
        <w:snapToGrid w:val="0"/>
        <w:spacing w:line="500" w:lineRule="exact"/>
        <w:ind w:firstLine="480" w:firstLineChars="200"/>
        <w:jc w:val="both"/>
        <w:rPr>
          <w:rFonts w:hint="default" w:ascii="Times New Roman" w:hAnsi="Times New Roman" w:eastAsia="仿宋" w:cs="Times New Roman"/>
          <w:kern w:val="2"/>
        </w:rPr>
      </w:pPr>
      <w:r>
        <w:rPr>
          <w:rFonts w:hint="default" w:ascii="Times New Roman" w:hAnsi="Times New Roman" w:eastAsia="仿宋" w:cs="Times New Roman"/>
          <w:kern w:val="2"/>
        </w:rPr>
        <w:t>a、定期对生产设备、污水管道相关设施及建筑进行检修维护，防止和降低污染物跑、冒、滴、漏，将污染物泄漏的环境风险事故降到最低程度；</w:t>
      </w:r>
    </w:p>
    <w:p w14:paraId="0755082B">
      <w:pPr>
        <w:widowControl w:val="0"/>
        <w:adjustRightInd w:val="0"/>
        <w:snapToGrid w:val="0"/>
        <w:spacing w:line="500" w:lineRule="exact"/>
        <w:ind w:firstLine="480" w:firstLineChars="200"/>
        <w:jc w:val="both"/>
        <w:rPr>
          <w:rFonts w:hint="default" w:ascii="Times New Roman" w:hAnsi="Times New Roman" w:eastAsia="仿宋" w:cs="Times New Roman"/>
          <w:kern w:val="2"/>
        </w:rPr>
      </w:pPr>
      <w:r>
        <w:rPr>
          <w:rFonts w:hint="default" w:ascii="Times New Roman" w:hAnsi="Times New Roman" w:eastAsia="仿宋" w:cs="Times New Roman"/>
          <w:kern w:val="2"/>
        </w:rPr>
        <w:t>b、危废仓库等全部进行防渗处理，特别是埋置地下的污水输送管道，需建立混凝土防渗基础。</w:t>
      </w:r>
    </w:p>
    <w:p w14:paraId="723D740F">
      <w:pPr>
        <w:widowControl w:val="0"/>
        <w:adjustRightInd w:val="0"/>
        <w:snapToGrid w:val="0"/>
        <w:spacing w:line="500" w:lineRule="exact"/>
        <w:ind w:firstLine="480" w:firstLineChars="200"/>
        <w:jc w:val="both"/>
        <w:rPr>
          <w:rFonts w:hint="default" w:ascii="Times New Roman" w:hAnsi="Times New Roman" w:eastAsia="仿宋" w:cs="Times New Roman"/>
          <w:kern w:val="2"/>
          <w:szCs w:val="28"/>
        </w:rPr>
      </w:pPr>
      <w:r>
        <w:rPr>
          <w:rFonts w:hint="default" w:ascii="Times New Roman" w:hAnsi="Times New Roman" w:eastAsia="仿宋" w:cs="Times New Roman"/>
          <w:kern w:val="2"/>
          <w:szCs w:val="28"/>
        </w:rPr>
        <w:t>②对厂区及各装置设施采取严格的防渗措施。防渗处理是防止地下水、土壤污染的重要环境保护措施，也是杜绝地下水、土壤污染的最后一道防线。末端控制坚持分区管理和控制原则。本项目厂区应划分为重点防渗区、一般防渗和简单防渗区，不同的污染物区，采取不同等级的防渗措施，并确保其可靠性和有效性</w:t>
      </w:r>
      <w:r>
        <w:rPr>
          <w:rFonts w:hint="default" w:ascii="Times New Roman" w:hAnsi="Times New Roman" w:eastAsia="仿宋" w:cs="Times New Roman"/>
          <w:kern w:val="2"/>
        </w:rPr>
        <w:t>。</w:t>
      </w:r>
    </w:p>
    <w:p w14:paraId="0A59F528">
      <w:pPr>
        <w:widowControl w:val="0"/>
        <w:adjustRightInd w:val="0"/>
        <w:snapToGrid w:val="0"/>
        <w:spacing w:line="500" w:lineRule="exact"/>
        <w:ind w:firstLine="480" w:firstLineChars="200"/>
        <w:jc w:val="both"/>
        <w:rPr>
          <w:rFonts w:hint="default" w:ascii="Times New Roman" w:hAnsi="Times New Roman" w:eastAsia="仿宋" w:cs="Times New Roman"/>
          <w:kern w:val="2"/>
          <w:szCs w:val="28"/>
        </w:rPr>
      </w:pPr>
      <w:r>
        <w:rPr>
          <w:rFonts w:hint="default" w:ascii="Times New Roman" w:hAnsi="Times New Roman" w:eastAsia="仿宋" w:cs="Times New Roman"/>
          <w:kern w:val="2"/>
          <w:szCs w:val="28"/>
        </w:rPr>
        <w:t>③根据污染区通过各种途径可能进入地下水、土壤环境的各种有毒有害原辅材料的泄漏量及其他各类污染物的性质、产生和排放量，将污染区进一步分为一般污染防治区、重点污染防治区。</w:t>
      </w:r>
    </w:p>
    <w:p w14:paraId="4DE26F7C">
      <w:pPr>
        <w:widowControl w:val="0"/>
        <w:adjustRightInd w:val="0"/>
        <w:snapToGrid w:val="0"/>
        <w:spacing w:line="500" w:lineRule="exact"/>
        <w:ind w:firstLine="480" w:firstLineChars="200"/>
        <w:jc w:val="both"/>
        <w:rPr>
          <w:rFonts w:hint="default" w:ascii="Times New Roman" w:hAnsi="Times New Roman" w:eastAsia="仿宋" w:cs="Times New Roman"/>
          <w:kern w:val="2"/>
          <w:szCs w:val="28"/>
        </w:rPr>
      </w:pPr>
      <w:r>
        <w:rPr>
          <w:rFonts w:hint="default" w:ascii="Times New Roman" w:hAnsi="Times New Roman" w:eastAsia="仿宋" w:cs="Times New Roman"/>
          <w:kern w:val="2"/>
          <w:szCs w:val="28"/>
        </w:rPr>
        <w:t>④重点污染防治区根据工程地质及水文地质条件、各生产、贮运装置及污染处理设施防渗要求及分类进行防渗设计。重点污染防治区应参照《危险废物安全填埋处置工程建设技术要求》（国家环保局2004.4.30颁布试行）和《危险废物填埋污染控制标准》（GB18598-2001）及其修改单制定防渗设计方案。</w:t>
      </w:r>
    </w:p>
    <w:p w14:paraId="11C03646">
      <w:pPr>
        <w:widowControl w:val="0"/>
        <w:adjustRightInd w:val="0"/>
        <w:snapToGrid w:val="0"/>
        <w:spacing w:line="500" w:lineRule="exact"/>
        <w:ind w:firstLine="480" w:firstLineChars="200"/>
        <w:jc w:val="both"/>
        <w:rPr>
          <w:rFonts w:hint="default" w:ascii="Times New Roman" w:hAnsi="Times New Roman" w:eastAsia="仿宋" w:cs="Times New Roman"/>
          <w:kern w:val="2"/>
        </w:rPr>
      </w:pPr>
      <w:r>
        <w:rPr>
          <w:rFonts w:hint="default" w:ascii="Times New Roman" w:hAnsi="Times New Roman" w:eastAsia="仿宋" w:cs="Times New Roman"/>
          <w:kern w:val="2"/>
          <w:szCs w:val="28"/>
        </w:rPr>
        <w:fldChar w:fldCharType="begin"/>
      </w:r>
      <w:r>
        <w:rPr>
          <w:rFonts w:hint="default" w:ascii="Times New Roman" w:hAnsi="Times New Roman" w:eastAsia="仿宋" w:cs="Times New Roman"/>
          <w:kern w:val="2"/>
          <w:szCs w:val="28"/>
        </w:rPr>
        <w:instrText xml:space="preserve"> = 5 \* GB3 </w:instrText>
      </w:r>
      <w:r>
        <w:rPr>
          <w:rFonts w:hint="default" w:ascii="Times New Roman" w:hAnsi="Times New Roman" w:eastAsia="仿宋" w:cs="Times New Roman"/>
          <w:kern w:val="2"/>
          <w:szCs w:val="28"/>
        </w:rPr>
        <w:fldChar w:fldCharType="separate"/>
      </w:r>
      <w:r>
        <w:rPr>
          <w:rFonts w:hint="default" w:ascii="Times New Roman" w:hAnsi="Times New Roman" w:eastAsia="仿宋" w:cs="Times New Roman"/>
          <w:kern w:val="2"/>
          <w:szCs w:val="28"/>
        </w:rPr>
        <w:t>⑤</w:t>
      </w:r>
      <w:r>
        <w:rPr>
          <w:rFonts w:hint="default" w:ascii="Times New Roman" w:hAnsi="Times New Roman" w:eastAsia="仿宋" w:cs="Times New Roman"/>
          <w:kern w:val="2"/>
          <w:szCs w:val="28"/>
        </w:rPr>
        <w:fldChar w:fldCharType="end"/>
      </w:r>
      <w:r>
        <w:rPr>
          <w:rFonts w:hint="default" w:ascii="Times New Roman" w:hAnsi="Times New Roman" w:eastAsia="仿宋" w:cs="Times New Roman"/>
          <w:kern w:val="2"/>
          <w:szCs w:val="28"/>
        </w:rPr>
        <w:t>一般污染防治区参照《一般工业固体废物贮存、处置场污染控制标准》（GB18599-2001）及其修改单制定防渗设计方案。</w:t>
      </w:r>
      <w:bookmarkEnd w:id="139"/>
    </w:p>
    <w:p w14:paraId="2E6D8782">
      <w:pPr>
        <w:widowControl w:val="0"/>
        <w:adjustRightInd w:val="0"/>
        <w:snapToGrid w:val="0"/>
        <w:spacing w:line="500" w:lineRule="exact"/>
        <w:ind w:firstLine="482" w:firstLineChars="200"/>
        <w:jc w:val="both"/>
        <w:rPr>
          <w:rFonts w:hint="default" w:ascii="Times New Roman" w:hAnsi="Times New Roman" w:eastAsia="仿宋" w:cs="Times New Roman"/>
          <w:b/>
          <w:kern w:val="2"/>
          <w:szCs w:val="28"/>
        </w:rPr>
      </w:pPr>
      <w:r>
        <w:rPr>
          <w:rFonts w:hint="default" w:ascii="Times New Roman" w:hAnsi="Times New Roman" w:eastAsia="仿宋" w:cs="Times New Roman"/>
          <w:b/>
          <w:kern w:val="2"/>
          <w:szCs w:val="28"/>
        </w:rPr>
        <w:t>（3）应急资源</w:t>
      </w:r>
    </w:p>
    <w:p w14:paraId="45CD177D">
      <w:pPr>
        <w:widowControl w:val="0"/>
        <w:adjustRightInd w:val="0"/>
        <w:snapToGrid w:val="0"/>
        <w:spacing w:line="500" w:lineRule="exact"/>
        <w:ind w:firstLine="480" w:firstLineChars="200"/>
        <w:jc w:val="both"/>
        <w:rPr>
          <w:rFonts w:hint="default" w:ascii="Times New Roman" w:hAnsi="Times New Roman" w:eastAsia="仿宋" w:cs="Times New Roman"/>
          <w:b/>
          <w:kern w:val="2"/>
          <w:szCs w:val="28"/>
        </w:rPr>
      </w:pPr>
      <w:r>
        <w:rPr>
          <w:rFonts w:hint="default" w:ascii="Times New Roman" w:hAnsi="Times New Roman" w:eastAsia="仿宋" w:cs="Times New Roman"/>
          <w:kern w:val="2"/>
        </w:rPr>
        <w:t>黄沙袋、铁锹、抽水泵等。</w:t>
      </w:r>
      <w:bookmarkEnd w:id="138"/>
    </w:p>
    <w:p w14:paraId="22169CCD">
      <w:pPr>
        <w:pStyle w:val="2"/>
        <w:adjustRightInd w:val="0"/>
        <w:snapToGrid w:val="0"/>
        <w:spacing w:before="0" w:after="0" w:line="500" w:lineRule="exact"/>
        <w:rPr>
          <w:rFonts w:hint="default" w:ascii="Times New Roman" w:hAnsi="Times New Roman" w:eastAsia="仿宋" w:cs="Times New Roman"/>
          <w:sz w:val="24"/>
          <w:szCs w:val="24"/>
        </w:rPr>
      </w:pPr>
      <w:bookmarkStart w:id="140" w:name="_Toc1654935"/>
      <w:bookmarkStart w:id="141" w:name="_Toc57710650"/>
      <w:r>
        <w:rPr>
          <w:rFonts w:hint="default" w:ascii="Times New Roman" w:hAnsi="Times New Roman" w:eastAsia="仿宋" w:cs="Times New Roman"/>
          <w:sz w:val="24"/>
          <w:szCs w:val="24"/>
        </w:rPr>
        <w:t>4.3.2 事件情景2</w:t>
      </w:r>
      <w:bookmarkEnd w:id="140"/>
      <w:bookmarkEnd w:id="141"/>
    </w:p>
    <w:p w14:paraId="4E7906C1">
      <w:pPr>
        <w:adjustRightInd w:val="0"/>
        <w:snapToGrid w:val="0"/>
        <w:spacing w:line="500" w:lineRule="exact"/>
        <w:ind w:firstLine="482" w:firstLineChars="200"/>
        <w:rPr>
          <w:rFonts w:hint="default" w:ascii="Times New Roman" w:hAnsi="Times New Roman" w:eastAsia="仿宋" w:cs="Times New Roman"/>
          <w:b/>
        </w:rPr>
      </w:pPr>
      <w:r>
        <w:rPr>
          <w:rFonts w:hint="default" w:ascii="Times New Roman" w:hAnsi="Times New Roman" w:eastAsia="仿宋" w:cs="Times New Roman"/>
          <w:b/>
        </w:rPr>
        <w:t>消防</w:t>
      </w:r>
      <w:bookmarkStart w:id="142" w:name="_Hlk62153489"/>
      <w:r>
        <w:rPr>
          <w:rFonts w:hint="default" w:ascii="Times New Roman" w:hAnsi="Times New Roman" w:eastAsia="仿宋" w:cs="Times New Roman"/>
          <w:b/>
        </w:rPr>
        <w:t>尾</w:t>
      </w:r>
      <w:bookmarkEnd w:id="142"/>
      <w:r>
        <w:rPr>
          <w:rFonts w:hint="default" w:ascii="Times New Roman" w:hAnsi="Times New Roman" w:eastAsia="仿宋" w:cs="Times New Roman"/>
          <w:b/>
        </w:rPr>
        <w:t>水进入外环境</w:t>
      </w:r>
    </w:p>
    <w:p w14:paraId="72E93B9F">
      <w:pPr>
        <w:adjustRightInd w:val="0"/>
        <w:snapToGrid w:val="0"/>
        <w:spacing w:line="500" w:lineRule="exact"/>
        <w:ind w:firstLine="482" w:firstLineChars="200"/>
        <w:rPr>
          <w:rFonts w:hint="default" w:ascii="Times New Roman" w:hAnsi="Times New Roman" w:eastAsia="仿宋" w:cs="Times New Roman"/>
          <w:b/>
          <w:szCs w:val="28"/>
        </w:rPr>
      </w:pPr>
      <w:r>
        <w:rPr>
          <w:rFonts w:hint="default" w:ascii="Times New Roman" w:hAnsi="Times New Roman" w:eastAsia="仿宋" w:cs="Times New Roman"/>
          <w:b/>
          <w:szCs w:val="28"/>
        </w:rPr>
        <w:t>（1）风险物质的扩散途径</w:t>
      </w:r>
    </w:p>
    <w:p w14:paraId="09AB3012">
      <w:pPr>
        <w:adjustRightInd w:val="0"/>
        <w:snapToGrid w:val="0"/>
        <w:spacing w:line="50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泄漏的消防尾水流入</w:t>
      </w:r>
      <w:r>
        <w:rPr>
          <w:rFonts w:hint="default" w:ascii="Times New Roman" w:hAnsi="Times New Roman" w:eastAsia="仿宋" w:cs="Times New Roman"/>
          <w:lang w:val="en-US" w:eastAsia="zh-CN"/>
        </w:rPr>
        <w:t>北凌河</w:t>
      </w:r>
      <w:r>
        <w:rPr>
          <w:rFonts w:hint="default" w:ascii="Times New Roman" w:hAnsi="Times New Roman" w:eastAsia="仿宋" w:cs="Times New Roman"/>
        </w:rPr>
        <w:t>，对周边水环境产生不良影响。</w:t>
      </w:r>
    </w:p>
    <w:p w14:paraId="012CABB2">
      <w:pPr>
        <w:adjustRightInd w:val="0"/>
        <w:snapToGrid w:val="0"/>
        <w:spacing w:line="500" w:lineRule="exact"/>
        <w:ind w:firstLine="482" w:firstLineChars="200"/>
        <w:rPr>
          <w:rFonts w:hint="default" w:ascii="Times New Roman" w:hAnsi="Times New Roman" w:eastAsia="仿宋" w:cs="Times New Roman"/>
          <w:b/>
          <w:szCs w:val="28"/>
        </w:rPr>
      </w:pPr>
      <w:r>
        <w:rPr>
          <w:rFonts w:hint="default" w:ascii="Times New Roman" w:hAnsi="Times New Roman" w:eastAsia="仿宋" w:cs="Times New Roman"/>
          <w:b/>
          <w:szCs w:val="28"/>
        </w:rPr>
        <w:t>（2）环境风险防控与应急措施</w:t>
      </w:r>
    </w:p>
    <w:p w14:paraId="70883C44">
      <w:pPr>
        <w:adjustRightInd w:val="0"/>
        <w:snapToGrid w:val="0"/>
        <w:spacing w:line="480" w:lineRule="exact"/>
        <w:ind w:firstLine="480" w:firstLineChars="200"/>
        <w:jc w:val="both"/>
        <w:rPr>
          <w:rFonts w:hint="default" w:ascii="Times New Roman" w:hAnsi="Times New Roman" w:eastAsia="仿宋" w:cs="Times New Roman"/>
        </w:rPr>
      </w:pPr>
      <w:bookmarkStart w:id="143" w:name="_Hlk69200545"/>
      <w:bookmarkStart w:id="144" w:name="_Hlk81762279"/>
      <w:r>
        <w:rPr>
          <w:rFonts w:hint="default" w:ascii="Times New Roman" w:hAnsi="Times New Roman" w:eastAsia="仿宋" w:cs="Times New Roman"/>
        </w:rPr>
        <w:t>①当消防尾水可能或已进入厂区内雨水管道时，应急人员应立即向公司应急指挥组总指挥报告，应急救援指挥部在接到报告后，</w:t>
      </w:r>
      <w:r>
        <w:rPr>
          <w:rFonts w:hint="default" w:ascii="Times New Roman" w:hAnsi="Times New Roman" w:eastAsia="仿宋" w:cs="Times New Roman"/>
          <w:szCs w:val="28"/>
        </w:rPr>
        <w:t>应急保障组</w:t>
      </w:r>
      <w:r>
        <w:rPr>
          <w:rFonts w:hint="default" w:ascii="Times New Roman" w:hAnsi="Times New Roman" w:eastAsia="仿宋" w:cs="Times New Roman"/>
        </w:rPr>
        <w:t>组长立即安排组员去切断雨水排口截流阀门，并立即打开事故应急池阀门。</w:t>
      </w:r>
    </w:p>
    <w:p w14:paraId="1CE0361C">
      <w:pPr>
        <w:adjustRightInd w:val="0"/>
        <w:snapToGrid w:val="0"/>
        <w:spacing w:line="48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②当消防尾水可能或已进入</w:t>
      </w:r>
      <w:r>
        <w:rPr>
          <w:rFonts w:hint="default" w:ascii="Times New Roman" w:hAnsi="Times New Roman" w:eastAsia="仿宋" w:cs="Times New Roman"/>
          <w:bCs/>
          <w:lang w:val="en-US" w:eastAsia="zh-CN"/>
        </w:rPr>
        <w:t>北凌河</w:t>
      </w:r>
      <w:r>
        <w:rPr>
          <w:rFonts w:hint="default" w:ascii="Times New Roman" w:hAnsi="Times New Roman" w:eastAsia="仿宋" w:cs="Times New Roman"/>
          <w:bCs/>
        </w:rPr>
        <w:t>时</w:t>
      </w:r>
      <w:r>
        <w:rPr>
          <w:rFonts w:hint="default" w:ascii="Times New Roman" w:hAnsi="Times New Roman" w:eastAsia="仿宋" w:cs="Times New Roman"/>
        </w:rPr>
        <w:t>，</w:t>
      </w:r>
      <w:r>
        <w:rPr>
          <w:rFonts w:hint="default" w:ascii="Times New Roman" w:hAnsi="Times New Roman" w:eastAsia="仿宋" w:cs="Times New Roman"/>
          <w:szCs w:val="28"/>
        </w:rPr>
        <w:t>应急保障组组长</w:t>
      </w:r>
      <w:r>
        <w:rPr>
          <w:rFonts w:hint="default" w:ascii="Times New Roman" w:hAnsi="Times New Roman" w:eastAsia="仿宋" w:cs="Times New Roman"/>
        </w:rPr>
        <w:t>应立即安排组员切断雨水排口截流阀门，现场处置组组长应立即安排组员在</w:t>
      </w:r>
      <w:r>
        <w:rPr>
          <w:rFonts w:hint="default" w:ascii="Times New Roman" w:hAnsi="Times New Roman" w:eastAsia="仿宋" w:cs="Times New Roman"/>
          <w:lang w:val="en-US" w:eastAsia="zh-CN"/>
        </w:rPr>
        <w:t>北凌河北</w:t>
      </w:r>
      <w:r>
        <w:rPr>
          <w:rFonts w:hint="default" w:ascii="Times New Roman" w:hAnsi="Times New Roman" w:eastAsia="仿宋" w:cs="Times New Roman"/>
          <w:bCs/>
        </w:rPr>
        <w:t>侧堆放沙袋</w:t>
      </w:r>
      <w:r>
        <w:rPr>
          <w:rFonts w:hint="default" w:ascii="Times New Roman" w:hAnsi="Times New Roman" w:eastAsia="仿宋" w:cs="Times New Roman"/>
        </w:rPr>
        <w:t>并用应急泵将剩余消防尾水抽入厂区应急事故池中。若事故污水大量进入</w:t>
      </w:r>
      <w:r>
        <w:rPr>
          <w:rFonts w:hint="default" w:ascii="Times New Roman" w:hAnsi="Times New Roman" w:eastAsia="仿宋" w:cs="Times New Roman"/>
          <w:bCs/>
          <w:lang w:val="en-US" w:eastAsia="zh-CN"/>
        </w:rPr>
        <w:t>北凌</w:t>
      </w:r>
      <w:r>
        <w:rPr>
          <w:rFonts w:hint="default" w:ascii="Times New Roman" w:hAnsi="Times New Roman" w:eastAsia="仿宋" w:cs="Times New Roman"/>
          <w:bCs/>
        </w:rPr>
        <w:t>河</w:t>
      </w:r>
      <w:r>
        <w:rPr>
          <w:rFonts w:hint="default" w:ascii="Times New Roman" w:hAnsi="Times New Roman" w:eastAsia="仿宋" w:cs="Times New Roman"/>
        </w:rPr>
        <w:t>，由公司应急指挥组总指挥向南通市海安生态环境局汇报，并得到南通市海安生态环境局同意，请求海安市应急管理局和南通市应急处理指挥部在</w:t>
      </w:r>
      <w:r>
        <w:rPr>
          <w:rFonts w:hint="default" w:ascii="Times New Roman" w:hAnsi="Times New Roman" w:eastAsia="仿宋" w:cs="Times New Roman"/>
          <w:bCs/>
          <w:lang w:eastAsia="zh-CN"/>
        </w:rPr>
        <w:t>北凌河</w:t>
      </w:r>
      <w:r>
        <w:rPr>
          <w:rFonts w:hint="default" w:ascii="Times New Roman" w:hAnsi="Times New Roman" w:eastAsia="仿宋" w:cs="Times New Roman"/>
        </w:rPr>
        <w:t>上进行筑坝拦截，严密监视</w:t>
      </w:r>
      <w:r>
        <w:rPr>
          <w:rFonts w:hint="default" w:ascii="Times New Roman" w:hAnsi="Times New Roman" w:eastAsia="仿宋" w:cs="Times New Roman"/>
          <w:bCs/>
          <w:lang w:eastAsia="zh-CN"/>
        </w:rPr>
        <w:t>北凌河</w:t>
      </w:r>
      <w:r>
        <w:rPr>
          <w:rFonts w:hint="default" w:ascii="Times New Roman" w:hAnsi="Times New Roman" w:eastAsia="仿宋" w:cs="Times New Roman"/>
        </w:rPr>
        <w:t>水质情况，视污染程度决定是否启动市级环境突发事件应急预案。</w:t>
      </w:r>
    </w:p>
    <w:p w14:paraId="2AB84641">
      <w:pPr>
        <w:adjustRightInd w:val="0"/>
        <w:snapToGrid w:val="0"/>
        <w:spacing w:line="48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③现场处置组组长安排组员对泄漏的物料采用人工清捞、回收，若事故废水浓度较低，符合</w:t>
      </w:r>
      <w:r>
        <w:rPr>
          <w:rFonts w:hint="default" w:ascii="Times New Roman" w:hAnsi="Times New Roman" w:eastAsia="仿宋" w:cs="Times New Roman"/>
          <w:lang w:eastAsia="zh-CN"/>
        </w:rPr>
        <w:t>海安市水务集团城市污水处理有限公司集中处理</w:t>
      </w:r>
      <w:r>
        <w:rPr>
          <w:rFonts w:hint="default" w:ascii="Times New Roman" w:hAnsi="Times New Roman" w:eastAsia="仿宋" w:cs="Times New Roman"/>
        </w:rPr>
        <w:t>进水要求，则可用罐车拖运委托</w:t>
      </w:r>
      <w:r>
        <w:rPr>
          <w:rFonts w:hint="default" w:ascii="Times New Roman" w:hAnsi="Times New Roman" w:eastAsia="仿宋" w:cs="Times New Roman"/>
          <w:lang w:eastAsia="zh-CN"/>
        </w:rPr>
        <w:t>海安市水务集团城市污水处理有限公司集中处理</w:t>
      </w:r>
      <w:r>
        <w:rPr>
          <w:rFonts w:hint="default" w:ascii="Times New Roman" w:hAnsi="Times New Roman" w:eastAsia="仿宋" w:cs="Times New Roman"/>
        </w:rPr>
        <w:t>进行处理；若事故废水浓度较高，则作为危废委托给有资质单位进行处置。</w:t>
      </w:r>
    </w:p>
    <w:bookmarkEnd w:id="143"/>
    <w:bookmarkEnd w:id="144"/>
    <w:p w14:paraId="35C35F4E">
      <w:pPr>
        <w:adjustRightInd w:val="0"/>
        <w:snapToGrid w:val="0"/>
        <w:spacing w:line="500" w:lineRule="exact"/>
        <w:ind w:firstLine="482" w:firstLineChars="200"/>
        <w:rPr>
          <w:rFonts w:hint="default" w:ascii="Times New Roman" w:hAnsi="Times New Roman" w:eastAsia="仿宋" w:cs="Times New Roman"/>
          <w:b/>
          <w:szCs w:val="28"/>
        </w:rPr>
      </w:pPr>
      <w:r>
        <w:rPr>
          <w:rFonts w:hint="default" w:ascii="Times New Roman" w:hAnsi="Times New Roman" w:eastAsia="仿宋" w:cs="Times New Roman"/>
          <w:b/>
          <w:szCs w:val="28"/>
        </w:rPr>
        <w:t>（3）应急资源</w:t>
      </w:r>
    </w:p>
    <w:p w14:paraId="7B20E72E">
      <w:pPr>
        <w:widowControl w:val="0"/>
        <w:adjustRightInd w:val="0"/>
        <w:snapToGrid w:val="0"/>
        <w:spacing w:line="500" w:lineRule="exact"/>
        <w:ind w:firstLine="480" w:firstLineChars="200"/>
        <w:jc w:val="both"/>
        <w:rPr>
          <w:rFonts w:hint="default" w:ascii="Times New Roman" w:hAnsi="Times New Roman" w:eastAsia="仿宋" w:cs="Times New Roman"/>
          <w:b/>
          <w:kern w:val="2"/>
          <w:szCs w:val="28"/>
        </w:rPr>
      </w:pPr>
      <w:bookmarkStart w:id="145" w:name="_Toc496887130"/>
      <w:bookmarkStart w:id="146" w:name="_Toc510092957"/>
      <w:bookmarkStart w:id="147" w:name="_Toc1654936"/>
      <w:r>
        <w:rPr>
          <w:rFonts w:hint="default" w:ascii="Times New Roman" w:hAnsi="Times New Roman" w:eastAsia="仿宋" w:cs="Times New Roman"/>
          <w:kern w:val="2"/>
        </w:rPr>
        <w:t>黄沙袋、铁锹、抽水泵等。</w:t>
      </w:r>
    </w:p>
    <w:p w14:paraId="1D021C47">
      <w:pPr>
        <w:pStyle w:val="2"/>
        <w:adjustRightInd w:val="0"/>
        <w:snapToGrid w:val="0"/>
        <w:spacing w:before="0" w:after="0" w:line="500" w:lineRule="exact"/>
        <w:rPr>
          <w:rFonts w:hint="default" w:ascii="Times New Roman" w:hAnsi="Times New Roman" w:eastAsia="仿宋" w:cs="Times New Roman"/>
          <w:sz w:val="24"/>
          <w:szCs w:val="24"/>
        </w:rPr>
      </w:pPr>
      <w:bookmarkStart w:id="148" w:name="_Toc57710651"/>
      <w:r>
        <w:rPr>
          <w:rFonts w:hint="default" w:ascii="Times New Roman" w:hAnsi="Times New Roman" w:eastAsia="仿宋" w:cs="Times New Roman"/>
          <w:sz w:val="24"/>
          <w:szCs w:val="24"/>
        </w:rPr>
        <w:t>4.3.3 事件情景3、4、5</w:t>
      </w:r>
      <w:bookmarkEnd w:id="145"/>
      <w:bookmarkEnd w:id="146"/>
      <w:bookmarkEnd w:id="147"/>
      <w:bookmarkEnd w:id="148"/>
    </w:p>
    <w:p w14:paraId="13146A8F">
      <w:pPr>
        <w:adjustRightInd w:val="0"/>
        <w:snapToGrid w:val="0"/>
        <w:spacing w:line="500" w:lineRule="exact"/>
        <w:ind w:firstLine="482" w:firstLineChars="200"/>
        <w:rPr>
          <w:rFonts w:hint="default" w:ascii="Times New Roman" w:hAnsi="Times New Roman" w:eastAsia="仿宋" w:cs="Times New Roman"/>
          <w:b/>
          <w:color w:val="auto"/>
          <w:szCs w:val="28"/>
        </w:rPr>
      </w:pPr>
      <w:r>
        <w:rPr>
          <w:rFonts w:hint="eastAsia" w:ascii="Times New Roman" w:hAnsi="Times New Roman" w:eastAsia="仿宋" w:cs="Times New Roman"/>
          <w:b/>
          <w:bCs/>
          <w:color w:val="auto"/>
          <w:lang w:val="en-US" w:eastAsia="zh-CN"/>
        </w:rPr>
        <w:t>A</w:t>
      </w:r>
      <w:r>
        <w:rPr>
          <w:rFonts w:hint="default" w:ascii="Times New Roman" w:hAnsi="Times New Roman" w:eastAsia="仿宋" w:cs="Times New Roman"/>
          <w:b/>
          <w:bCs/>
          <w:color w:val="auto"/>
        </w:rPr>
        <w:t>.</w:t>
      </w:r>
      <w:r>
        <w:rPr>
          <w:rFonts w:hint="default" w:ascii="Times New Roman" w:hAnsi="Times New Roman" w:eastAsia="仿宋" w:cs="Times New Roman"/>
          <w:b/>
          <w:color w:val="auto"/>
          <w:szCs w:val="28"/>
        </w:rPr>
        <w:t>废气超标排放</w:t>
      </w:r>
    </w:p>
    <w:p w14:paraId="14DEDB0E">
      <w:pPr>
        <w:adjustRightInd w:val="0"/>
        <w:snapToGrid w:val="0"/>
        <w:spacing w:line="500" w:lineRule="exact"/>
        <w:ind w:firstLine="482" w:firstLineChars="200"/>
        <w:rPr>
          <w:rFonts w:hint="default" w:ascii="Times New Roman" w:hAnsi="Times New Roman" w:eastAsia="仿宋" w:cs="Times New Roman"/>
          <w:b/>
          <w:color w:val="auto"/>
          <w:szCs w:val="28"/>
        </w:rPr>
      </w:pPr>
      <w:r>
        <w:rPr>
          <w:rFonts w:hint="default" w:ascii="Times New Roman" w:hAnsi="Times New Roman" w:eastAsia="仿宋" w:cs="Times New Roman"/>
          <w:b/>
          <w:color w:val="auto"/>
          <w:szCs w:val="28"/>
        </w:rPr>
        <w:t>（1）风险物质的扩散途径</w:t>
      </w:r>
    </w:p>
    <w:p w14:paraId="192F4E59">
      <w:pPr>
        <w:adjustRightInd w:val="0"/>
        <w:snapToGrid w:val="0"/>
        <w:spacing w:line="500" w:lineRule="exact"/>
        <w:ind w:firstLine="480" w:firstLineChars="200"/>
        <w:jc w:val="both"/>
        <w:rPr>
          <w:rFonts w:hint="default" w:ascii="Times New Roman" w:hAnsi="Times New Roman" w:eastAsia="仿宋" w:cs="Times New Roman"/>
          <w:color w:val="auto"/>
        </w:rPr>
      </w:pPr>
      <w:r>
        <w:rPr>
          <w:rFonts w:hint="default" w:ascii="Times New Roman" w:hAnsi="Times New Roman" w:eastAsia="仿宋" w:cs="Times New Roman"/>
          <w:color w:val="auto"/>
        </w:rPr>
        <w:t>一旦废气超标排放，生产过程中产生的污染物不经处理直接进入周边大气环境，造成影响。</w:t>
      </w:r>
    </w:p>
    <w:p w14:paraId="79B77660">
      <w:pPr>
        <w:adjustRightInd w:val="0"/>
        <w:snapToGrid w:val="0"/>
        <w:spacing w:line="500" w:lineRule="exact"/>
        <w:ind w:firstLine="482" w:firstLineChars="200"/>
        <w:rPr>
          <w:rFonts w:hint="default" w:ascii="Times New Roman" w:hAnsi="Times New Roman" w:eastAsia="仿宋" w:cs="Times New Roman"/>
          <w:b/>
          <w:color w:val="auto"/>
          <w:szCs w:val="28"/>
        </w:rPr>
      </w:pPr>
      <w:r>
        <w:rPr>
          <w:rFonts w:hint="default" w:ascii="Times New Roman" w:hAnsi="Times New Roman" w:eastAsia="仿宋" w:cs="Times New Roman"/>
          <w:b/>
          <w:color w:val="auto"/>
          <w:szCs w:val="28"/>
        </w:rPr>
        <w:t>（2）环境风险防控与应急措施</w:t>
      </w:r>
    </w:p>
    <w:p w14:paraId="2096C8A5">
      <w:pPr>
        <w:adjustRightInd w:val="0"/>
        <w:snapToGrid w:val="0"/>
        <w:spacing w:line="500" w:lineRule="exact"/>
        <w:ind w:firstLine="480" w:firstLineChars="200"/>
        <w:jc w:val="both"/>
        <w:rPr>
          <w:rFonts w:hint="default" w:ascii="Times New Roman" w:hAnsi="Times New Roman" w:eastAsia="仿宋" w:cs="Times New Roman"/>
          <w:color w:val="auto"/>
        </w:rPr>
      </w:pPr>
      <w:bookmarkStart w:id="149" w:name="_Hlk57208635"/>
      <w:r>
        <w:rPr>
          <w:rFonts w:hint="default" w:ascii="Times New Roman" w:hAnsi="Times New Roman" w:eastAsia="仿宋" w:cs="Times New Roman"/>
          <w:color w:val="auto"/>
        </w:rPr>
        <w:t>①</w:t>
      </w:r>
      <w:bookmarkStart w:id="150" w:name="_Hlk81743343"/>
      <w:r>
        <w:rPr>
          <w:rFonts w:hint="default" w:ascii="Times New Roman" w:hAnsi="Times New Roman" w:eastAsia="仿宋" w:cs="Times New Roman"/>
          <w:color w:val="auto"/>
        </w:rPr>
        <w:t>假如发现废气超标排放</w:t>
      </w:r>
      <w:r>
        <w:rPr>
          <w:rFonts w:hint="default" w:ascii="Times New Roman" w:hAnsi="Times New Roman" w:eastAsia="仿宋" w:cs="Times New Roman"/>
          <w:color w:val="auto"/>
          <w:szCs w:val="28"/>
        </w:rPr>
        <w:t>，</w:t>
      </w:r>
      <w:r>
        <w:rPr>
          <w:rFonts w:hint="default" w:ascii="Times New Roman" w:hAnsi="Times New Roman" w:eastAsia="仿宋" w:cs="Times New Roman"/>
          <w:color w:val="auto"/>
        </w:rPr>
        <w:t>员工因环境污染导致身体不适时，应停止相关生产线，并加强局部通风。通知车间负责人，车间负责人引导员工紧急疏散，集中点数。现场人员佩戴防毒面具，及时排除故障；</w:t>
      </w:r>
      <w:bookmarkStart w:id="151" w:name="_Hlk47076985"/>
      <w:r>
        <w:rPr>
          <w:rFonts w:hint="default" w:ascii="Times New Roman" w:hAnsi="Times New Roman" w:eastAsia="仿宋" w:cs="Times New Roman"/>
          <w:color w:val="auto"/>
        </w:rPr>
        <w:t>若故障不能排除，则汇报给综合协调组组长。</w:t>
      </w:r>
    </w:p>
    <w:bookmarkEnd w:id="150"/>
    <w:p w14:paraId="6D8B9CDA">
      <w:pPr>
        <w:adjustRightInd w:val="0"/>
        <w:snapToGrid w:val="0"/>
        <w:spacing w:line="500" w:lineRule="exact"/>
        <w:ind w:firstLine="480" w:firstLineChars="200"/>
        <w:jc w:val="both"/>
        <w:rPr>
          <w:rFonts w:hint="default" w:ascii="Times New Roman" w:hAnsi="Times New Roman" w:eastAsia="仿宋" w:cs="Times New Roman"/>
          <w:color w:val="auto"/>
        </w:rPr>
      </w:pPr>
      <w:r>
        <w:rPr>
          <w:rFonts w:hint="default" w:ascii="Times New Roman" w:hAnsi="Times New Roman" w:eastAsia="仿宋" w:cs="Times New Roman"/>
          <w:color w:val="auto"/>
        </w:rPr>
        <w:t>②</w:t>
      </w:r>
      <w:bookmarkStart w:id="152" w:name="_Hlk81743371"/>
      <w:r>
        <w:rPr>
          <w:rFonts w:hint="default" w:ascii="Times New Roman" w:hAnsi="Times New Roman" w:eastAsia="仿宋" w:cs="Times New Roman"/>
          <w:color w:val="auto"/>
        </w:rPr>
        <w:t>综合协调组组长汇报给应急指挥组总指挥并召集应急指挥机构成员，各应急救援队伍接到通知，应迅速携带</w:t>
      </w:r>
      <w:r>
        <w:rPr>
          <w:rFonts w:hint="default" w:ascii="Times New Roman" w:hAnsi="Times New Roman" w:eastAsia="仿宋" w:cs="Times New Roman"/>
          <w:color w:val="auto"/>
          <w:lang w:eastAsia="zh-CN"/>
        </w:rPr>
        <w:t>防毒面具</w:t>
      </w:r>
      <w:r>
        <w:rPr>
          <w:rFonts w:hint="eastAsia" w:ascii="Times New Roman" w:hAnsi="Times New Roman" w:eastAsia="仿宋" w:cs="Times New Roman"/>
          <w:color w:val="auto"/>
          <w:lang w:val="en-US" w:eastAsia="zh-CN"/>
        </w:rPr>
        <w:t>等</w:t>
      </w:r>
      <w:r>
        <w:rPr>
          <w:rFonts w:hint="default" w:ascii="Times New Roman" w:hAnsi="Times New Roman" w:eastAsia="仿宋" w:cs="Times New Roman"/>
          <w:color w:val="auto"/>
        </w:rPr>
        <w:t>器材赶往事故现场向现场总指挥报到，应急监测组组长检查设备情况，若废气超标在短时间内不能有效控制，汇报给总指挥，视情况严重程度，下达生产线全线停产指令并委托外部专业公司维修。</w:t>
      </w:r>
      <w:bookmarkEnd w:id="152"/>
    </w:p>
    <w:bookmarkEnd w:id="151"/>
    <w:p w14:paraId="07F08773">
      <w:pPr>
        <w:adjustRightInd w:val="0"/>
        <w:snapToGrid w:val="0"/>
        <w:spacing w:line="500" w:lineRule="exact"/>
        <w:ind w:firstLine="480" w:firstLineChars="200"/>
        <w:jc w:val="both"/>
        <w:rPr>
          <w:rFonts w:hint="default" w:ascii="Times New Roman" w:hAnsi="Times New Roman" w:eastAsia="仿宋" w:cs="Times New Roman"/>
          <w:color w:val="auto"/>
        </w:rPr>
      </w:pPr>
      <w:r>
        <w:rPr>
          <w:rFonts w:hint="default" w:ascii="Times New Roman" w:hAnsi="Times New Roman" w:eastAsia="仿宋" w:cs="Times New Roman"/>
          <w:color w:val="auto"/>
        </w:rPr>
        <w:t>③</w:t>
      </w:r>
      <w:bookmarkStart w:id="153" w:name="_Hlk47077033"/>
      <w:r>
        <w:rPr>
          <w:rFonts w:hint="default" w:ascii="Times New Roman" w:hAnsi="Times New Roman" w:eastAsia="仿宋" w:cs="Times New Roman"/>
          <w:color w:val="auto"/>
        </w:rPr>
        <w:t>当废气处理设施有冒明显烟雾现象时，总指挥立即指示应急监测组，调查废气冒烟的原因、已造成的污染范围、影响程度、影响后果等，并立即采取相应的对策措施，如调整废气塔流量和流速、更换故障设备等。</w:t>
      </w:r>
    </w:p>
    <w:bookmarkEnd w:id="153"/>
    <w:p w14:paraId="09CE6320">
      <w:pPr>
        <w:adjustRightInd w:val="0"/>
        <w:snapToGrid w:val="0"/>
        <w:spacing w:line="500" w:lineRule="exact"/>
        <w:ind w:firstLine="480" w:firstLineChars="200"/>
        <w:jc w:val="both"/>
        <w:rPr>
          <w:rFonts w:hint="default" w:ascii="Times New Roman" w:hAnsi="Times New Roman" w:eastAsia="仿宋" w:cs="Times New Roman"/>
          <w:color w:val="auto"/>
        </w:rPr>
      </w:pPr>
      <w:r>
        <w:rPr>
          <w:rFonts w:hint="default" w:ascii="Times New Roman" w:hAnsi="Times New Roman" w:eastAsia="仿宋" w:cs="Times New Roman"/>
          <w:color w:val="auto"/>
        </w:rPr>
        <w:t>④</w:t>
      </w:r>
      <w:bookmarkStart w:id="154" w:name="_Hlk81743418"/>
      <w:r>
        <w:rPr>
          <w:rFonts w:hint="default" w:ascii="Times New Roman" w:hAnsi="Times New Roman" w:eastAsia="仿宋" w:cs="Times New Roman"/>
          <w:color w:val="auto"/>
        </w:rPr>
        <w:t>若废气管道泄漏，现场处置组组长监督组员穿戴防护服，并佩戴好</w:t>
      </w:r>
      <w:r>
        <w:rPr>
          <w:rFonts w:hint="default" w:ascii="Times New Roman" w:hAnsi="Times New Roman" w:eastAsia="仿宋" w:cs="Times New Roman"/>
          <w:color w:val="auto"/>
          <w:lang w:eastAsia="zh-CN"/>
        </w:rPr>
        <w:t>防毒面具</w:t>
      </w:r>
      <w:r>
        <w:rPr>
          <w:rFonts w:hint="default" w:ascii="Times New Roman" w:hAnsi="Times New Roman" w:eastAsia="仿宋" w:cs="Times New Roman"/>
          <w:color w:val="auto"/>
        </w:rPr>
        <w:t>，关闭废气处理设施、修补泄漏管道，阻止有毒有害气体继续外泄。</w:t>
      </w:r>
    </w:p>
    <w:bookmarkEnd w:id="154"/>
    <w:p w14:paraId="3A082693">
      <w:pPr>
        <w:adjustRightInd w:val="0"/>
        <w:snapToGrid w:val="0"/>
        <w:spacing w:line="500" w:lineRule="exact"/>
        <w:ind w:firstLine="480" w:firstLineChars="200"/>
        <w:jc w:val="both"/>
        <w:rPr>
          <w:rFonts w:hint="default" w:ascii="Times New Roman" w:hAnsi="Times New Roman" w:eastAsia="仿宋" w:cs="Times New Roman"/>
          <w:color w:val="auto"/>
        </w:rPr>
      </w:pPr>
      <w:r>
        <w:rPr>
          <w:rFonts w:hint="default" w:ascii="Times New Roman" w:hAnsi="Times New Roman" w:eastAsia="仿宋" w:cs="Times New Roman"/>
          <w:color w:val="auto"/>
        </w:rPr>
        <w:t>⑤应急保障组组长负责在事故发生时及时将防护服</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lang w:eastAsia="zh-CN"/>
        </w:rPr>
        <w:t>防毒面具</w:t>
      </w:r>
      <w:r>
        <w:rPr>
          <w:rFonts w:hint="default" w:ascii="Times New Roman" w:hAnsi="Times New Roman" w:eastAsia="仿宋" w:cs="Times New Roman"/>
          <w:color w:val="auto"/>
        </w:rPr>
        <w:t>等应急物资运送到事故现场。</w:t>
      </w:r>
    </w:p>
    <w:p w14:paraId="40ABD2E7">
      <w:pPr>
        <w:adjustRightInd w:val="0"/>
        <w:snapToGrid w:val="0"/>
        <w:spacing w:line="500" w:lineRule="exact"/>
        <w:ind w:firstLine="480" w:firstLineChars="200"/>
        <w:jc w:val="both"/>
        <w:rPr>
          <w:rFonts w:hint="default" w:ascii="Times New Roman" w:hAnsi="Times New Roman" w:eastAsia="仿宋" w:cs="Times New Roman"/>
          <w:color w:val="auto"/>
        </w:rPr>
      </w:pPr>
      <w:r>
        <w:rPr>
          <w:rFonts w:hint="default" w:ascii="Times New Roman" w:hAnsi="Times New Roman" w:eastAsia="仿宋" w:cs="Times New Roman"/>
          <w:color w:val="auto"/>
        </w:rPr>
        <w:t>⑥综合协调组组长根据疏散组、疏散路线及应急指挥的指示指导警戒区的人员有序离开，并清点撤离人数，检查确认区域内无任何人滞留。</w:t>
      </w:r>
    </w:p>
    <w:p w14:paraId="3A2D52F7">
      <w:pPr>
        <w:adjustRightInd w:val="0"/>
        <w:snapToGrid w:val="0"/>
        <w:spacing w:line="500" w:lineRule="exact"/>
        <w:ind w:firstLine="480" w:firstLineChars="200"/>
        <w:jc w:val="both"/>
        <w:rPr>
          <w:rFonts w:hint="default" w:ascii="Times New Roman" w:hAnsi="Times New Roman" w:eastAsia="仿宋" w:cs="Times New Roman"/>
          <w:color w:val="auto"/>
        </w:rPr>
      </w:pPr>
      <w:r>
        <w:rPr>
          <w:rFonts w:hint="default" w:ascii="Times New Roman" w:hAnsi="Times New Roman" w:eastAsia="仿宋" w:cs="Times New Roman"/>
          <w:color w:val="auto"/>
        </w:rPr>
        <w:t>⑦医疗救治组组长安排组员根据物料特性，对轻伤者进行治疗，对于受伤严重者则立即送往医院救治。</w:t>
      </w:r>
    </w:p>
    <w:p w14:paraId="0569633E">
      <w:pPr>
        <w:adjustRightInd w:val="0"/>
        <w:snapToGrid w:val="0"/>
        <w:spacing w:line="500" w:lineRule="exact"/>
        <w:ind w:firstLine="480" w:firstLineChars="200"/>
        <w:jc w:val="both"/>
        <w:rPr>
          <w:rFonts w:hint="default" w:ascii="Times New Roman" w:hAnsi="Times New Roman" w:eastAsia="仿宋" w:cs="Times New Roman"/>
          <w:color w:val="auto"/>
        </w:rPr>
      </w:pPr>
      <w:r>
        <w:rPr>
          <w:rFonts w:hint="default" w:ascii="Times New Roman" w:hAnsi="Times New Roman" w:eastAsia="仿宋" w:cs="Times New Roman"/>
          <w:color w:val="auto"/>
        </w:rPr>
        <w:t>⑧应急指挥组副总指挥协助总指挥领导救援工作，总指挥不在时代行总指挥职权；对事故现场进行调查，调查废气超标原因是设备故障或管道破裂亦或是员工操作不当，并及时将事故发生情况及最新进展向有关部门汇报，并将上级指挥机构的命令及时向应急指挥组汇报；进行环境污染事故经济损失评估，并对应急预案进行及时总结，协助公司领导完成应急预案的修改或完善工作。</w:t>
      </w:r>
    </w:p>
    <w:p w14:paraId="48731AB6">
      <w:pPr>
        <w:adjustRightInd w:val="0"/>
        <w:snapToGrid w:val="0"/>
        <w:spacing w:line="50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⑩故障排除后，应急监测组组长应立即联系江苏裕和检测技术有限公司或海安市环境监测站对废气设施进行检测，废气排放达标后，恢复相关生产。</w:t>
      </w:r>
      <w:bookmarkEnd w:id="149"/>
    </w:p>
    <w:p w14:paraId="709EE78E">
      <w:pPr>
        <w:adjustRightInd w:val="0"/>
        <w:snapToGrid w:val="0"/>
        <w:spacing w:line="500" w:lineRule="exact"/>
        <w:ind w:firstLine="482" w:firstLineChars="200"/>
        <w:rPr>
          <w:rFonts w:hint="default" w:ascii="Times New Roman" w:hAnsi="Times New Roman" w:eastAsia="仿宋" w:cs="Times New Roman"/>
          <w:b/>
          <w:szCs w:val="28"/>
        </w:rPr>
      </w:pPr>
      <w:r>
        <w:rPr>
          <w:rFonts w:hint="default" w:ascii="Times New Roman" w:hAnsi="Times New Roman" w:eastAsia="仿宋" w:cs="Times New Roman"/>
          <w:b/>
          <w:szCs w:val="28"/>
        </w:rPr>
        <w:t>（3）应急资源</w:t>
      </w:r>
    </w:p>
    <w:p w14:paraId="2C5B994D">
      <w:pPr>
        <w:adjustRightInd w:val="0"/>
        <w:snapToGrid w:val="0"/>
        <w:spacing w:line="500" w:lineRule="exact"/>
        <w:ind w:firstLine="480" w:firstLineChars="200"/>
        <w:rPr>
          <w:rFonts w:hint="default" w:ascii="Times New Roman" w:hAnsi="Times New Roman" w:eastAsia="仿宋" w:cs="Times New Roman"/>
        </w:rPr>
      </w:pPr>
      <w:r>
        <w:rPr>
          <w:rFonts w:hint="default" w:ascii="Times New Roman" w:hAnsi="Times New Roman" w:eastAsia="仿宋" w:cs="Times New Roman"/>
          <w:lang w:eastAsia="zh-CN"/>
        </w:rPr>
        <w:t>防毒面具</w:t>
      </w:r>
      <w:r>
        <w:rPr>
          <w:rFonts w:hint="default" w:ascii="Times New Roman" w:hAnsi="Times New Roman" w:eastAsia="仿宋" w:cs="Times New Roman"/>
        </w:rPr>
        <w:t>等。</w:t>
      </w:r>
    </w:p>
    <w:p w14:paraId="38B51B68">
      <w:pPr>
        <w:pStyle w:val="4"/>
        <w:adjustRightInd w:val="0"/>
        <w:snapToGrid w:val="0"/>
        <w:spacing w:before="0" w:after="0" w:line="500" w:lineRule="exact"/>
        <w:rPr>
          <w:rFonts w:hint="default" w:ascii="Times New Roman" w:hAnsi="Times New Roman" w:eastAsia="仿宋" w:cs="Times New Roman"/>
          <w:sz w:val="28"/>
          <w:szCs w:val="28"/>
        </w:rPr>
      </w:pPr>
      <w:bookmarkStart w:id="155" w:name="_Toc496887131"/>
      <w:bookmarkStart w:id="156" w:name="_Toc510092958"/>
      <w:bookmarkStart w:id="157" w:name="_Toc57710652"/>
      <w:r>
        <w:rPr>
          <w:rFonts w:hint="default" w:ascii="Times New Roman" w:hAnsi="Times New Roman" w:eastAsia="仿宋" w:cs="Times New Roman"/>
          <w:sz w:val="28"/>
          <w:szCs w:val="28"/>
        </w:rPr>
        <w:t>4.4 突发环境事件危害后果分析</w:t>
      </w:r>
      <w:bookmarkEnd w:id="155"/>
      <w:bookmarkEnd w:id="156"/>
      <w:bookmarkEnd w:id="157"/>
    </w:p>
    <w:p w14:paraId="2F05E662">
      <w:pPr>
        <w:pStyle w:val="2"/>
        <w:adjustRightInd w:val="0"/>
        <w:spacing w:before="0" w:after="0" w:line="500" w:lineRule="exact"/>
        <w:rPr>
          <w:rFonts w:hint="default" w:ascii="Times New Roman" w:hAnsi="Times New Roman" w:eastAsia="仿宋" w:cs="Times New Roman"/>
          <w:sz w:val="24"/>
          <w:szCs w:val="24"/>
        </w:rPr>
      </w:pPr>
      <w:bookmarkStart w:id="158" w:name="_Toc510092959"/>
      <w:bookmarkStart w:id="159" w:name="_Toc57710653"/>
      <w:r>
        <w:rPr>
          <w:rFonts w:hint="default" w:ascii="Times New Roman" w:hAnsi="Times New Roman" w:eastAsia="仿宋" w:cs="Times New Roman"/>
          <w:sz w:val="24"/>
          <w:szCs w:val="24"/>
        </w:rPr>
        <w:t>4.4.1 事件情景1</w:t>
      </w:r>
      <w:bookmarkEnd w:id="158"/>
      <w:bookmarkEnd w:id="159"/>
    </w:p>
    <w:p w14:paraId="1A893A72">
      <w:pPr>
        <w:adjustRightInd w:val="0"/>
        <w:snapToGrid w:val="0"/>
        <w:spacing w:line="500" w:lineRule="exact"/>
        <w:ind w:firstLine="482" w:firstLineChars="200"/>
        <w:rPr>
          <w:rFonts w:hint="default" w:ascii="Times New Roman" w:hAnsi="Times New Roman" w:eastAsia="仿宋" w:cs="Times New Roman"/>
          <w:b/>
          <w:lang w:val="en-US" w:eastAsia="zh-CN"/>
        </w:rPr>
      </w:pPr>
      <w:r>
        <w:rPr>
          <w:rFonts w:hint="default" w:ascii="Times New Roman" w:hAnsi="Times New Roman" w:eastAsia="仿宋" w:cs="Times New Roman"/>
          <w:b/>
        </w:rPr>
        <w:t>A.</w:t>
      </w:r>
      <w:r>
        <w:rPr>
          <w:rFonts w:hint="default" w:ascii="Times New Roman" w:hAnsi="Times New Roman" w:eastAsia="仿宋" w:cs="Times New Roman"/>
          <w:b/>
          <w:lang w:val="en-US" w:eastAsia="zh-CN"/>
        </w:rPr>
        <w:t>火灾事故后果分析</w:t>
      </w:r>
    </w:p>
    <w:p w14:paraId="179207A8">
      <w:pPr>
        <w:adjustRightInd w:val="0"/>
        <w:snapToGrid w:val="0"/>
        <w:spacing w:line="500" w:lineRule="exact"/>
        <w:ind w:firstLine="480" w:firstLineChars="200"/>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表4-10  CO影响范围预测结果</w:t>
      </w:r>
    </w:p>
    <w:tbl>
      <w:tblPr>
        <w:tblStyle w:val="1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2145"/>
        <w:gridCol w:w="4260"/>
      </w:tblGrid>
      <w:tr w14:paraId="143E2F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41" w:type="pct"/>
            <w:tcBorders>
              <w:tl2br w:val="nil"/>
              <w:tr2bl w:val="nil"/>
            </w:tcBorders>
            <w:vAlign w:val="center"/>
          </w:tcPr>
          <w:p w14:paraId="677BC19B">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毒性终点浓度2</w:t>
            </w:r>
          </w:p>
        </w:tc>
        <w:tc>
          <w:tcPr>
            <w:tcW w:w="3758" w:type="pct"/>
            <w:gridSpan w:val="2"/>
            <w:tcBorders>
              <w:tl2br w:val="nil"/>
              <w:tr2bl w:val="nil"/>
            </w:tcBorders>
            <w:vAlign w:val="center"/>
          </w:tcPr>
          <w:p w14:paraId="1CC80D84">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95mg/m</w:t>
            </w:r>
            <w:r>
              <w:rPr>
                <w:rFonts w:hint="default" w:ascii="Times New Roman" w:hAnsi="Times New Roman" w:eastAsia="仿宋" w:cs="Times New Roman"/>
                <w:color w:val="000000" w:themeColor="text1"/>
                <w:sz w:val="21"/>
                <w:szCs w:val="21"/>
                <w:highlight w:val="none"/>
                <w:vertAlign w:val="superscript"/>
                <w:lang w:val="en-US" w:eastAsia="zh-CN"/>
                <w14:textFill>
                  <w14:solidFill>
                    <w14:schemeClr w14:val="tx1"/>
                  </w14:solidFill>
                </w14:textFill>
              </w:rPr>
              <w:t>3</w:t>
            </w:r>
          </w:p>
        </w:tc>
      </w:tr>
      <w:tr w14:paraId="22963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000" w:type="pct"/>
            <w:gridSpan w:val="3"/>
            <w:tcBorders>
              <w:tl2br w:val="nil"/>
              <w:tr2bl w:val="nil"/>
            </w:tcBorders>
            <w:vAlign w:val="center"/>
          </w:tcPr>
          <w:p w14:paraId="6B604378">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天然气</w:t>
            </w:r>
          </w:p>
        </w:tc>
      </w:tr>
      <w:tr w14:paraId="7BCC7D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500" w:type="pct"/>
            <w:gridSpan w:val="2"/>
            <w:tcBorders>
              <w:tl2br w:val="nil"/>
              <w:tr2bl w:val="nil"/>
            </w:tcBorders>
            <w:vAlign w:val="center"/>
          </w:tcPr>
          <w:p w14:paraId="447253C5">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距离(m)</w:t>
            </w:r>
          </w:p>
        </w:tc>
        <w:tc>
          <w:tcPr>
            <w:tcW w:w="2499" w:type="pct"/>
            <w:tcBorders>
              <w:tl2br w:val="nil"/>
              <w:tr2bl w:val="nil"/>
            </w:tcBorders>
            <w:vAlign w:val="center"/>
          </w:tcPr>
          <w:p w14:paraId="4143E6C5">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浓度(mg/m</w:t>
            </w:r>
            <w:r>
              <w:rPr>
                <w:rFonts w:hint="default" w:ascii="Times New Roman" w:hAnsi="Times New Roman" w:eastAsia="仿宋"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w:t>
            </w:r>
          </w:p>
        </w:tc>
      </w:tr>
      <w:tr w14:paraId="4633AA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00" w:type="pct"/>
            <w:gridSpan w:val="2"/>
            <w:tcBorders>
              <w:tl2br w:val="nil"/>
              <w:tr2bl w:val="nil"/>
            </w:tcBorders>
            <w:vAlign w:val="center"/>
          </w:tcPr>
          <w:p w14:paraId="3E19765E">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w:t>
            </w:r>
          </w:p>
        </w:tc>
        <w:tc>
          <w:tcPr>
            <w:tcW w:w="2499" w:type="pct"/>
            <w:tcBorders>
              <w:tl2br w:val="nil"/>
              <w:tr2bl w:val="nil"/>
            </w:tcBorders>
            <w:vAlign w:val="center"/>
          </w:tcPr>
          <w:p w14:paraId="1A9C69C0">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265.40</w:t>
            </w:r>
          </w:p>
        </w:tc>
      </w:tr>
      <w:tr w14:paraId="20F921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00" w:type="pct"/>
            <w:gridSpan w:val="2"/>
            <w:tcBorders>
              <w:tl2br w:val="nil"/>
              <w:tr2bl w:val="nil"/>
            </w:tcBorders>
            <w:vAlign w:val="center"/>
          </w:tcPr>
          <w:p w14:paraId="1F2EB4F1">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12.01</w:t>
            </w:r>
          </w:p>
        </w:tc>
        <w:tc>
          <w:tcPr>
            <w:tcW w:w="2499" w:type="pct"/>
            <w:tcBorders>
              <w:tl2br w:val="nil"/>
              <w:tr2bl w:val="nil"/>
            </w:tcBorders>
            <w:vAlign w:val="center"/>
          </w:tcPr>
          <w:p w14:paraId="162906F6">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506.92</w:t>
            </w:r>
          </w:p>
        </w:tc>
      </w:tr>
      <w:tr w14:paraId="02D647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00" w:type="pct"/>
            <w:gridSpan w:val="2"/>
            <w:tcBorders>
              <w:tl2br w:val="nil"/>
              <w:tr2bl w:val="nil"/>
            </w:tcBorders>
            <w:vAlign w:val="center"/>
          </w:tcPr>
          <w:p w14:paraId="1C9DA645">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25</w:t>
            </w:r>
          </w:p>
        </w:tc>
        <w:tc>
          <w:tcPr>
            <w:tcW w:w="2499" w:type="pct"/>
            <w:tcBorders>
              <w:tl2br w:val="nil"/>
              <w:tr2bl w:val="nil"/>
            </w:tcBorders>
            <w:vAlign w:val="center"/>
          </w:tcPr>
          <w:p w14:paraId="16EBC468">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420.08</w:t>
            </w:r>
          </w:p>
        </w:tc>
      </w:tr>
      <w:tr w14:paraId="5C24FB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00" w:type="pct"/>
            <w:gridSpan w:val="2"/>
            <w:tcBorders>
              <w:tl2br w:val="nil"/>
              <w:tr2bl w:val="nil"/>
            </w:tcBorders>
            <w:vAlign w:val="center"/>
          </w:tcPr>
          <w:p w14:paraId="7A91DDFF">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50</w:t>
            </w:r>
          </w:p>
        </w:tc>
        <w:tc>
          <w:tcPr>
            <w:tcW w:w="2499" w:type="pct"/>
            <w:tcBorders>
              <w:tl2br w:val="nil"/>
              <w:tr2bl w:val="nil"/>
            </w:tcBorders>
            <w:vAlign w:val="center"/>
          </w:tcPr>
          <w:p w14:paraId="6F7FB7B6">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253.88</w:t>
            </w:r>
          </w:p>
        </w:tc>
      </w:tr>
      <w:tr w14:paraId="655BB5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00" w:type="pct"/>
            <w:gridSpan w:val="2"/>
            <w:tcBorders>
              <w:tl2br w:val="nil"/>
              <w:tr2bl w:val="nil"/>
            </w:tcBorders>
            <w:vAlign w:val="center"/>
          </w:tcPr>
          <w:p w14:paraId="65926D33">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75</w:t>
            </w:r>
          </w:p>
        </w:tc>
        <w:tc>
          <w:tcPr>
            <w:tcW w:w="2499" w:type="pct"/>
            <w:tcBorders>
              <w:tl2br w:val="nil"/>
              <w:tr2bl w:val="nil"/>
            </w:tcBorders>
            <w:vAlign w:val="center"/>
          </w:tcPr>
          <w:p w14:paraId="5F9DE55D">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230.00</w:t>
            </w:r>
          </w:p>
        </w:tc>
      </w:tr>
      <w:tr w14:paraId="6962A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00" w:type="pct"/>
            <w:gridSpan w:val="2"/>
            <w:tcBorders>
              <w:tl2br w:val="nil"/>
              <w:tr2bl w:val="nil"/>
            </w:tcBorders>
            <w:vAlign w:val="center"/>
          </w:tcPr>
          <w:p w14:paraId="45B0B5EE">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100</w:t>
            </w:r>
          </w:p>
        </w:tc>
        <w:tc>
          <w:tcPr>
            <w:tcW w:w="2499" w:type="pct"/>
            <w:tcBorders>
              <w:tl2br w:val="nil"/>
              <w:tr2bl w:val="nil"/>
            </w:tcBorders>
            <w:vAlign w:val="center"/>
          </w:tcPr>
          <w:p w14:paraId="4417E782">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207.42</w:t>
            </w:r>
          </w:p>
        </w:tc>
      </w:tr>
      <w:tr w14:paraId="0B786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00" w:type="pct"/>
            <w:gridSpan w:val="2"/>
            <w:tcBorders>
              <w:tl2br w:val="nil"/>
              <w:tr2bl w:val="nil"/>
            </w:tcBorders>
            <w:vAlign w:val="center"/>
          </w:tcPr>
          <w:p w14:paraId="37E3D3BA">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125</w:t>
            </w:r>
          </w:p>
        </w:tc>
        <w:tc>
          <w:tcPr>
            <w:tcW w:w="2499" w:type="pct"/>
            <w:tcBorders>
              <w:tl2br w:val="nil"/>
              <w:tr2bl w:val="nil"/>
            </w:tcBorders>
            <w:vAlign w:val="center"/>
          </w:tcPr>
          <w:p w14:paraId="7C118B9A">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186.82</w:t>
            </w:r>
          </w:p>
        </w:tc>
      </w:tr>
      <w:tr w14:paraId="4D8898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00" w:type="pct"/>
            <w:gridSpan w:val="2"/>
            <w:tcBorders>
              <w:tl2br w:val="nil"/>
              <w:tr2bl w:val="nil"/>
            </w:tcBorders>
            <w:vAlign w:val="center"/>
          </w:tcPr>
          <w:p w14:paraId="1A986E0C">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150</w:t>
            </w:r>
          </w:p>
        </w:tc>
        <w:tc>
          <w:tcPr>
            <w:tcW w:w="2499" w:type="pct"/>
            <w:tcBorders>
              <w:tl2br w:val="nil"/>
              <w:tr2bl w:val="nil"/>
            </w:tcBorders>
            <w:vAlign w:val="center"/>
          </w:tcPr>
          <w:p w14:paraId="7BDA55A6">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168.46</w:t>
            </w:r>
          </w:p>
        </w:tc>
      </w:tr>
      <w:tr w14:paraId="06AA8D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00" w:type="pct"/>
            <w:gridSpan w:val="2"/>
            <w:tcBorders>
              <w:tl2br w:val="nil"/>
              <w:tr2bl w:val="nil"/>
            </w:tcBorders>
            <w:vAlign w:val="center"/>
          </w:tcPr>
          <w:p w14:paraId="4CD93E83">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175</w:t>
            </w:r>
          </w:p>
        </w:tc>
        <w:tc>
          <w:tcPr>
            <w:tcW w:w="2499" w:type="pct"/>
            <w:tcBorders>
              <w:tl2br w:val="nil"/>
              <w:tr2bl w:val="nil"/>
            </w:tcBorders>
            <w:vAlign w:val="center"/>
          </w:tcPr>
          <w:p w14:paraId="53991CBA">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155.78</w:t>
            </w:r>
          </w:p>
        </w:tc>
      </w:tr>
      <w:tr w14:paraId="6969A4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59889167">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200</w:t>
            </w:r>
          </w:p>
        </w:tc>
        <w:tc>
          <w:tcPr>
            <w:tcW w:w="2499" w:type="pct"/>
            <w:tcBorders>
              <w:tl2br w:val="nil"/>
              <w:tr2bl w:val="nil"/>
            </w:tcBorders>
            <w:vAlign w:val="center"/>
          </w:tcPr>
          <w:p w14:paraId="2ABF2F89">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148.24</w:t>
            </w:r>
          </w:p>
        </w:tc>
      </w:tr>
      <w:tr w14:paraId="3AE7D9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6D600BE0">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225</w:t>
            </w:r>
          </w:p>
        </w:tc>
        <w:tc>
          <w:tcPr>
            <w:tcW w:w="2499" w:type="pct"/>
            <w:tcBorders>
              <w:tl2br w:val="nil"/>
              <w:tr2bl w:val="nil"/>
            </w:tcBorders>
            <w:vAlign w:val="center"/>
          </w:tcPr>
          <w:p w14:paraId="58731100">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141.54</w:t>
            </w:r>
          </w:p>
        </w:tc>
      </w:tr>
      <w:tr w14:paraId="785647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07121132">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250</w:t>
            </w:r>
          </w:p>
        </w:tc>
        <w:tc>
          <w:tcPr>
            <w:tcW w:w="2499" w:type="pct"/>
            <w:tcBorders>
              <w:tl2br w:val="nil"/>
              <w:tr2bl w:val="nil"/>
            </w:tcBorders>
            <w:vAlign w:val="center"/>
          </w:tcPr>
          <w:p w14:paraId="1BD117BF">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135.34</w:t>
            </w:r>
          </w:p>
        </w:tc>
      </w:tr>
      <w:tr w14:paraId="194C67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13C67149">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275</w:t>
            </w:r>
          </w:p>
        </w:tc>
        <w:tc>
          <w:tcPr>
            <w:tcW w:w="2499" w:type="pct"/>
            <w:tcBorders>
              <w:tl2br w:val="nil"/>
              <w:tr2bl w:val="nil"/>
            </w:tcBorders>
            <w:vAlign w:val="center"/>
          </w:tcPr>
          <w:p w14:paraId="67516A6A">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129.63</w:t>
            </w:r>
          </w:p>
        </w:tc>
      </w:tr>
      <w:tr w14:paraId="12D7A4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1C70F66A">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300</w:t>
            </w:r>
          </w:p>
        </w:tc>
        <w:tc>
          <w:tcPr>
            <w:tcW w:w="2499" w:type="pct"/>
            <w:tcBorders>
              <w:tl2br w:val="nil"/>
              <w:tr2bl w:val="nil"/>
            </w:tcBorders>
            <w:vAlign w:val="center"/>
          </w:tcPr>
          <w:p w14:paraId="2F00D81E">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124.34</w:t>
            </w:r>
          </w:p>
        </w:tc>
      </w:tr>
      <w:tr w14:paraId="72B030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04909E6A">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400</w:t>
            </w:r>
          </w:p>
        </w:tc>
        <w:tc>
          <w:tcPr>
            <w:tcW w:w="2499" w:type="pct"/>
            <w:tcBorders>
              <w:tl2br w:val="nil"/>
              <w:tr2bl w:val="nil"/>
            </w:tcBorders>
            <w:vAlign w:val="center"/>
          </w:tcPr>
          <w:p w14:paraId="47773F4E">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107.02</w:t>
            </w:r>
          </w:p>
        </w:tc>
      </w:tr>
      <w:tr w14:paraId="7AA4F7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5CFC5C94">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500</w:t>
            </w:r>
          </w:p>
        </w:tc>
        <w:tc>
          <w:tcPr>
            <w:tcW w:w="2499" w:type="pct"/>
            <w:tcBorders>
              <w:tl2br w:val="nil"/>
              <w:tr2bl w:val="nil"/>
            </w:tcBorders>
            <w:vAlign w:val="center"/>
          </w:tcPr>
          <w:p w14:paraId="28A93384">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93.23</w:t>
            </w:r>
          </w:p>
        </w:tc>
      </w:tr>
      <w:tr w14:paraId="5452FC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2F05744B">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600</w:t>
            </w:r>
          </w:p>
        </w:tc>
        <w:tc>
          <w:tcPr>
            <w:tcW w:w="2499" w:type="pct"/>
            <w:tcBorders>
              <w:tl2br w:val="nil"/>
              <w:tr2bl w:val="nil"/>
            </w:tcBorders>
            <w:vAlign w:val="center"/>
          </w:tcPr>
          <w:p w14:paraId="2BF66520">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82.33</w:t>
            </w:r>
          </w:p>
        </w:tc>
      </w:tr>
      <w:tr w14:paraId="768B91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3DD7B345">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700</w:t>
            </w:r>
          </w:p>
        </w:tc>
        <w:tc>
          <w:tcPr>
            <w:tcW w:w="2499" w:type="pct"/>
            <w:tcBorders>
              <w:tl2br w:val="nil"/>
              <w:tr2bl w:val="nil"/>
            </w:tcBorders>
            <w:vAlign w:val="center"/>
          </w:tcPr>
          <w:p w14:paraId="281D6D35">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73.92</w:t>
            </w:r>
          </w:p>
        </w:tc>
      </w:tr>
      <w:tr w14:paraId="02611E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22308237">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800</w:t>
            </w:r>
          </w:p>
        </w:tc>
        <w:tc>
          <w:tcPr>
            <w:tcW w:w="2499" w:type="pct"/>
            <w:tcBorders>
              <w:tl2br w:val="nil"/>
              <w:tr2bl w:val="nil"/>
            </w:tcBorders>
            <w:vAlign w:val="center"/>
          </w:tcPr>
          <w:p w14:paraId="0B61772B">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67.16</w:t>
            </w:r>
          </w:p>
        </w:tc>
      </w:tr>
      <w:tr w14:paraId="4A1C16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49BE06FC">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900</w:t>
            </w:r>
          </w:p>
        </w:tc>
        <w:tc>
          <w:tcPr>
            <w:tcW w:w="2499" w:type="pct"/>
            <w:tcBorders>
              <w:tl2br w:val="nil"/>
              <w:tr2bl w:val="nil"/>
            </w:tcBorders>
            <w:vAlign w:val="center"/>
          </w:tcPr>
          <w:p w14:paraId="29FC07DE">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61.59</w:t>
            </w:r>
          </w:p>
        </w:tc>
      </w:tr>
      <w:tr w14:paraId="6299A3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42CB1E93">
            <w:pPr>
              <w:widowControl w:val="0"/>
              <w:adjustRightInd w:val="0"/>
              <w:snapToGrid w:val="0"/>
              <w:spacing w:line="240" w:lineRule="auto"/>
              <w:jc w:val="cente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1000</w:t>
            </w:r>
          </w:p>
        </w:tc>
        <w:tc>
          <w:tcPr>
            <w:tcW w:w="2499" w:type="pct"/>
            <w:tcBorders>
              <w:tl2br w:val="nil"/>
              <w:tr2bl w:val="nil"/>
            </w:tcBorders>
            <w:vAlign w:val="center"/>
          </w:tcPr>
          <w:p w14:paraId="31D52062">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56.80</w:t>
            </w:r>
          </w:p>
        </w:tc>
      </w:tr>
      <w:tr w14:paraId="178150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1A26BCB0">
            <w:pPr>
              <w:widowControl w:val="0"/>
              <w:adjustRightInd w:val="0"/>
              <w:snapToGrid w:val="0"/>
              <w:spacing w:line="240" w:lineRule="auto"/>
              <w:jc w:val="cente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1100</w:t>
            </w:r>
          </w:p>
        </w:tc>
        <w:tc>
          <w:tcPr>
            <w:tcW w:w="2499" w:type="pct"/>
            <w:tcBorders>
              <w:tl2br w:val="nil"/>
              <w:tr2bl w:val="nil"/>
            </w:tcBorders>
            <w:vAlign w:val="center"/>
          </w:tcPr>
          <w:p w14:paraId="13EEEC53">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52.64</w:t>
            </w:r>
          </w:p>
        </w:tc>
      </w:tr>
      <w:tr w14:paraId="01E6A7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45823DFF">
            <w:pPr>
              <w:widowControl w:val="0"/>
              <w:adjustRightInd w:val="0"/>
              <w:snapToGrid w:val="0"/>
              <w:spacing w:line="240" w:lineRule="auto"/>
              <w:jc w:val="cente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1200</w:t>
            </w:r>
          </w:p>
        </w:tc>
        <w:tc>
          <w:tcPr>
            <w:tcW w:w="2499" w:type="pct"/>
            <w:tcBorders>
              <w:tl2br w:val="nil"/>
              <w:tr2bl w:val="nil"/>
            </w:tcBorders>
            <w:vAlign w:val="center"/>
          </w:tcPr>
          <w:p w14:paraId="31A6E770">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49.00</w:t>
            </w:r>
          </w:p>
        </w:tc>
      </w:tr>
      <w:tr w14:paraId="0483B9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5AECD247">
            <w:pPr>
              <w:widowControl w:val="0"/>
              <w:adjustRightInd w:val="0"/>
              <w:snapToGrid w:val="0"/>
              <w:spacing w:line="240" w:lineRule="auto"/>
              <w:jc w:val="cente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1300</w:t>
            </w:r>
          </w:p>
        </w:tc>
        <w:tc>
          <w:tcPr>
            <w:tcW w:w="2499" w:type="pct"/>
            <w:tcBorders>
              <w:tl2br w:val="nil"/>
              <w:tr2bl w:val="nil"/>
            </w:tcBorders>
            <w:vAlign w:val="center"/>
          </w:tcPr>
          <w:p w14:paraId="1F6D04FD">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45.79</w:t>
            </w:r>
          </w:p>
        </w:tc>
      </w:tr>
      <w:tr w14:paraId="78B5AC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468460EE">
            <w:pPr>
              <w:widowControl w:val="0"/>
              <w:adjustRightInd w:val="0"/>
              <w:snapToGrid w:val="0"/>
              <w:spacing w:line="240" w:lineRule="auto"/>
              <w:jc w:val="cente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1400</w:t>
            </w:r>
          </w:p>
        </w:tc>
        <w:tc>
          <w:tcPr>
            <w:tcW w:w="2499" w:type="pct"/>
            <w:tcBorders>
              <w:tl2br w:val="nil"/>
              <w:tr2bl w:val="nil"/>
            </w:tcBorders>
            <w:vAlign w:val="center"/>
          </w:tcPr>
          <w:p w14:paraId="6AA117E7">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42.95</w:t>
            </w:r>
          </w:p>
        </w:tc>
      </w:tr>
      <w:tr w14:paraId="518007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pct"/>
            <w:gridSpan w:val="2"/>
            <w:tcBorders>
              <w:tl2br w:val="nil"/>
              <w:tr2bl w:val="nil"/>
            </w:tcBorders>
            <w:vAlign w:val="center"/>
          </w:tcPr>
          <w:p w14:paraId="764F86ED">
            <w:pPr>
              <w:widowControl w:val="0"/>
              <w:adjustRightInd w:val="0"/>
              <w:snapToGrid w:val="0"/>
              <w:spacing w:line="240" w:lineRule="auto"/>
              <w:jc w:val="cente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1500</w:t>
            </w:r>
          </w:p>
        </w:tc>
        <w:tc>
          <w:tcPr>
            <w:tcW w:w="2499" w:type="pct"/>
            <w:tcBorders>
              <w:tl2br w:val="nil"/>
              <w:tr2bl w:val="nil"/>
            </w:tcBorders>
            <w:vAlign w:val="center"/>
          </w:tcPr>
          <w:p w14:paraId="2ECEC9D7">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40.41</w:t>
            </w:r>
          </w:p>
        </w:tc>
      </w:tr>
      <w:tr w14:paraId="7951C4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41" w:type="pct"/>
            <w:tcBorders>
              <w:tl2br w:val="nil"/>
              <w:tr2bl w:val="nil"/>
            </w:tcBorders>
            <w:vAlign w:val="center"/>
          </w:tcPr>
          <w:p w14:paraId="1CCF2BD6">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毒性终点浓度1</w:t>
            </w:r>
          </w:p>
        </w:tc>
        <w:tc>
          <w:tcPr>
            <w:tcW w:w="3758" w:type="pct"/>
            <w:gridSpan w:val="2"/>
            <w:tcBorders>
              <w:tl2br w:val="nil"/>
              <w:tr2bl w:val="nil"/>
            </w:tcBorders>
            <w:vAlign w:val="center"/>
          </w:tcPr>
          <w:p w14:paraId="7BDF4E60">
            <w:pPr>
              <w:widowControl w:val="0"/>
              <w:adjustRightInd w:val="0"/>
              <w:snapToGrid w:val="0"/>
              <w:spacing w:line="240" w:lineRule="auto"/>
              <w:jc w:val="center"/>
              <w:rPr>
                <w:rFonts w:hint="default" w:ascii="Times New Roman" w:hAnsi="Times New Roman" w:eastAsia="仿宋"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仿宋" w:cs="Times New Roman"/>
                <w:color w:val="000000" w:themeColor="text1"/>
                <w:sz w:val="21"/>
                <w:szCs w:val="21"/>
                <w:highlight w:val="none"/>
                <w:vertAlign w:val="baseline"/>
                <w:lang w:val="en-US" w:eastAsia="zh-CN"/>
                <w14:textFill>
                  <w14:solidFill>
                    <w14:schemeClr w14:val="tx1"/>
                  </w14:solidFill>
                </w14:textFill>
              </w:rPr>
              <w:t>380mg/m</w:t>
            </w:r>
            <w:r>
              <w:rPr>
                <w:rFonts w:hint="default" w:ascii="Times New Roman" w:hAnsi="Times New Roman" w:eastAsia="仿宋" w:cs="Times New Roman"/>
                <w:color w:val="000000" w:themeColor="text1"/>
                <w:sz w:val="21"/>
                <w:szCs w:val="21"/>
                <w:highlight w:val="none"/>
                <w:vertAlign w:val="superscript"/>
                <w:lang w:val="en-US" w:eastAsia="zh-CN"/>
                <w14:textFill>
                  <w14:solidFill>
                    <w14:schemeClr w14:val="tx1"/>
                  </w14:solidFill>
                </w14:textFill>
              </w:rPr>
              <w:t>3</w:t>
            </w:r>
          </w:p>
        </w:tc>
      </w:tr>
    </w:tbl>
    <w:p w14:paraId="1440D0AB">
      <w:pPr>
        <w:adjustRightInd w:val="0"/>
        <w:snapToGrid w:val="0"/>
        <w:spacing w:line="500" w:lineRule="exact"/>
        <w:ind w:firstLine="480" w:firstLineChars="200"/>
        <w:jc w:val="both"/>
        <w:rPr>
          <w:rFonts w:hint="default" w:ascii="Times New Roman" w:hAnsi="Times New Roman" w:eastAsia="仿宋" w:cs="Times New Roman"/>
          <w:highlight w:val="none"/>
          <w:lang w:val="en-US" w:eastAsia="zh-CN"/>
        </w:rPr>
      </w:pPr>
      <w:bookmarkStart w:id="160" w:name="_Toc57710654"/>
      <w:r>
        <w:rPr>
          <w:rFonts w:hint="default" w:ascii="Times New Roman" w:hAnsi="Times New Roman" w:eastAsia="仿宋" w:cs="Times New Roman"/>
          <w:highlight w:val="none"/>
          <w:lang w:eastAsia="zh-CN"/>
        </w:rPr>
        <w:t>由预测结果可知，发生火灾时CO扩散的最大影响范围为周边</w:t>
      </w:r>
      <w:r>
        <w:rPr>
          <w:rFonts w:hint="eastAsia" w:ascii="Times New Roman" w:hAnsi="Times New Roman" w:eastAsia="仿宋" w:cs="Times New Roman"/>
          <w:highlight w:val="none"/>
          <w:lang w:val="en-US" w:eastAsia="zh-CN"/>
        </w:rPr>
        <w:t>500</w:t>
      </w:r>
      <w:r>
        <w:rPr>
          <w:rFonts w:hint="default" w:ascii="Times New Roman" w:hAnsi="Times New Roman" w:eastAsia="仿宋" w:cs="Times New Roman"/>
          <w:highlight w:val="none"/>
          <w:lang w:eastAsia="zh-CN"/>
        </w:rPr>
        <w:t>米内</w:t>
      </w:r>
      <w:r>
        <w:rPr>
          <w:rFonts w:hint="eastAsia" w:ascii="Times New Roman" w:hAnsi="Times New Roman" w:eastAsia="仿宋" w:cs="Times New Roman"/>
          <w:highlight w:val="none"/>
          <w:lang w:val="en-US" w:eastAsia="zh-CN"/>
        </w:rPr>
        <w:t>,500米内影响人数为1822人。</w:t>
      </w:r>
    </w:p>
    <w:p w14:paraId="5BBD0C8C">
      <w:pPr>
        <w:adjustRightInd w:val="0"/>
        <w:snapToGrid w:val="0"/>
        <w:spacing w:line="500" w:lineRule="exact"/>
        <w:ind w:firstLine="482" w:firstLineChars="200"/>
        <w:rPr>
          <w:rFonts w:hint="default" w:ascii="Times New Roman" w:hAnsi="Times New Roman" w:eastAsia="仿宋" w:cs="Times New Roman"/>
          <w:b/>
          <w:highlight w:val="none"/>
          <w:lang w:val="en-US" w:eastAsia="zh-CN"/>
        </w:rPr>
      </w:pPr>
      <w:r>
        <w:rPr>
          <w:rFonts w:hint="default" w:ascii="Times New Roman" w:hAnsi="Times New Roman" w:eastAsia="仿宋" w:cs="Times New Roman"/>
          <w:b/>
          <w:highlight w:val="none"/>
          <w:lang w:val="en-US" w:eastAsia="zh-CN"/>
        </w:rPr>
        <w:t>B.</w:t>
      </w:r>
      <w:r>
        <w:rPr>
          <w:rFonts w:hint="eastAsia" w:ascii="Times New Roman" w:hAnsi="Times New Roman" w:eastAsia="仿宋" w:cs="Times New Roman"/>
          <w:b/>
          <w:highlight w:val="none"/>
          <w:lang w:val="en-US" w:eastAsia="zh-CN"/>
        </w:rPr>
        <w:t>天然气</w:t>
      </w:r>
      <w:r>
        <w:rPr>
          <w:rFonts w:hint="default" w:ascii="Times New Roman" w:hAnsi="Times New Roman" w:eastAsia="仿宋" w:cs="Times New Roman"/>
          <w:b/>
          <w:highlight w:val="none"/>
          <w:lang w:val="en-US" w:eastAsia="zh-CN"/>
        </w:rPr>
        <w:t>爆炸事故后果分析</w:t>
      </w:r>
    </w:p>
    <w:p w14:paraId="798B704D">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eastAsia" w:ascii="Times New Roman" w:hAnsi="Times New Roman" w:eastAsia="仿宋" w:cs="Times New Roman"/>
          <w:highlight w:val="none"/>
          <w:lang w:val="en-US" w:eastAsia="zh-CN"/>
        </w:rPr>
        <w:t>天然气</w:t>
      </w:r>
      <w:r>
        <w:rPr>
          <w:rFonts w:hint="default" w:ascii="Times New Roman" w:hAnsi="Times New Roman" w:eastAsia="仿宋" w:cs="Times New Roman"/>
          <w:highlight w:val="none"/>
        </w:rPr>
        <w:t>燃烧/爆炸对周边以热辐射及冲击波形式产生影响，燃烧过程中会产生有毒烟气，对大气环境有一定影响。</w:t>
      </w:r>
    </w:p>
    <w:p w14:paraId="410B4F15">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一旦</w:t>
      </w:r>
      <w:r>
        <w:rPr>
          <w:rFonts w:hint="eastAsia" w:ascii="Times New Roman" w:hAnsi="Times New Roman" w:eastAsia="仿宋" w:cs="Times New Roman"/>
          <w:highlight w:val="none"/>
          <w:lang w:eastAsia="zh-CN"/>
        </w:rPr>
        <w:t>天然气</w:t>
      </w:r>
      <w:r>
        <w:rPr>
          <w:rFonts w:hint="default" w:ascii="Times New Roman" w:hAnsi="Times New Roman" w:eastAsia="仿宋" w:cs="Times New Roman"/>
          <w:highlight w:val="none"/>
        </w:rPr>
        <w:t>发生爆炸，通过“蒸汽云爆炸模型预测（TNT当量法）”计算，事故影响预测见表4-</w:t>
      </w:r>
      <w:r>
        <w:rPr>
          <w:rFonts w:hint="default" w:ascii="Times New Roman" w:hAnsi="Times New Roman" w:eastAsia="仿宋" w:cs="Times New Roman"/>
          <w:highlight w:val="none"/>
          <w:lang w:eastAsia="zh-CN"/>
        </w:rPr>
        <w:t>4</w:t>
      </w: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lang w:val="en-US" w:eastAsia="zh-CN"/>
        </w:rPr>
        <w:t>此处模型条件为单罐爆炸，不考虑爆炸对其他罐的叠加爆炸情况</w:t>
      </w:r>
      <w:r>
        <w:rPr>
          <w:rFonts w:hint="default" w:ascii="Times New Roman" w:hAnsi="Times New Roman" w:eastAsia="仿宋" w:cs="Times New Roman"/>
          <w:highlight w:val="none"/>
        </w:rPr>
        <w:t>。</w:t>
      </w:r>
    </w:p>
    <w:p w14:paraId="482C8BF3">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蒸汽云爆炸的TNT当量计算公式：</w:t>
      </w:r>
    </w:p>
    <w:p w14:paraId="3F2C33BD">
      <w:pPr>
        <w:widowControl w:val="0"/>
        <w:adjustRightInd w:val="0"/>
        <w:snapToGrid w:val="0"/>
        <w:spacing w:line="500" w:lineRule="exact"/>
        <w:ind w:firstLine="480" w:firstLineChars="200"/>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W</w:t>
      </w:r>
      <w:r>
        <w:rPr>
          <w:rFonts w:hint="default" w:ascii="Times New Roman" w:hAnsi="Times New Roman" w:eastAsia="仿宋" w:cs="Times New Roman"/>
          <w:kern w:val="2"/>
          <w:highlight w:val="none"/>
          <w:vertAlign w:val="subscript"/>
        </w:rPr>
        <w:t>TNT</w:t>
      </w:r>
      <w:r>
        <w:rPr>
          <w:rFonts w:hint="default" w:ascii="Times New Roman" w:hAnsi="Times New Roman" w:eastAsia="仿宋" w:cs="Times New Roman"/>
          <w:kern w:val="2"/>
          <w:highlight w:val="none"/>
        </w:rPr>
        <w:t>=AW</w:t>
      </w:r>
      <w:r>
        <w:rPr>
          <w:rFonts w:hint="default" w:ascii="Times New Roman" w:hAnsi="Times New Roman" w:eastAsia="仿宋" w:cs="Times New Roman"/>
          <w:kern w:val="2"/>
          <w:highlight w:val="none"/>
          <w:vertAlign w:val="subscript"/>
        </w:rPr>
        <w:t>f</w:t>
      </w:r>
      <w:r>
        <w:rPr>
          <w:rFonts w:hint="default" w:ascii="Times New Roman" w:hAnsi="Times New Roman" w:eastAsia="仿宋" w:cs="Times New Roman"/>
          <w:kern w:val="2"/>
          <w:highlight w:val="none"/>
        </w:rPr>
        <w:t>Q</w:t>
      </w:r>
      <w:r>
        <w:rPr>
          <w:rFonts w:hint="default" w:ascii="Times New Roman" w:hAnsi="Times New Roman" w:eastAsia="仿宋" w:cs="Times New Roman"/>
          <w:kern w:val="2"/>
          <w:highlight w:val="none"/>
          <w:vertAlign w:val="subscript"/>
        </w:rPr>
        <w:t>f</w:t>
      </w:r>
      <w:r>
        <w:rPr>
          <w:rFonts w:hint="default" w:ascii="Times New Roman" w:hAnsi="Times New Roman" w:eastAsia="仿宋" w:cs="Times New Roman"/>
          <w:kern w:val="2"/>
          <w:highlight w:val="none"/>
        </w:rPr>
        <w:t>/Q</w:t>
      </w:r>
      <w:r>
        <w:rPr>
          <w:rFonts w:hint="default" w:ascii="Times New Roman" w:hAnsi="Times New Roman" w:eastAsia="仿宋" w:cs="Times New Roman"/>
          <w:kern w:val="2"/>
          <w:highlight w:val="none"/>
          <w:vertAlign w:val="subscript"/>
        </w:rPr>
        <w:t>TNT</w:t>
      </w:r>
    </w:p>
    <w:p w14:paraId="46118DBF">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式中：</w:t>
      </w:r>
    </w:p>
    <w:p w14:paraId="5CD31367">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A－蒸汽云的TNT当量系数</w:t>
      </w: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lang w:val="en-US" w:eastAsia="zh-CN"/>
        </w:rPr>
        <w:t>0.04</w:t>
      </w:r>
      <w:r>
        <w:rPr>
          <w:rFonts w:hint="default" w:ascii="Times New Roman" w:hAnsi="Times New Roman" w:eastAsia="仿宋" w:cs="Times New Roman"/>
          <w:highlight w:val="none"/>
        </w:rPr>
        <w:t>；</w:t>
      </w:r>
    </w:p>
    <w:p w14:paraId="21BB209E">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W</w:t>
      </w:r>
      <w:r>
        <w:rPr>
          <w:rFonts w:hint="default" w:ascii="Times New Roman" w:hAnsi="Times New Roman" w:eastAsia="仿宋" w:cs="Times New Roman"/>
          <w:highlight w:val="none"/>
          <w:vertAlign w:val="subscript"/>
        </w:rPr>
        <w:t>TNT</w:t>
      </w:r>
      <w:r>
        <w:rPr>
          <w:rFonts w:hint="default" w:ascii="Times New Roman" w:hAnsi="Times New Roman" w:eastAsia="仿宋" w:cs="Times New Roman"/>
          <w:highlight w:val="none"/>
        </w:rPr>
        <w:t>－蒸汽云的TNT当量，</w:t>
      </w:r>
      <w:r>
        <w:rPr>
          <w:rFonts w:hint="default" w:ascii="Times New Roman" w:hAnsi="Times New Roman" w:eastAsia="仿宋" w:cs="Times New Roman"/>
          <w:highlight w:val="none"/>
          <w:lang w:eastAsia="zh-CN"/>
        </w:rPr>
        <w:t>k</w:t>
      </w:r>
      <w:r>
        <w:rPr>
          <w:rFonts w:hint="default" w:ascii="Times New Roman" w:hAnsi="Times New Roman" w:eastAsia="仿宋" w:cs="Times New Roman"/>
          <w:highlight w:val="none"/>
        </w:rPr>
        <w:t>g；</w:t>
      </w:r>
    </w:p>
    <w:p w14:paraId="2FC7F01A">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W</w:t>
      </w:r>
      <w:r>
        <w:rPr>
          <w:rFonts w:hint="default" w:ascii="Times New Roman" w:hAnsi="Times New Roman" w:eastAsia="仿宋" w:cs="Times New Roman"/>
          <w:highlight w:val="none"/>
          <w:vertAlign w:val="subscript"/>
        </w:rPr>
        <w:t>f</w:t>
      </w:r>
      <w:r>
        <w:rPr>
          <w:rFonts w:hint="default" w:ascii="Times New Roman" w:hAnsi="Times New Roman" w:eastAsia="仿宋" w:cs="Times New Roman"/>
          <w:highlight w:val="none"/>
        </w:rPr>
        <w:t>－蒸汽云中燃料总质量，</w:t>
      </w:r>
      <w:r>
        <w:rPr>
          <w:rFonts w:hint="default" w:ascii="Times New Roman" w:hAnsi="Times New Roman" w:eastAsia="仿宋" w:cs="Times New Roman"/>
          <w:highlight w:val="none"/>
          <w:lang w:val="en-US" w:eastAsia="zh-CN"/>
        </w:rPr>
        <w:t>k</w:t>
      </w:r>
      <w:r>
        <w:rPr>
          <w:rFonts w:hint="default" w:ascii="Times New Roman" w:hAnsi="Times New Roman" w:eastAsia="仿宋" w:cs="Times New Roman"/>
          <w:highlight w:val="none"/>
        </w:rPr>
        <w:t>g；</w:t>
      </w:r>
    </w:p>
    <w:p w14:paraId="1F5431D4">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eastAsia" w:ascii="Times New Roman" w:hAnsi="Times New Roman" w:eastAsia="仿宋" w:cs="Times New Roman"/>
          <w:highlight w:val="none"/>
        </w:rPr>
        <w:t>Q</w:t>
      </w:r>
      <w:r>
        <w:rPr>
          <w:rFonts w:hint="eastAsia" w:ascii="Times New Roman" w:hAnsi="Times New Roman" w:eastAsia="仿宋" w:cs="Times New Roman"/>
          <w:highlight w:val="none"/>
          <w:vertAlign w:val="subscript"/>
        </w:rPr>
        <w:t>f</w:t>
      </w:r>
      <w:r>
        <w:rPr>
          <w:rFonts w:hint="eastAsia" w:ascii="Times New Roman" w:hAnsi="Times New Roman" w:eastAsia="仿宋" w:cs="Times New Roman"/>
          <w:highlight w:val="none"/>
        </w:rPr>
        <w:t>－燃料的燃烧热，</w:t>
      </w:r>
      <w:r>
        <w:rPr>
          <w:rFonts w:hint="eastAsia" w:ascii="Times New Roman" w:hAnsi="Times New Roman" w:eastAsia="仿宋" w:cs="Times New Roman"/>
          <w:highlight w:val="none"/>
          <w:lang w:val="en-US" w:eastAsia="zh-CN"/>
        </w:rPr>
        <w:t>K</w:t>
      </w:r>
      <w:r>
        <w:rPr>
          <w:rFonts w:hint="eastAsia" w:ascii="Times New Roman" w:hAnsi="Times New Roman" w:eastAsia="仿宋" w:cs="Times New Roman"/>
          <w:highlight w:val="none"/>
        </w:rPr>
        <w:t>J/Kg；</w:t>
      </w:r>
    </w:p>
    <w:p w14:paraId="1B7F7A06">
      <w:pPr>
        <w:adjustRightInd w:val="0"/>
        <w:snapToGrid w:val="0"/>
        <w:spacing w:line="500" w:lineRule="exact"/>
        <w:ind w:firstLine="480" w:firstLineChars="200"/>
        <w:jc w:val="both"/>
        <w:rPr>
          <w:rFonts w:hint="eastAsia" w:ascii="Times New Roman" w:hAnsi="Times New Roman" w:eastAsia="仿宋" w:cs="Times New Roman"/>
          <w:highlight w:val="none"/>
        </w:rPr>
      </w:pPr>
      <w:r>
        <w:rPr>
          <w:rFonts w:hint="default" w:ascii="Times New Roman" w:hAnsi="Times New Roman" w:eastAsia="仿宋" w:cs="Times New Roman"/>
          <w:highlight w:val="none"/>
        </w:rPr>
        <w:t>Q</w:t>
      </w:r>
      <w:r>
        <w:rPr>
          <w:rFonts w:hint="default" w:ascii="Times New Roman" w:hAnsi="Times New Roman" w:eastAsia="仿宋" w:cs="Times New Roman"/>
          <w:highlight w:val="none"/>
          <w:vertAlign w:val="subscript"/>
        </w:rPr>
        <w:t>TNT</w:t>
      </w:r>
      <w:r>
        <w:rPr>
          <w:rFonts w:hint="default" w:ascii="Times New Roman" w:hAnsi="Times New Roman" w:eastAsia="仿宋" w:cs="Times New Roman"/>
          <w:highlight w:val="none"/>
        </w:rPr>
        <w:t>－</w:t>
      </w:r>
      <w:r>
        <w:rPr>
          <w:rFonts w:hint="default" w:ascii="Times New Roman" w:hAnsi="Times New Roman" w:eastAsia="仿宋" w:cs="Times New Roman"/>
          <w:highlight w:val="none"/>
          <w:vertAlign w:val="subscript"/>
        </w:rPr>
        <w:t>TNT</w:t>
      </w:r>
      <w:r>
        <w:rPr>
          <w:rFonts w:hint="default" w:ascii="Times New Roman" w:hAnsi="Times New Roman" w:eastAsia="仿宋" w:cs="Times New Roman"/>
          <w:highlight w:val="none"/>
        </w:rPr>
        <w:t>的爆炸热Q</w:t>
      </w:r>
      <w:r>
        <w:rPr>
          <w:rFonts w:hint="default" w:ascii="Times New Roman" w:hAnsi="Times New Roman" w:eastAsia="仿宋" w:cs="Times New Roman"/>
          <w:highlight w:val="none"/>
          <w:vertAlign w:val="subscript"/>
        </w:rPr>
        <w:t>TNT</w:t>
      </w:r>
      <w:r>
        <w:rPr>
          <w:rFonts w:hint="default" w:ascii="Times New Roman" w:hAnsi="Times New Roman" w:eastAsia="仿宋" w:cs="Times New Roman"/>
          <w:highlight w:val="none"/>
        </w:rPr>
        <w:t>=4</w:t>
      </w:r>
      <w:r>
        <w:rPr>
          <w:rFonts w:hint="eastAsia" w:ascii="Times New Roman" w:hAnsi="Times New Roman" w:eastAsia="仿宋" w:cs="Times New Roman"/>
          <w:highlight w:val="none"/>
          <w:lang w:val="en-US" w:eastAsia="zh-CN"/>
        </w:rPr>
        <w:t>52</w:t>
      </w:r>
      <w:r>
        <w:rPr>
          <w:rFonts w:hint="default" w:ascii="Times New Roman" w:hAnsi="Times New Roman" w:eastAsia="仿宋" w:cs="Times New Roman"/>
          <w:highlight w:val="none"/>
        </w:rPr>
        <w:t>0</w:t>
      </w:r>
      <w:r>
        <w:rPr>
          <w:rFonts w:hint="eastAsia" w:ascii="Times New Roman" w:hAnsi="Times New Roman" w:eastAsia="仿宋" w:cs="Times New Roman"/>
          <w:highlight w:val="none"/>
          <w:lang w:val="en-US" w:eastAsia="zh-CN"/>
        </w:rPr>
        <w:t>K</w:t>
      </w:r>
      <w:r>
        <w:rPr>
          <w:rFonts w:hint="eastAsia" w:ascii="Times New Roman" w:hAnsi="Times New Roman" w:eastAsia="仿宋" w:cs="Times New Roman"/>
          <w:highlight w:val="none"/>
        </w:rPr>
        <w:t>J/Kg</w:t>
      </w:r>
    </w:p>
    <w:p w14:paraId="3205C4C3">
      <w:pPr>
        <w:adjustRightInd w:val="0"/>
        <w:snapToGrid w:val="0"/>
        <w:spacing w:line="500" w:lineRule="exact"/>
        <w:ind w:firstLine="480" w:firstLineChars="200"/>
        <w:jc w:val="both"/>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死亡半径：R=13.6(W</w:t>
      </w:r>
      <w:r>
        <w:rPr>
          <w:rFonts w:hint="default" w:ascii="Times New Roman" w:hAnsi="Times New Roman" w:eastAsia="仿宋" w:cs="Times New Roman"/>
          <w:kern w:val="2"/>
          <w:highlight w:val="none"/>
          <w:vertAlign w:val="subscript"/>
        </w:rPr>
        <w:t>TNT</w:t>
      </w:r>
      <w:r>
        <w:rPr>
          <w:rFonts w:hint="default" w:ascii="Times New Roman" w:hAnsi="Times New Roman" w:eastAsia="仿宋" w:cs="Times New Roman"/>
          <w:kern w:val="2"/>
          <w:highlight w:val="none"/>
        </w:rPr>
        <w:t>/1000)</w:t>
      </w:r>
      <w:r>
        <w:rPr>
          <w:rFonts w:hint="default" w:ascii="Times New Roman" w:hAnsi="Times New Roman" w:eastAsia="仿宋" w:cs="Times New Roman"/>
          <w:kern w:val="2"/>
          <w:highlight w:val="none"/>
          <w:vertAlign w:val="superscript"/>
        </w:rPr>
        <w:t>0.37</w:t>
      </w:r>
    </w:p>
    <w:p w14:paraId="31F40572">
      <w:pPr>
        <w:widowControl w:val="0"/>
        <w:adjustRightInd w:val="0"/>
        <w:snapToGrid w:val="0"/>
        <w:spacing w:line="500" w:lineRule="exact"/>
        <w:ind w:firstLine="480" w:firstLineChars="200"/>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重伤半径：R</w:t>
      </w:r>
      <w:r>
        <w:rPr>
          <w:rFonts w:hint="default" w:ascii="Times New Roman" w:hAnsi="Times New Roman" w:eastAsia="仿宋" w:cs="Times New Roman"/>
          <w:kern w:val="2"/>
          <w:highlight w:val="none"/>
          <w:vertAlign w:val="subscript"/>
        </w:rPr>
        <w:t>1</w:t>
      </w:r>
      <w:r>
        <w:rPr>
          <w:rFonts w:hint="default" w:ascii="Times New Roman" w:hAnsi="Times New Roman" w:eastAsia="仿宋" w:cs="Times New Roman"/>
          <w:kern w:val="2"/>
          <w:highlight w:val="none"/>
        </w:rPr>
        <w:t>=1.082（E/101300）</w:t>
      </w:r>
      <w:r>
        <w:rPr>
          <w:rFonts w:hint="default" w:ascii="Times New Roman" w:hAnsi="Times New Roman" w:eastAsia="仿宋" w:cs="Times New Roman"/>
          <w:kern w:val="2"/>
          <w:highlight w:val="none"/>
          <w:vertAlign w:val="superscript"/>
        </w:rPr>
        <w:t>1/3</w:t>
      </w:r>
    </w:p>
    <w:p w14:paraId="40F3B34D">
      <w:pPr>
        <w:widowControl w:val="0"/>
        <w:adjustRightInd w:val="0"/>
        <w:snapToGrid w:val="0"/>
        <w:spacing w:line="500" w:lineRule="exact"/>
        <w:ind w:firstLine="1080" w:firstLineChars="450"/>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式中：E=1.8AW</w:t>
      </w:r>
      <w:r>
        <w:rPr>
          <w:rFonts w:hint="default" w:ascii="Times New Roman" w:hAnsi="Times New Roman" w:eastAsia="仿宋" w:cs="Times New Roman"/>
          <w:kern w:val="2"/>
          <w:highlight w:val="none"/>
          <w:vertAlign w:val="subscript"/>
        </w:rPr>
        <w:t>f</w:t>
      </w:r>
      <w:r>
        <w:rPr>
          <w:rFonts w:hint="default" w:ascii="Times New Roman" w:hAnsi="Times New Roman" w:eastAsia="仿宋" w:cs="Times New Roman"/>
          <w:kern w:val="2"/>
          <w:highlight w:val="none"/>
        </w:rPr>
        <w:t>Q</w:t>
      </w:r>
      <w:r>
        <w:rPr>
          <w:rFonts w:hint="default" w:ascii="Times New Roman" w:hAnsi="Times New Roman" w:eastAsia="仿宋" w:cs="Times New Roman"/>
          <w:kern w:val="2"/>
          <w:highlight w:val="none"/>
          <w:vertAlign w:val="subscript"/>
        </w:rPr>
        <w:t>f</w:t>
      </w:r>
    </w:p>
    <w:p w14:paraId="05882E9B">
      <w:pPr>
        <w:widowControl w:val="0"/>
        <w:adjustRightInd w:val="0"/>
        <w:snapToGrid w:val="0"/>
        <w:spacing w:line="500" w:lineRule="exact"/>
        <w:ind w:firstLine="480" w:firstLineChars="200"/>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轻伤半径：R</w:t>
      </w:r>
      <w:r>
        <w:rPr>
          <w:rFonts w:hint="default" w:ascii="Times New Roman" w:hAnsi="Times New Roman" w:eastAsia="仿宋" w:cs="Times New Roman"/>
          <w:kern w:val="2"/>
          <w:highlight w:val="none"/>
          <w:vertAlign w:val="subscript"/>
        </w:rPr>
        <w:t>2</w:t>
      </w:r>
      <w:r>
        <w:rPr>
          <w:rFonts w:hint="default" w:ascii="Times New Roman" w:hAnsi="Times New Roman" w:eastAsia="仿宋" w:cs="Times New Roman"/>
          <w:kern w:val="2"/>
          <w:highlight w:val="none"/>
        </w:rPr>
        <w:t>=1.956（E/101300）</w:t>
      </w:r>
      <w:r>
        <w:rPr>
          <w:rFonts w:hint="default" w:ascii="Times New Roman" w:hAnsi="Times New Roman" w:eastAsia="仿宋" w:cs="Times New Roman"/>
          <w:kern w:val="2"/>
          <w:highlight w:val="none"/>
          <w:vertAlign w:val="superscript"/>
        </w:rPr>
        <w:t>1/3</w:t>
      </w:r>
    </w:p>
    <w:p w14:paraId="4D363A8A">
      <w:pPr>
        <w:widowControl w:val="0"/>
        <w:adjustRightInd w:val="0"/>
        <w:snapToGrid w:val="0"/>
        <w:spacing w:line="500" w:lineRule="exact"/>
        <w:ind w:firstLine="1080" w:firstLineChars="450"/>
        <w:rPr>
          <w:rFonts w:hint="default" w:ascii="Times New Roman" w:hAnsi="Times New Roman" w:eastAsia="仿宋" w:cs="Times New Roman"/>
          <w:kern w:val="2"/>
          <w:highlight w:val="none"/>
          <w:lang w:val="en-US" w:eastAsia="zh-CN"/>
        </w:rPr>
      </w:pPr>
      <w:r>
        <w:rPr>
          <w:rFonts w:hint="default" w:ascii="Times New Roman" w:hAnsi="Times New Roman" w:eastAsia="仿宋" w:cs="Times New Roman"/>
          <w:kern w:val="2"/>
          <w:highlight w:val="none"/>
        </w:rPr>
        <w:t>式中：E=1.8AW</w:t>
      </w:r>
      <w:r>
        <w:rPr>
          <w:rFonts w:hint="default" w:ascii="Times New Roman" w:hAnsi="Times New Roman" w:eastAsia="仿宋" w:cs="Times New Roman"/>
          <w:kern w:val="2"/>
          <w:highlight w:val="none"/>
          <w:vertAlign w:val="subscript"/>
        </w:rPr>
        <w:t>f</w:t>
      </w:r>
      <w:r>
        <w:rPr>
          <w:rFonts w:hint="default" w:ascii="Times New Roman" w:hAnsi="Times New Roman" w:eastAsia="仿宋" w:cs="Times New Roman"/>
          <w:kern w:val="2"/>
          <w:highlight w:val="none"/>
        </w:rPr>
        <w:t>Q</w:t>
      </w:r>
      <w:r>
        <w:rPr>
          <w:rFonts w:hint="default" w:ascii="Times New Roman" w:hAnsi="Times New Roman" w:eastAsia="仿宋" w:cs="Times New Roman"/>
          <w:kern w:val="2"/>
          <w:highlight w:val="none"/>
          <w:vertAlign w:val="subscript"/>
        </w:rPr>
        <w:t>f</w:t>
      </w:r>
    </w:p>
    <w:p w14:paraId="37F97E9F">
      <w:pPr>
        <w:widowControl w:val="0"/>
        <w:adjustRightInd w:val="0"/>
        <w:snapToGrid w:val="0"/>
        <w:spacing w:line="500" w:lineRule="exact"/>
        <w:ind w:firstLine="544" w:firstLineChars="227"/>
        <w:rPr>
          <w:rFonts w:hint="default" w:ascii="Times New Roman" w:hAnsi="Times New Roman" w:eastAsia="仿宋" w:cs="Times New Roman"/>
          <w:kern w:val="2"/>
          <w:highlight w:val="none"/>
          <w:vertAlign w:val="superscript"/>
        </w:rPr>
      </w:pPr>
      <w:r>
        <w:rPr>
          <w:rFonts w:hint="default" w:ascii="Times New Roman" w:hAnsi="Times New Roman" w:eastAsia="仿宋" w:cs="Times New Roman"/>
          <w:highlight w:val="none"/>
        </w:rPr>
        <w:t>财产损失半径：</w:t>
      </w:r>
      <w:r>
        <w:rPr>
          <w:rFonts w:hint="default" w:ascii="Times New Roman" w:hAnsi="Times New Roman" w:eastAsia="仿宋" w:cs="Times New Roman"/>
          <w:kern w:val="2"/>
          <w:highlight w:val="none"/>
        </w:rPr>
        <w:t>Rc=5.6(W</w:t>
      </w:r>
      <w:r>
        <w:rPr>
          <w:rFonts w:hint="default" w:ascii="Times New Roman" w:hAnsi="Times New Roman" w:eastAsia="仿宋" w:cs="Times New Roman"/>
          <w:kern w:val="2"/>
          <w:highlight w:val="none"/>
          <w:vertAlign w:val="subscript"/>
        </w:rPr>
        <w:t>TNT</w:t>
      </w:r>
      <w:r>
        <w:rPr>
          <w:rFonts w:hint="default" w:ascii="Times New Roman" w:hAnsi="Times New Roman" w:eastAsia="仿宋" w:cs="Times New Roman"/>
          <w:kern w:val="2"/>
          <w:highlight w:val="none"/>
        </w:rPr>
        <w:t>)</w:t>
      </w:r>
      <w:r>
        <w:rPr>
          <w:rFonts w:hint="default" w:ascii="Times New Roman" w:hAnsi="Times New Roman" w:eastAsia="仿宋" w:cs="Times New Roman"/>
          <w:kern w:val="2"/>
          <w:highlight w:val="none"/>
          <w:vertAlign w:val="superscript"/>
        </w:rPr>
        <w:t>1/3</w:t>
      </w:r>
    </w:p>
    <w:p w14:paraId="38019631">
      <w:pPr>
        <w:widowControl w:val="0"/>
        <w:adjustRightInd w:val="0"/>
        <w:snapToGrid w:val="0"/>
        <w:spacing w:line="500" w:lineRule="exact"/>
        <w:jc w:val="center"/>
        <w:rPr>
          <w:rFonts w:hint="default" w:ascii="Times New Roman" w:hAnsi="Times New Roman" w:eastAsia="仿宋" w:cs="Times New Roman"/>
          <w:b/>
          <w:kern w:val="2"/>
          <w:highlight w:val="none"/>
        </w:rPr>
      </w:pPr>
      <w:r>
        <w:rPr>
          <w:rFonts w:hint="default" w:ascii="Times New Roman" w:hAnsi="Times New Roman" w:eastAsia="仿宋" w:cs="Times New Roman"/>
          <w:b/>
          <w:kern w:val="2"/>
          <w:highlight w:val="none"/>
        </w:rPr>
        <w:t>表4-4  火灾爆炸事故影响分析与预测</w:t>
      </w:r>
    </w:p>
    <w:tbl>
      <w:tblPr>
        <w:tblStyle w:val="18"/>
        <w:tblW w:w="513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89"/>
        <w:gridCol w:w="1063"/>
        <w:gridCol w:w="786"/>
        <w:gridCol w:w="1334"/>
        <w:gridCol w:w="1334"/>
        <w:gridCol w:w="1334"/>
        <w:gridCol w:w="1882"/>
      </w:tblGrid>
      <w:tr w14:paraId="14377B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blHeader/>
          <w:jc w:val="center"/>
        </w:trPr>
        <w:tc>
          <w:tcPr>
            <w:tcW w:w="451" w:type="pct"/>
            <w:tcBorders>
              <w:tl2br w:val="nil"/>
              <w:tr2bl w:val="nil"/>
            </w:tcBorders>
            <w:vAlign w:val="center"/>
          </w:tcPr>
          <w:p w14:paraId="3641A233">
            <w:pPr>
              <w:widowControl w:val="0"/>
              <w:adjustRightInd w:val="0"/>
              <w:snapToGrid w:val="0"/>
              <w:jc w:val="center"/>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rPr>
              <w:t>序号</w:t>
            </w:r>
          </w:p>
        </w:tc>
        <w:tc>
          <w:tcPr>
            <w:tcW w:w="607" w:type="pct"/>
            <w:tcBorders>
              <w:tl2br w:val="nil"/>
              <w:tr2bl w:val="nil"/>
            </w:tcBorders>
            <w:vAlign w:val="center"/>
          </w:tcPr>
          <w:p w14:paraId="0C754860">
            <w:pPr>
              <w:widowControl w:val="0"/>
              <w:adjustRightInd w:val="0"/>
              <w:snapToGrid w:val="0"/>
              <w:jc w:val="center"/>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rPr>
              <w:t>物质</w:t>
            </w:r>
          </w:p>
        </w:tc>
        <w:tc>
          <w:tcPr>
            <w:tcW w:w="449" w:type="pct"/>
            <w:tcBorders>
              <w:tl2br w:val="nil"/>
              <w:tr2bl w:val="nil"/>
            </w:tcBorders>
            <w:vAlign w:val="center"/>
          </w:tcPr>
          <w:p w14:paraId="08465097">
            <w:pPr>
              <w:widowControl w:val="0"/>
              <w:adjustRightInd w:val="0"/>
              <w:snapToGrid w:val="0"/>
              <w:jc w:val="center"/>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rPr>
              <w:t>单位</w:t>
            </w:r>
          </w:p>
        </w:tc>
        <w:tc>
          <w:tcPr>
            <w:tcW w:w="762" w:type="pct"/>
            <w:tcBorders>
              <w:tl2br w:val="nil"/>
              <w:tr2bl w:val="nil"/>
            </w:tcBorders>
            <w:vAlign w:val="center"/>
          </w:tcPr>
          <w:p w14:paraId="58739C8B">
            <w:pPr>
              <w:widowControl w:val="0"/>
              <w:adjustRightInd w:val="0"/>
              <w:snapToGrid w:val="0"/>
              <w:jc w:val="center"/>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rPr>
              <w:t>死亡半径</w:t>
            </w:r>
          </w:p>
        </w:tc>
        <w:tc>
          <w:tcPr>
            <w:tcW w:w="762" w:type="pct"/>
            <w:tcBorders>
              <w:tl2br w:val="nil"/>
              <w:tr2bl w:val="nil"/>
            </w:tcBorders>
            <w:vAlign w:val="center"/>
          </w:tcPr>
          <w:p w14:paraId="77D6FDDF">
            <w:pPr>
              <w:widowControl w:val="0"/>
              <w:adjustRightInd w:val="0"/>
              <w:snapToGrid w:val="0"/>
              <w:jc w:val="center"/>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rPr>
              <w:t>重伤半径</w:t>
            </w:r>
          </w:p>
        </w:tc>
        <w:tc>
          <w:tcPr>
            <w:tcW w:w="762" w:type="pct"/>
            <w:tcBorders>
              <w:tl2br w:val="nil"/>
              <w:tr2bl w:val="nil"/>
            </w:tcBorders>
            <w:vAlign w:val="center"/>
          </w:tcPr>
          <w:p w14:paraId="05F7184A">
            <w:pPr>
              <w:widowControl w:val="0"/>
              <w:adjustRightInd w:val="0"/>
              <w:snapToGrid w:val="0"/>
              <w:jc w:val="center"/>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rPr>
              <w:t>轻伤半径</w:t>
            </w:r>
          </w:p>
        </w:tc>
        <w:tc>
          <w:tcPr>
            <w:tcW w:w="1075" w:type="pct"/>
            <w:tcBorders>
              <w:tl2br w:val="nil"/>
              <w:tr2bl w:val="nil"/>
            </w:tcBorders>
            <w:vAlign w:val="center"/>
          </w:tcPr>
          <w:p w14:paraId="4DB69DA6">
            <w:pPr>
              <w:widowControl w:val="0"/>
              <w:adjustRightInd w:val="0"/>
              <w:snapToGrid w:val="0"/>
              <w:jc w:val="center"/>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rPr>
              <w:t>财产损失半径</w:t>
            </w:r>
          </w:p>
        </w:tc>
      </w:tr>
      <w:tr w14:paraId="787E3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51" w:type="pct"/>
            <w:tcBorders>
              <w:tl2br w:val="nil"/>
              <w:tr2bl w:val="nil"/>
            </w:tcBorders>
            <w:vAlign w:val="center"/>
          </w:tcPr>
          <w:p w14:paraId="51228E0D">
            <w:pPr>
              <w:widowControl w:val="0"/>
              <w:adjustRightInd w:val="0"/>
              <w:snapToGrid w:val="0"/>
              <w:jc w:val="center"/>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rPr>
              <w:t>1</w:t>
            </w:r>
          </w:p>
        </w:tc>
        <w:tc>
          <w:tcPr>
            <w:tcW w:w="607" w:type="pct"/>
            <w:tcBorders>
              <w:tl2br w:val="nil"/>
              <w:tr2bl w:val="nil"/>
            </w:tcBorders>
            <w:vAlign w:val="center"/>
          </w:tcPr>
          <w:p w14:paraId="0A5653BC">
            <w:pPr>
              <w:widowControl w:val="0"/>
              <w:adjustRightInd w:val="0"/>
              <w:snapToGrid w:val="0"/>
              <w:jc w:val="center"/>
              <w:rPr>
                <w:rFonts w:hint="default" w:ascii="Times New Roman" w:hAnsi="Times New Roman" w:eastAsia="仿宋" w:cs="Times New Roman"/>
                <w:kern w:val="2"/>
                <w:sz w:val="21"/>
                <w:szCs w:val="21"/>
                <w:highlight w:val="none"/>
              </w:rPr>
            </w:pPr>
            <w:r>
              <w:rPr>
                <w:rFonts w:hint="eastAsia" w:ascii="Times New Roman" w:hAnsi="Times New Roman" w:eastAsia="仿宋" w:cs="Times New Roman"/>
                <w:kern w:val="2"/>
                <w:sz w:val="21"/>
                <w:szCs w:val="21"/>
                <w:highlight w:val="none"/>
                <w:lang w:val="en-US" w:eastAsia="zh-CN"/>
              </w:rPr>
              <w:t>天然气</w:t>
            </w:r>
          </w:p>
        </w:tc>
        <w:tc>
          <w:tcPr>
            <w:tcW w:w="449" w:type="pct"/>
            <w:tcBorders>
              <w:tl2br w:val="nil"/>
              <w:tr2bl w:val="nil"/>
            </w:tcBorders>
            <w:vAlign w:val="center"/>
          </w:tcPr>
          <w:p w14:paraId="155CDD89">
            <w:pPr>
              <w:widowControl w:val="0"/>
              <w:adjustRightInd w:val="0"/>
              <w:snapToGrid w:val="0"/>
              <w:jc w:val="center"/>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rPr>
              <w:t>m</w:t>
            </w:r>
          </w:p>
        </w:tc>
        <w:tc>
          <w:tcPr>
            <w:tcW w:w="762" w:type="pct"/>
            <w:tcBorders>
              <w:tl2br w:val="nil"/>
              <w:tr2bl w:val="nil"/>
            </w:tcBorders>
            <w:vAlign w:val="center"/>
          </w:tcPr>
          <w:p w14:paraId="3BC2F604">
            <w:pPr>
              <w:widowControl w:val="0"/>
              <w:adjustRightInd w:val="0"/>
              <w:snapToGrid w:val="0"/>
              <w:jc w:val="center"/>
              <w:rPr>
                <w:rFonts w:hint="default"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4.8</w:t>
            </w:r>
          </w:p>
        </w:tc>
        <w:tc>
          <w:tcPr>
            <w:tcW w:w="762" w:type="pct"/>
            <w:tcBorders>
              <w:tl2br w:val="nil"/>
              <w:tr2bl w:val="nil"/>
            </w:tcBorders>
            <w:vAlign w:val="center"/>
          </w:tcPr>
          <w:p w14:paraId="6D1C4D39">
            <w:pPr>
              <w:widowControl w:val="0"/>
              <w:adjustRightInd w:val="0"/>
              <w:snapToGrid w:val="0"/>
              <w:jc w:val="center"/>
              <w:rPr>
                <w:rFonts w:hint="default"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15.4</w:t>
            </w:r>
          </w:p>
        </w:tc>
        <w:tc>
          <w:tcPr>
            <w:tcW w:w="762" w:type="pct"/>
            <w:tcBorders>
              <w:tl2br w:val="nil"/>
              <w:tr2bl w:val="nil"/>
            </w:tcBorders>
            <w:vAlign w:val="center"/>
          </w:tcPr>
          <w:p w14:paraId="3D68D3B4">
            <w:pPr>
              <w:widowControl w:val="0"/>
              <w:adjustRightInd w:val="0"/>
              <w:snapToGrid w:val="0"/>
              <w:jc w:val="center"/>
              <w:rPr>
                <w:rFonts w:hint="default"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27.6</w:t>
            </w:r>
          </w:p>
        </w:tc>
        <w:tc>
          <w:tcPr>
            <w:tcW w:w="1075" w:type="pct"/>
            <w:tcBorders>
              <w:tl2br w:val="nil"/>
              <w:tr2bl w:val="nil"/>
            </w:tcBorders>
            <w:vAlign w:val="center"/>
          </w:tcPr>
          <w:p w14:paraId="751BEFCE">
            <w:pPr>
              <w:widowControl w:val="0"/>
              <w:adjustRightInd w:val="0"/>
              <w:snapToGrid w:val="0"/>
              <w:jc w:val="center"/>
              <w:rPr>
                <w:rFonts w:hint="default" w:ascii="Times New Roman" w:hAnsi="Times New Roman" w:eastAsia="仿宋" w:cs="Times New Roman"/>
                <w:kern w:val="2"/>
                <w:sz w:val="21"/>
                <w:szCs w:val="21"/>
                <w:highlight w:val="none"/>
                <w:lang w:val="en-US" w:eastAsia="zh-CN"/>
              </w:rPr>
            </w:pPr>
            <w:r>
              <w:rPr>
                <w:rFonts w:hint="eastAsia" w:ascii="Times New Roman" w:hAnsi="Times New Roman" w:eastAsia="仿宋" w:cs="Times New Roman"/>
                <w:kern w:val="2"/>
                <w:sz w:val="21"/>
                <w:szCs w:val="21"/>
                <w:highlight w:val="none"/>
                <w:lang w:val="en-US" w:eastAsia="zh-CN"/>
              </w:rPr>
              <w:t>4.7</w:t>
            </w:r>
          </w:p>
        </w:tc>
      </w:tr>
    </w:tbl>
    <w:p w14:paraId="4631EE66">
      <w:pPr>
        <w:pStyle w:val="2"/>
        <w:adjustRightInd w:val="0"/>
        <w:snapToGrid w:val="0"/>
        <w:spacing w:before="0" w:after="0" w:line="240" w:lineRule="auto"/>
        <w:jc w:val="center"/>
        <w:rPr>
          <w:rFonts w:hint="eastAsia" w:ascii="Times New Roman" w:hAnsi="Times New Roman" w:eastAsia="仿宋" w:cs="Times New Roman"/>
          <w:sz w:val="24"/>
          <w:szCs w:val="24"/>
          <w:highlight w:val="none"/>
          <w:lang w:eastAsia="zh-CN"/>
        </w:rPr>
      </w:pPr>
      <w:r>
        <w:rPr>
          <w:rFonts w:hint="eastAsia" w:ascii="Times New Roman" w:hAnsi="Times New Roman" w:eastAsia="仿宋" w:cs="Times New Roman"/>
          <w:sz w:val="24"/>
          <w:szCs w:val="24"/>
          <w:highlight w:val="none"/>
          <w:lang w:eastAsia="zh-CN"/>
        </w:rPr>
        <w:drawing>
          <wp:inline distT="0" distB="0" distL="114300" distR="114300">
            <wp:extent cx="4726305" cy="3232785"/>
            <wp:effectExtent l="0" t="0" r="17145" b="5715"/>
            <wp:docPr id="24" name="图片 24" descr="微信图片_2022040709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20407091310"/>
                    <pic:cNvPicPr>
                      <a:picLocks noChangeAspect="1"/>
                    </pic:cNvPicPr>
                  </pic:nvPicPr>
                  <pic:blipFill>
                    <a:blip r:embed="rId16"/>
                    <a:stretch>
                      <a:fillRect/>
                    </a:stretch>
                  </pic:blipFill>
                  <pic:spPr>
                    <a:xfrm>
                      <a:off x="0" y="0"/>
                      <a:ext cx="4726305" cy="3232785"/>
                    </a:xfrm>
                    <a:prstGeom prst="rect">
                      <a:avLst/>
                    </a:prstGeom>
                  </pic:spPr>
                </pic:pic>
              </a:graphicData>
            </a:graphic>
          </wp:inline>
        </w:drawing>
      </w:r>
    </w:p>
    <w:p w14:paraId="414B618C">
      <w:pPr>
        <w:pStyle w:val="2"/>
        <w:adjustRightInd w:val="0"/>
        <w:snapToGrid w:val="0"/>
        <w:spacing w:before="0" w:after="0" w:line="500" w:lineRule="exact"/>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 xml:space="preserve">图4.2-2 </w:t>
      </w:r>
      <w:r>
        <w:rPr>
          <w:rFonts w:hint="eastAsia" w:ascii="Times New Roman" w:hAnsi="Times New Roman" w:eastAsia="仿宋" w:cs="Times New Roman"/>
          <w:sz w:val="24"/>
          <w:szCs w:val="24"/>
          <w:lang w:val="en-US" w:eastAsia="zh-CN"/>
        </w:rPr>
        <w:t>天然气</w:t>
      </w:r>
      <w:r>
        <w:rPr>
          <w:rFonts w:hint="eastAsia" w:ascii="Times New Roman" w:hAnsi="Times New Roman" w:eastAsia="仿宋" w:cs="Times New Roman"/>
          <w:sz w:val="24"/>
          <w:szCs w:val="24"/>
        </w:rPr>
        <w:t>瓶爆炸风险示意图</w:t>
      </w:r>
    </w:p>
    <w:p w14:paraId="57A3FD0F">
      <w:pPr>
        <w:pStyle w:val="2"/>
        <w:adjustRightInd w:val="0"/>
        <w:snapToGrid w:val="0"/>
        <w:spacing w:before="0" w:after="0" w:line="50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4.4.2 事件情景2</w:t>
      </w:r>
      <w:bookmarkEnd w:id="160"/>
    </w:p>
    <w:p w14:paraId="2C307555">
      <w:pPr>
        <w:pStyle w:val="6"/>
        <w:adjustRightInd w:val="0"/>
        <w:snapToGrid w:val="0"/>
        <w:spacing w:line="500" w:lineRule="exact"/>
        <w:ind w:firstLine="482" w:firstLineChars="200"/>
        <w:jc w:val="both"/>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消防尾水污染环境后果分析</w:t>
      </w:r>
    </w:p>
    <w:p w14:paraId="45C23A0A">
      <w:pPr>
        <w:pStyle w:val="6"/>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对地表水造成的不良影响以消防尾水进入</w:t>
      </w:r>
      <w:r>
        <w:rPr>
          <w:rFonts w:hint="default" w:ascii="Times New Roman" w:hAnsi="Times New Roman" w:eastAsia="仿宋" w:cs="Times New Roman"/>
          <w:highlight w:val="none"/>
          <w:lang w:eastAsia="zh-CN"/>
        </w:rPr>
        <w:t>北凌河</w:t>
      </w:r>
      <w:r>
        <w:rPr>
          <w:rFonts w:hint="default" w:ascii="Times New Roman" w:hAnsi="Times New Roman" w:eastAsia="仿宋" w:cs="Times New Roman"/>
          <w:highlight w:val="none"/>
        </w:rPr>
        <w:t>进行测算。</w:t>
      </w:r>
      <w:r>
        <w:rPr>
          <w:rFonts w:hint="default" w:ascii="Times New Roman" w:hAnsi="Times New Roman" w:eastAsia="仿宋" w:cs="Times New Roman"/>
          <w:highlight w:val="none"/>
          <w:lang w:val="en-US" w:eastAsia="zh-CN"/>
        </w:rPr>
        <w:t>北凌河</w:t>
      </w:r>
      <w:r>
        <w:rPr>
          <w:rFonts w:hint="default" w:ascii="Times New Roman" w:hAnsi="Times New Roman" w:eastAsia="仿宋" w:cs="Times New Roman"/>
          <w:highlight w:val="none"/>
        </w:rPr>
        <w:t>COD为</w:t>
      </w:r>
      <w:r>
        <w:rPr>
          <w:rFonts w:hint="default" w:ascii="Times New Roman" w:hAnsi="Times New Roman" w:eastAsia="仿宋" w:cs="Times New Roman"/>
          <w:highlight w:val="none"/>
          <w:lang w:val="en-US" w:eastAsia="zh-CN"/>
        </w:rPr>
        <w:t>18.8</w:t>
      </w:r>
      <w:r>
        <w:rPr>
          <w:rFonts w:hint="default" w:ascii="Times New Roman" w:hAnsi="Times New Roman" w:eastAsia="仿宋" w:cs="Times New Roman"/>
          <w:highlight w:val="none"/>
        </w:rPr>
        <w:t>mg/L，水深4~6米，</w:t>
      </w:r>
      <w:r>
        <w:rPr>
          <w:rFonts w:hint="default" w:ascii="Times New Roman" w:hAnsi="Times New Roman" w:eastAsia="仿宋" w:cs="Times New Roman"/>
          <w:highlight w:val="none"/>
          <w:lang w:val="en-US" w:eastAsia="zh-CN"/>
        </w:rPr>
        <w:t>北凌河</w:t>
      </w:r>
      <w:r>
        <w:rPr>
          <w:rFonts w:hint="default" w:ascii="Times New Roman" w:hAnsi="Times New Roman" w:eastAsia="仿宋" w:cs="Times New Roman"/>
          <w:highlight w:val="none"/>
        </w:rPr>
        <w:t>流速平均约为</w:t>
      </w:r>
      <w:r>
        <w:rPr>
          <w:rFonts w:hint="default" w:ascii="Times New Roman" w:hAnsi="Times New Roman" w:eastAsia="仿宋" w:cs="Times New Roman"/>
          <w:highlight w:val="none"/>
          <w:lang w:val="en-US" w:eastAsia="zh-CN"/>
        </w:rPr>
        <w:t>0.03</w:t>
      </w:r>
      <w:r>
        <w:rPr>
          <w:rFonts w:hint="default" w:ascii="Times New Roman" w:hAnsi="Times New Roman" w:eastAsia="仿宋" w:cs="Times New Roman"/>
          <w:highlight w:val="none"/>
        </w:rPr>
        <w:t>m/s，流量约</w:t>
      </w:r>
      <w:r>
        <w:rPr>
          <w:rFonts w:hint="default" w:ascii="Times New Roman" w:hAnsi="Times New Roman" w:eastAsia="仿宋" w:cs="Times New Roman"/>
          <w:highlight w:val="none"/>
          <w:lang w:val="en-US" w:eastAsia="zh-CN"/>
        </w:rPr>
        <w:t>5</w:t>
      </w:r>
      <w:r>
        <w:rPr>
          <w:rFonts w:hint="default" w:ascii="Times New Roman" w:hAnsi="Times New Roman" w:eastAsia="仿宋" w:cs="Times New Roman"/>
          <w:highlight w:val="none"/>
        </w:rPr>
        <w:t>m</w:t>
      </w:r>
      <w:r>
        <w:rPr>
          <w:rFonts w:hint="default" w:ascii="Times New Roman" w:hAnsi="Times New Roman" w:eastAsia="仿宋" w:cs="Times New Roman"/>
          <w:highlight w:val="none"/>
          <w:vertAlign w:val="superscript"/>
        </w:rPr>
        <w:t>3</w:t>
      </w:r>
      <w:r>
        <w:rPr>
          <w:rFonts w:hint="default" w:ascii="Times New Roman" w:hAnsi="Times New Roman" w:eastAsia="仿宋" w:cs="Times New Roman"/>
          <w:highlight w:val="none"/>
        </w:rPr>
        <w:t>/s。</w:t>
      </w:r>
      <w:r>
        <w:rPr>
          <w:rFonts w:hint="default" w:ascii="Times New Roman" w:hAnsi="Times New Roman" w:eastAsia="仿宋" w:cs="Times New Roman"/>
          <w:highlight w:val="none"/>
          <w:lang w:eastAsia="zh-CN"/>
        </w:rPr>
        <w:t>北凌河</w:t>
      </w:r>
      <w:r>
        <w:rPr>
          <w:rFonts w:hint="default" w:ascii="Times New Roman" w:hAnsi="Times New Roman" w:eastAsia="仿宋" w:cs="Times New Roman"/>
          <w:highlight w:val="none"/>
        </w:rPr>
        <w:t>水质情况见表4-15。</w:t>
      </w:r>
    </w:p>
    <w:p w14:paraId="30A44EA8">
      <w:pPr>
        <w:pStyle w:val="7"/>
        <w:adjustRightInd w:val="0"/>
        <w:snapToGrid w:val="0"/>
        <w:spacing w:after="0" w:line="500" w:lineRule="exact"/>
        <w:jc w:val="center"/>
        <w:rPr>
          <w:rFonts w:hint="default" w:ascii="Times New Roman" w:hAnsi="Times New Roman" w:eastAsia="仿宋" w:cs="Times New Roman"/>
          <w:b/>
          <w:highlight w:val="none"/>
        </w:rPr>
      </w:pPr>
      <w:r>
        <w:rPr>
          <w:rFonts w:hint="default" w:ascii="Times New Roman" w:hAnsi="Times New Roman" w:eastAsia="仿宋" w:cs="Times New Roman"/>
          <w:b/>
          <w:highlight w:val="none"/>
        </w:rPr>
        <w:t>表4-16  消防尾水直排对下游不同断面影响</w:t>
      </w:r>
    </w:p>
    <w:tbl>
      <w:tblPr>
        <w:tblStyle w:val="18"/>
        <w:tblW w:w="830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166"/>
        <w:gridCol w:w="4140"/>
      </w:tblGrid>
      <w:tr w14:paraId="055700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29D4DBF5">
            <w:pPr>
              <w:pStyle w:val="43"/>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b/>
                <w:bCs/>
                <w:sz w:val="21"/>
                <w:highlight w:val="none"/>
              </w:rPr>
              <w:t>排污口下游距离x（m）</w:t>
            </w:r>
          </w:p>
        </w:tc>
        <w:tc>
          <w:tcPr>
            <w:tcW w:w="4140" w:type="dxa"/>
            <w:vAlign w:val="center"/>
          </w:tcPr>
          <w:p w14:paraId="781F1D30">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b/>
                <w:bCs/>
                <w:sz w:val="21"/>
                <w:highlight w:val="none"/>
              </w:rPr>
              <w:t>COD（mg/L）</w:t>
            </w:r>
          </w:p>
        </w:tc>
      </w:tr>
      <w:tr w14:paraId="566AC0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05B8AB71">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4140" w:type="dxa"/>
            <w:vAlign w:val="center"/>
          </w:tcPr>
          <w:p w14:paraId="634FE36C">
            <w:pPr>
              <w:keepNext w:val="0"/>
              <w:keepLines w:val="0"/>
              <w:widowControl/>
              <w:suppressLineNumbers w:val="0"/>
              <w:jc w:val="center"/>
              <w:textAlignment w:val="center"/>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19.33</w:t>
            </w:r>
          </w:p>
        </w:tc>
      </w:tr>
      <w:tr w14:paraId="179EFB1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2CB4507D">
            <w:pPr>
              <w:keepNext w:val="0"/>
              <w:keepLines w:val="0"/>
              <w:widowControl/>
              <w:suppressLineNumbers w:val="0"/>
              <w:jc w:val="center"/>
              <w:textAlignment w:val="center"/>
              <w:rPr>
                <w:rFonts w:hint="default" w:ascii="Times New Roman" w:hAnsi="Times New Roman" w:eastAsia="仿宋" w:cs="Times New Roman"/>
                <w:sz w:val="21"/>
                <w:highlight w:val="no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50</w:t>
            </w:r>
          </w:p>
        </w:tc>
        <w:tc>
          <w:tcPr>
            <w:tcW w:w="4140" w:type="dxa"/>
            <w:vAlign w:val="center"/>
          </w:tcPr>
          <w:p w14:paraId="64AB29FE">
            <w:pPr>
              <w:keepNext w:val="0"/>
              <w:keepLines w:val="0"/>
              <w:widowControl/>
              <w:suppressLineNumbers w:val="0"/>
              <w:jc w:val="center"/>
              <w:textAlignment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19.27</w:t>
            </w:r>
          </w:p>
        </w:tc>
      </w:tr>
      <w:tr w14:paraId="59D94C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3BEE7017">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100</w:t>
            </w:r>
          </w:p>
        </w:tc>
        <w:tc>
          <w:tcPr>
            <w:tcW w:w="4140" w:type="dxa"/>
            <w:vAlign w:val="center"/>
          </w:tcPr>
          <w:p w14:paraId="5FF40211">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u w:val="none"/>
                <w:lang w:val="en-US" w:eastAsia="zh-CN" w:bidi="ar"/>
              </w:rPr>
              <w:t>19.21</w:t>
            </w:r>
          </w:p>
        </w:tc>
      </w:tr>
      <w:tr w14:paraId="3E1DCA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09298E0A">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150</w:t>
            </w:r>
          </w:p>
        </w:tc>
        <w:tc>
          <w:tcPr>
            <w:tcW w:w="4140" w:type="dxa"/>
            <w:vAlign w:val="center"/>
          </w:tcPr>
          <w:p w14:paraId="5C5F2A44">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u w:val="none"/>
                <w:lang w:val="en-US" w:eastAsia="zh-CN" w:bidi="ar"/>
              </w:rPr>
              <w:t>19.16</w:t>
            </w:r>
          </w:p>
        </w:tc>
      </w:tr>
      <w:tr w14:paraId="599BF2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5ADF787E">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200</w:t>
            </w:r>
          </w:p>
        </w:tc>
        <w:tc>
          <w:tcPr>
            <w:tcW w:w="4140" w:type="dxa"/>
            <w:vAlign w:val="center"/>
          </w:tcPr>
          <w:p w14:paraId="7B0529BC">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u w:val="none"/>
                <w:lang w:val="en-US" w:eastAsia="zh-CN" w:bidi="ar"/>
              </w:rPr>
              <w:t>19.10</w:t>
            </w:r>
          </w:p>
        </w:tc>
      </w:tr>
      <w:tr w14:paraId="182FB9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53F67F99">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250</w:t>
            </w:r>
          </w:p>
        </w:tc>
        <w:tc>
          <w:tcPr>
            <w:tcW w:w="4140" w:type="dxa"/>
            <w:vAlign w:val="center"/>
          </w:tcPr>
          <w:p w14:paraId="6CEA9793">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u w:val="none"/>
                <w:lang w:val="en-US" w:eastAsia="zh-CN" w:bidi="ar"/>
              </w:rPr>
              <w:t>19.04</w:t>
            </w:r>
          </w:p>
        </w:tc>
      </w:tr>
      <w:tr w14:paraId="3F3ACF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1F71AAA8">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300</w:t>
            </w:r>
          </w:p>
        </w:tc>
        <w:tc>
          <w:tcPr>
            <w:tcW w:w="4140" w:type="dxa"/>
            <w:vAlign w:val="center"/>
          </w:tcPr>
          <w:p w14:paraId="606856F7">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u w:val="none"/>
                <w:lang w:val="en-US" w:eastAsia="zh-CN" w:bidi="ar"/>
              </w:rPr>
              <w:t>18.99</w:t>
            </w:r>
          </w:p>
        </w:tc>
      </w:tr>
      <w:tr w14:paraId="0D7C73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52423183">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350</w:t>
            </w:r>
          </w:p>
        </w:tc>
        <w:tc>
          <w:tcPr>
            <w:tcW w:w="4140" w:type="dxa"/>
            <w:vAlign w:val="center"/>
          </w:tcPr>
          <w:p w14:paraId="5E2C06C8">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u w:val="none"/>
                <w:lang w:val="en-US" w:eastAsia="zh-CN" w:bidi="ar"/>
              </w:rPr>
              <w:t>18.93</w:t>
            </w:r>
          </w:p>
        </w:tc>
      </w:tr>
      <w:tr w14:paraId="7084CB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26FE6412">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400</w:t>
            </w:r>
          </w:p>
        </w:tc>
        <w:tc>
          <w:tcPr>
            <w:tcW w:w="4140" w:type="dxa"/>
            <w:vAlign w:val="center"/>
          </w:tcPr>
          <w:p w14:paraId="569CCF2B">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u w:val="none"/>
                <w:lang w:val="en-US" w:eastAsia="zh-CN" w:bidi="ar"/>
              </w:rPr>
              <w:t>18.87</w:t>
            </w:r>
          </w:p>
        </w:tc>
      </w:tr>
      <w:tr w14:paraId="74984E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74439A00">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450</w:t>
            </w:r>
          </w:p>
        </w:tc>
        <w:tc>
          <w:tcPr>
            <w:tcW w:w="4140" w:type="dxa"/>
            <w:vAlign w:val="center"/>
          </w:tcPr>
          <w:p w14:paraId="10FDE1FE">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u w:val="none"/>
                <w:lang w:val="en-US" w:eastAsia="zh-CN" w:bidi="ar"/>
              </w:rPr>
              <w:t>18.82</w:t>
            </w:r>
          </w:p>
        </w:tc>
      </w:tr>
      <w:tr w14:paraId="12C70E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765CFBAD">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u w:val="none"/>
                <w:lang w:val="en-US" w:eastAsia="zh-CN" w:bidi="ar"/>
              </w:rPr>
              <w:t>500</w:t>
            </w:r>
          </w:p>
        </w:tc>
        <w:tc>
          <w:tcPr>
            <w:tcW w:w="4140" w:type="dxa"/>
            <w:vAlign w:val="center"/>
          </w:tcPr>
          <w:p w14:paraId="76B88BCA">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u w:val="none"/>
                <w:lang w:val="en-US" w:eastAsia="zh-CN" w:bidi="ar"/>
              </w:rPr>
              <w:t>18.76</w:t>
            </w:r>
          </w:p>
        </w:tc>
      </w:tr>
      <w:tr w14:paraId="3F3DB4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5F494DBD">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550</w:t>
            </w:r>
          </w:p>
        </w:tc>
        <w:tc>
          <w:tcPr>
            <w:tcW w:w="4140" w:type="dxa"/>
            <w:vAlign w:val="center"/>
          </w:tcPr>
          <w:p w14:paraId="02A0C982">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highlight w:val="none"/>
                <w:u w:val="none"/>
                <w:lang w:val="en-US" w:eastAsia="zh-CN" w:bidi="ar"/>
              </w:rPr>
              <w:t>18.71</w:t>
            </w:r>
          </w:p>
        </w:tc>
      </w:tr>
      <w:tr w14:paraId="222D48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75BB514C">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600</w:t>
            </w:r>
          </w:p>
        </w:tc>
        <w:tc>
          <w:tcPr>
            <w:tcW w:w="4140" w:type="dxa"/>
            <w:vAlign w:val="center"/>
          </w:tcPr>
          <w:p w14:paraId="3B4E0CAC">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highlight w:val="none"/>
                <w:u w:val="none"/>
                <w:lang w:val="en-US" w:eastAsia="zh-CN" w:bidi="ar"/>
              </w:rPr>
              <w:t>18.65</w:t>
            </w:r>
          </w:p>
        </w:tc>
      </w:tr>
      <w:tr w14:paraId="6473AD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66" w:type="dxa"/>
            <w:vAlign w:val="center"/>
          </w:tcPr>
          <w:p w14:paraId="25EDD8F7">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650</w:t>
            </w:r>
          </w:p>
        </w:tc>
        <w:tc>
          <w:tcPr>
            <w:tcW w:w="4140" w:type="dxa"/>
            <w:vAlign w:val="center"/>
          </w:tcPr>
          <w:p w14:paraId="05C23C50">
            <w:pPr>
              <w:keepNext w:val="0"/>
              <w:keepLines w:val="0"/>
              <w:widowControl/>
              <w:suppressLineNumbers w:val="0"/>
              <w:jc w:val="center"/>
              <w:textAlignment w:val="center"/>
              <w:rPr>
                <w:rFonts w:hint="default" w:ascii="Times New Roman" w:hAnsi="Times New Roman" w:eastAsia="仿宋" w:cs="Times New Roman"/>
                <w:sz w:val="21"/>
                <w:highlight w:val="none"/>
              </w:rPr>
            </w:pPr>
            <w:r>
              <w:rPr>
                <w:rFonts w:hint="default" w:ascii="Times New Roman" w:hAnsi="Times New Roman" w:eastAsia="仿宋" w:cs="Times New Roman"/>
                <w:i w:val="0"/>
                <w:iCs w:val="0"/>
                <w:color w:val="000000"/>
                <w:kern w:val="0"/>
                <w:sz w:val="22"/>
                <w:szCs w:val="22"/>
                <w:highlight w:val="none"/>
                <w:u w:val="none"/>
                <w:lang w:val="en-US" w:eastAsia="zh-CN" w:bidi="ar"/>
              </w:rPr>
              <w:t>18.60</w:t>
            </w:r>
          </w:p>
        </w:tc>
      </w:tr>
    </w:tbl>
    <w:p w14:paraId="5DA5D2DB">
      <w:pPr>
        <w:pStyle w:val="6"/>
        <w:adjustRightInd w:val="0"/>
        <w:snapToGrid w:val="0"/>
        <w:spacing w:line="500" w:lineRule="exact"/>
        <w:ind w:firstLine="480" w:firstLineChars="200"/>
        <w:jc w:val="both"/>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由上表可以看出，初始混合浓度为</w:t>
      </w:r>
      <w:r>
        <w:rPr>
          <w:rFonts w:hint="default" w:ascii="Times New Roman" w:hAnsi="Times New Roman" w:eastAsia="仿宋" w:cs="Times New Roman"/>
          <w:sz w:val="24"/>
          <w:szCs w:val="24"/>
          <w:highlight w:val="none"/>
          <w:lang w:val="en-US" w:eastAsia="zh-CN"/>
        </w:rPr>
        <w:t>19.33</w:t>
      </w:r>
      <w:r>
        <w:rPr>
          <w:rFonts w:hint="default" w:ascii="Times New Roman" w:hAnsi="Times New Roman" w:eastAsia="仿宋" w:cs="Times New Roman"/>
          <w:sz w:val="24"/>
          <w:szCs w:val="24"/>
          <w:highlight w:val="none"/>
        </w:rPr>
        <w:t>mg/L与本底值（</w:t>
      </w:r>
      <w:r>
        <w:rPr>
          <w:rFonts w:hint="default" w:ascii="Times New Roman" w:hAnsi="Times New Roman" w:eastAsia="仿宋" w:cs="Times New Roman"/>
          <w:sz w:val="24"/>
          <w:szCs w:val="24"/>
          <w:highlight w:val="none"/>
          <w:lang w:val="en-US" w:eastAsia="zh-CN"/>
        </w:rPr>
        <w:t>18</w:t>
      </w:r>
      <w:r>
        <w:rPr>
          <w:rFonts w:hint="default" w:ascii="Times New Roman" w:hAnsi="Times New Roman" w:eastAsia="仿宋" w:cs="Times New Roman"/>
          <w:sz w:val="24"/>
          <w:szCs w:val="24"/>
          <w:highlight w:val="none"/>
        </w:rPr>
        <w:t>.8mg/L）相比，消防尾水直接进入</w:t>
      </w:r>
      <w:r>
        <w:rPr>
          <w:rFonts w:hint="default" w:ascii="Times New Roman" w:hAnsi="Times New Roman" w:eastAsia="仿宋" w:cs="Times New Roman"/>
          <w:sz w:val="24"/>
          <w:szCs w:val="24"/>
          <w:highlight w:val="none"/>
          <w:lang w:eastAsia="zh-CN"/>
        </w:rPr>
        <w:t>北凌河</w:t>
      </w:r>
      <w:r>
        <w:rPr>
          <w:rFonts w:hint="default" w:ascii="Times New Roman" w:hAnsi="Times New Roman" w:eastAsia="仿宋" w:cs="Times New Roman"/>
          <w:sz w:val="24"/>
          <w:szCs w:val="24"/>
          <w:highlight w:val="none"/>
        </w:rPr>
        <w:t>，将对</w:t>
      </w:r>
      <w:r>
        <w:rPr>
          <w:rFonts w:hint="default" w:ascii="Times New Roman" w:hAnsi="Times New Roman" w:eastAsia="仿宋" w:cs="Times New Roman"/>
          <w:sz w:val="24"/>
          <w:szCs w:val="24"/>
          <w:highlight w:val="none"/>
          <w:lang w:eastAsia="zh-CN"/>
        </w:rPr>
        <w:t>北凌河</w:t>
      </w:r>
      <w:r>
        <w:rPr>
          <w:rFonts w:hint="default" w:ascii="Times New Roman" w:hAnsi="Times New Roman" w:eastAsia="仿宋" w:cs="Times New Roman"/>
          <w:sz w:val="24"/>
          <w:szCs w:val="24"/>
          <w:highlight w:val="none"/>
        </w:rPr>
        <w:t>断面COD指标有一定影响，对河流影响较小</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影响范围约为450m。</w:t>
      </w:r>
    </w:p>
    <w:p w14:paraId="41B7E40F">
      <w:pPr>
        <w:pStyle w:val="6"/>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br w:type="page"/>
      </w:r>
    </w:p>
    <w:p w14:paraId="65470D11">
      <w:pPr>
        <w:pStyle w:val="2"/>
        <w:adjustRightInd w:val="0"/>
        <w:snapToGrid w:val="0"/>
        <w:spacing w:before="0" w:after="0" w:line="500" w:lineRule="exact"/>
        <w:rPr>
          <w:rFonts w:hint="default" w:ascii="Times New Roman" w:hAnsi="Times New Roman" w:eastAsia="仿宋" w:cs="Times New Roman"/>
          <w:sz w:val="24"/>
          <w:szCs w:val="24"/>
          <w:highlight w:val="none"/>
        </w:rPr>
      </w:pPr>
      <w:bookmarkStart w:id="161" w:name="_Toc57710655"/>
      <w:r>
        <w:rPr>
          <w:rFonts w:hint="default" w:ascii="Times New Roman" w:hAnsi="Times New Roman" w:eastAsia="仿宋" w:cs="Times New Roman"/>
          <w:sz w:val="24"/>
          <w:szCs w:val="24"/>
          <w:highlight w:val="none"/>
        </w:rPr>
        <w:t>4.4.3 事件情景3、4、5</w:t>
      </w:r>
      <w:bookmarkEnd w:id="161"/>
    </w:p>
    <w:p w14:paraId="3FCAB1CA">
      <w:pPr>
        <w:adjustRightInd w:val="0"/>
        <w:snapToGrid w:val="0"/>
        <w:spacing w:line="500" w:lineRule="exact"/>
        <w:ind w:firstLine="482" w:firstLineChars="200"/>
        <w:rPr>
          <w:rFonts w:hint="default" w:ascii="Times New Roman" w:hAnsi="Times New Roman" w:eastAsia="仿宋" w:cs="Times New Roman"/>
          <w:b/>
          <w:highlight w:val="none"/>
        </w:rPr>
      </w:pPr>
      <w:r>
        <w:rPr>
          <w:rFonts w:hint="default" w:ascii="Times New Roman" w:hAnsi="Times New Roman" w:eastAsia="仿宋" w:cs="Times New Roman"/>
          <w:b/>
          <w:highlight w:val="none"/>
        </w:rPr>
        <w:t>废气超标排放事故后果分析</w:t>
      </w:r>
    </w:p>
    <w:p w14:paraId="3B979B80">
      <w:pPr>
        <w:pStyle w:val="6"/>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废气超标排放对外环境影响根据大气环境影响评价技术导则中的单源预测模式</w:t>
      </w:r>
      <w:r>
        <w:rPr>
          <w:rFonts w:hint="default" w:ascii="Times New Roman" w:hAnsi="Times New Roman" w:eastAsia="仿宋" w:cs="Times New Roman"/>
          <w:spacing w:val="-7"/>
          <w:highlight w:val="none"/>
        </w:rPr>
        <w:t>。根据公司实际情况，</w:t>
      </w:r>
      <w:r>
        <w:rPr>
          <w:rFonts w:hint="default" w:ascii="Times New Roman" w:hAnsi="Times New Roman" w:eastAsia="仿宋" w:cs="Times New Roman"/>
          <w:highlight w:val="none"/>
        </w:rPr>
        <w:t>参照表3-19，</w:t>
      </w:r>
      <w:r>
        <w:rPr>
          <w:rFonts w:hint="default" w:ascii="Times New Roman" w:hAnsi="Times New Roman" w:eastAsia="仿宋" w:cs="Times New Roman"/>
          <w:spacing w:val="-7"/>
          <w:highlight w:val="none"/>
        </w:rPr>
        <w:t>预测源强参数见表</w:t>
      </w:r>
      <w:r>
        <w:rPr>
          <w:rFonts w:hint="default" w:ascii="Times New Roman" w:hAnsi="Times New Roman" w:eastAsia="仿宋" w:cs="Times New Roman"/>
          <w:highlight w:val="none"/>
        </w:rPr>
        <w:t>4-17，预测结果见表4-18。</w:t>
      </w:r>
    </w:p>
    <w:p w14:paraId="1DC397AB">
      <w:pPr>
        <w:pStyle w:val="6"/>
        <w:adjustRightInd w:val="0"/>
        <w:snapToGrid w:val="0"/>
        <w:spacing w:line="500" w:lineRule="exact"/>
        <w:ind w:firstLine="482" w:firstLineChars="200"/>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表4-17  废气有组织污染源参数</w:t>
      </w:r>
    </w:p>
    <w:tbl>
      <w:tblPr>
        <w:tblStyle w:val="1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19"/>
        <w:gridCol w:w="1434"/>
        <w:gridCol w:w="864"/>
        <w:gridCol w:w="1117"/>
        <w:gridCol w:w="1278"/>
        <w:gridCol w:w="1117"/>
        <w:gridCol w:w="1474"/>
      </w:tblGrid>
      <w:tr w14:paraId="41294CB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3" w:type="pct"/>
            <w:vAlign w:val="center"/>
          </w:tcPr>
          <w:p w14:paraId="63B72305">
            <w:pPr>
              <w:pStyle w:val="43"/>
              <w:rPr>
                <w:rFonts w:hint="default" w:ascii="Times New Roman" w:hAnsi="Times New Roman" w:eastAsia="仿宋" w:cs="Times New Roman"/>
                <w:b/>
                <w:bCs/>
                <w:sz w:val="21"/>
                <w:highlight w:val="none"/>
              </w:rPr>
            </w:pPr>
            <w:r>
              <w:rPr>
                <w:rFonts w:hint="default" w:ascii="Times New Roman" w:hAnsi="Times New Roman" w:eastAsia="仿宋" w:cs="Times New Roman"/>
                <w:b/>
                <w:bCs/>
                <w:sz w:val="21"/>
                <w:highlight w:val="none"/>
              </w:rPr>
              <w:t>污染源</w:t>
            </w:r>
          </w:p>
        </w:tc>
        <w:tc>
          <w:tcPr>
            <w:tcW w:w="863" w:type="pct"/>
            <w:vAlign w:val="center"/>
          </w:tcPr>
          <w:p w14:paraId="6C4206BC">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b/>
                <w:bCs/>
                <w:sz w:val="21"/>
                <w:highlight w:val="none"/>
              </w:rPr>
              <w:t>污染物名称</w:t>
            </w:r>
          </w:p>
        </w:tc>
        <w:tc>
          <w:tcPr>
            <w:tcW w:w="520" w:type="pct"/>
            <w:vAlign w:val="center"/>
          </w:tcPr>
          <w:p w14:paraId="65B16DA8">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b/>
                <w:bCs/>
                <w:sz w:val="21"/>
                <w:highlight w:val="none"/>
              </w:rPr>
              <w:t>排气筒高度m</w:t>
            </w:r>
          </w:p>
        </w:tc>
        <w:tc>
          <w:tcPr>
            <w:tcW w:w="672" w:type="pct"/>
            <w:vAlign w:val="center"/>
          </w:tcPr>
          <w:p w14:paraId="09AB6EB2">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b/>
                <w:bCs/>
                <w:sz w:val="21"/>
                <w:highlight w:val="none"/>
              </w:rPr>
              <w:t>排气筒出口内径m</w:t>
            </w:r>
          </w:p>
        </w:tc>
        <w:tc>
          <w:tcPr>
            <w:tcW w:w="769" w:type="pct"/>
            <w:vAlign w:val="center"/>
          </w:tcPr>
          <w:p w14:paraId="4FA557B7">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b/>
                <w:bCs/>
                <w:sz w:val="21"/>
                <w:highlight w:val="none"/>
              </w:rPr>
              <w:t>烟气流速m/s</w:t>
            </w:r>
          </w:p>
        </w:tc>
        <w:tc>
          <w:tcPr>
            <w:tcW w:w="672" w:type="pct"/>
            <w:vAlign w:val="center"/>
          </w:tcPr>
          <w:p w14:paraId="2BBDB46A">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b/>
                <w:bCs/>
                <w:sz w:val="21"/>
                <w:highlight w:val="none"/>
              </w:rPr>
              <w:t>烟气温度℃</w:t>
            </w:r>
          </w:p>
        </w:tc>
        <w:tc>
          <w:tcPr>
            <w:tcW w:w="887" w:type="pct"/>
            <w:vAlign w:val="center"/>
          </w:tcPr>
          <w:p w14:paraId="7983FA1B">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b/>
                <w:bCs/>
                <w:sz w:val="21"/>
                <w:highlight w:val="none"/>
              </w:rPr>
              <w:t>非正常排放时源强kg/h</w:t>
            </w:r>
          </w:p>
        </w:tc>
      </w:tr>
      <w:tr w14:paraId="744012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3" w:type="pct"/>
            <w:vMerge w:val="restart"/>
            <w:vAlign w:val="center"/>
          </w:tcPr>
          <w:p w14:paraId="044C8816">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snapToGrid w:val="0"/>
                <w:sz w:val="21"/>
                <w:highlight w:val="none"/>
              </w:rPr>
              <w:t>DA002</w:t>
            </w:r>
          </w:p>
        </w:tc>
        <w:tc>
          <w:tcPr>
            <w:tcW w:w="863" w:type="pct"/>
            <w:vAlign w:val="center"/>
          </w:tcPr>
          <w:p w14:paraId="45D2B7D1">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snapToGrid w:val="0"/>
                <w:sz w:val="21"/>
                <w:highlight w:val="none"/>
              </w:rPr>
              <w:t>颗粒物</w:t>
            </w:r>
          </w:p>
        </w:tc>
        <w:tc>
          <w:tcPr>
            <w:tcW w:w="520" w:type="pct"/>
            <w:vMerge w:val="restart"/>
            <w:vAlign w:val="center"/>
          </w:tcPr>
          <w:p w14:paraId="0A43B22B">
            <w:pPr>
              <w:pStyle w:val="43"/>
              <w:adjustRightInd w:val="0"/>
              <w:spacing w:line="240" w:lineRule="auto"/>
              <w:rPr>
                <w:rFonts w:hint="default" w:ascii="Times New Roman" w:hAnsi="Times New Roman" w:eastAsia="仿宋" w:cs="Times New Roman"/>
                <w:b/>
                <w:bCs/>
                <w:sz w:val="21"/>
                <w:highlight w:val="none"/>
                <w:lang w:val="en-US" w:eastAsia="zh-CN"/>
              </w:rPr>
            </w:pPr>
            <w:r>
              <w:rPr>
                <w:rFonts w:hint="eastAsia" w:eastAsia="仿宋" w:cs="Times New Roman"/>
                <w:sz w:val="21"/>
                <w:highlight w:val="none"/>
                <w:lang w:val="en-US" w:eastAsia="zh-CN"/>
              </w:rPr>
              <w:t>40</w:t>
            </w:r>
          </w:p>
        </w:tc>
        <w:tc>
          <w:tcPr>
            <w:tcW w:w="672" w:type="pct"/>
            <w:vMerge w:val="restart"/>
            <w:vAlign w:val="center"/>
          </w:tcPr>
          <w:p w14:paraId="2D221948">
            <w:pPr>
              <w:pStyle w:val="43"/>
              <w:adjustRightInd w:val="0"/>
              <w:spacing w:line="240" w:lineRule="auto"/>
              <w:rPr>
                <w:rFonts w:hint="default" w:ascii="Times New Roman" w:hAnsi="Times New Roman" w:eastAsia="仿宋" w:cs="Times New Roman"/>
                <w:sz w:val="21"/>
                <w:highlight w:val="none"/>
                <w:lang w:val="en-US" w:eastAsia="zh-CN"/>
              </w:rPr>
            </w:pPr>
            <w:r>
              <w:rPr>
                <w:rFonts w:hint="default" w:ascii="Times New Roman" w:hAnsi="Times New Roman" w:eastAsia="仿宋" w:cs="Times New Roman"/>
                <w:sz w:val="21"/>
                <w:highlight w:val="none"/>
                <w:lang w:val="en-US" w:eastAsia="zh-CN"/>
              </w:rPr>
              <w:t>0.</w:t>
            </w:r>
            <w:r>
              <w:rPr>
                <w:rFonts w:hint="eastAsia" w:eastAsia="仿宋" w:cs="Times New Roman"/>
                <w:sz w:val="21"/>
                <w:highlight w:val="none"/>
                <w:lang w:val="en-US" w:eastAsia="zh-CN"/>
              </w:rPr>
              <w:t>8</w:t>
            </w:r>
          </w:p>
        </w:tc>
        <w:tc>
          <w:tcPr>
            <w:tcW w:w="769" w:type="pct"/>
            <w:vMerge w:val="restart"/>
            <w:vAlign w:val="center"/>
          </w:tcPr>
          <w:p w14:paraId="7BDD8DFD">
            <w:pPr>
              <w:pStyle w:val="43"/>
              <w:adjustRightInd w:val="0"/>
              <w:spacing w:line="240" w:lineRule="auto"/>
              <w:rPr>
                <w:rFonts w:hint="default" w:ascii="Times New Roman" w:hAnsi="Times New Roman" w:eastAsia="仿宋" w:cs="Times New Roman"/>
                <w:sz w:val="21"/>
                <w:highlight w:val="none"/>
                <w:lang w:val="en-US" w:eastAsia="zh-CN"/>
              </w:rPr>
            </w:pPr>
            <w:r>
              <w:rPr>
                <w:rFonts w:hint="eastAsia" w:eastAsia="仿宋" w:cs="Times New Roman"/>
                <w:sz w:val="21"/>
                <w:highlight w:val="none"/>
                <w:lang w:val="en-US" w:eastAsia="zh-CN"/>
              </w:rPr>
              <w:t>10.61</w:t>
            </w:r>
          </w:p>
        </w:tc>
        <w:tc>
          <w:tcPr>
            <w:tcW w:w="672" w:type="pct"/>
            <w:vMerge w:val="restart"/>
            <w:vAlign w:val="center"/>
          </w:tcPr>
          <w:p w14:paraId="32243FFB">
            <w:pPr>
              <w:pStyle w:val="43"/>
              <w:adjustRightInd w:val="0"/>
              <w:spacing w:line="240" w:lineRule="auto"/>
              <w:rPr>
                <w:rFonts w:hint="default" w:ascii="Times New Roman" w:hAnsi="Times New Roman" w:eastAsia="仿宋" w:cs="Times New Roman"/>
                <w:b/>
                <w:bCs/>
                <w:sz w:val="21"/>
                <w:highlight w:val="none"/>
              </w:rPr>
            </w:pPr>
            <w:r>
              <w:rPr>
                <w:rFonts w:hint="default" w:ascii="Times New Roman" w:hAnsi="Times New Roman" w:eastAsia="仿宋" w:cs="Times New Roman"/>
                <w:snapToGrid w:val="0"/>
                <w:sz w:val="21"/>
                <w:highlight w:val="none"/>
              </w:rPr>
              <w:t>25</w:t>
            </w:r>
          </w:p>
        </w:tc>
        <w:tc>
          <w:tcPr>
            <w:tcW w:w="887" w:type="pct"/>
            <w:vAlign w:val="center"/>
          </w:tcPr>
          <w:p w14:paraId="0CBF2A68">
            <w:pPr>
              <w:pStyle w:val="43"/>
              <w:adjustRightInd w:val="0"/>
              <w:spacing w:line="240" w:lineRule="auto"/>
              <w:rPr>
                <w:rFonts w:hint="default" w:ascii="Times New Roman" w:hAnsi="Times New Roman" w:eastAsia="仿宋" w:cs="Times New Roman"/>
                <w:b/>
                <w:bCs/>
                <w:sz w:val="21"/>
                <w:highlight w:val="none"/>
                <w:lang w:val="en-US" w:eastAsia="zh-CN"/>
              </w:rPr>
            </w:pPr>
            <w:r>
              <w:rPr>
                <w:rFonts w:hint="eastAsia" w:eastAsia="仿宋" w:cs="Times New Roman"/>
                <w:b w:val="0"/>
                <w:bCs w:val="0"/>
                <w:sz w:val="21"/>
                <w:highlight w:val="none"/>
                <w:lang w:val="en-US" w:eastAsia="zh-CN"/>
              </w:rPr>
              <w:t>3.34</w:t>
            </w:r>
          </w:p>
        </w:tc>
      </w:tr>
      <w:tr w14:paraId="4CF4E1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3" w:type="pct"/>
            <w:vMerge w:val="continue"/>
            <w:vAlign w:val="center"/>
          </w:tcPr>
          <w:p w14:paraId="2B0F0800">
            <w:pPr>
              <w:pStyle w:val="43"/>
              <w:adjustRightInd w:val="0"/>
              <w:spacing w:line="240" w:lineRule="auto"/>
              <w:rPr>
                <w:rFonts w:hint="default" w:ascii="Times New Roman" w:hAnsi="Times New Roman" w:eastAsia="仿宋" w:cs="Times New Roman"/>
                <w:snapToGrid w:val="0"/>
                <w:sz w:val="21"/>
                <w:highlight w:val="none"/>
              </w:rPr>
            </w:pPr>
          </w:p>
        </w:tc>
        <w:tc>
          <w:tcPr>
            <w:tcW w:w="863" w:type="pct"/>
            <w:vAlign w:val="center"/>
          </w:tcPr>
          <w:p w14:paraId="27051DDC">
            <w:pPr>
              <w:pStyle w:val="43"/>
              <w:adjustRightInd w:val="0"/>
              <w:spacing w:line="240" w:lineRule="auto"/>
              <w:rPr>
                <w:rFonts w:hint="default" w:ascii="Times New Roman" w:hAnsi="Times New Roman" w:eastAsia="仿宋" w:cs="Times New Roman"/>
                <w:snapToGrid w:val="0"/>
                <w:sz w:val="21"/>
                <w:highlight w:val="none"/>
                <w:vertAlign w:val="subscript"/>
                <w:lang w:val="en-US" w:eastAsia="zh-CN"/>
              </w:rPr>
            </w:pPr>
            <w:r>
              <w:rPr>
                <w:rFonts w:hint="eastAsia" w:eastAsia="仿宋" w:cs="Times New Roman"/>
                <w:snapToGrid w:val="0"/>
                <w:sz w:val="21"/>
                <w:highlight w:val="none"/>
                <w:lang w:val="en-US" w:eastAsia="zh-CN"/>
              </w:rPr>
              <w:t>SO</w:t>
            </w:r>
            <w:r>
              <w:rPr>
                <w:rFonts w:hint="eastAsia" w:eastAsia="仿宋" w:cs="Times New Roman"/>
                <w:snapToGrid w:val="0"/>
                <w:sz w:val="21"/>
                <w:highlight w:val="none"/>
                <w:vertAlign w:val="subscript"/>
                <w:lang w:val="en-US" w:eastAsia="zh-CN"/>
              </w:rPr>
              <w:t>2</w:t>
            </w:r>
          </w:p>
        </w:tc>
        <w:tc>
          <w:tcPr>
            <w:tcW w:w="520" w:type="pct"/>
            <w:vMerge w:val="continue"/>
            <w:vAlign w:val="center"/>
          </w:tcPr>
          <w:p w14:paraId="08590541">
            <w:pPr>
              <w:pStyle w:val="43"/>
              <w:adjustRightInd w:val="0"/>
              <w:spacing w:line="240" w:lineRule="auto"/>
              <w:rPr>
                <w:rFonts w:hint="default" w:ascii="Times New Roman" w:hAnsi="Times New Roman" w:eastAsia="仿宋" w:cs="Times New Roman"/>
                <w:sz w:val="21"/>
                <w:highlight w:val="none"/>
              </w:rPr>
            </w:pPr>
          </w:p>
        </w:tc>
        <w:tc>
          <w:tcPr>
            <w:tcW w:w="672" w:type="pct"/>
            <w:vMerge w:val="continue"/>
            <w:vAlign w:val="center"/>
          </w:tcPr>
          <w:p w14:paraId="436350F0">
            <w:pPr>
              <w:pStyle w:val="43"/>
              <w:adjustRightInd w:val="0"/>
              <w:spacing w:line="240" w:lineRule="auto"/>
              <w:rPr>
                <w:rFonts w:hint="default" w:ascii="Times New Roman" w:hAnsi="Times New Roman" w:eastAsia="仿宋" w:cs="Times New Roman"/>
                <w:sz w:val="21"/>
                <w:highlight w:val="none"/>
              </w:rPr>
            </w:pPr>
          </w:p>
        </w:tc>
        <w:tc>
          <w:tcPr>
            <w:tcW w:w="769" w:type="pct"/>
            <w:vMerge w:val="continue"/>
            <w:vAlign w:val="center"/>
          </w:tcPr>
          <w:p w14:paraId="64F93F0B">
            <w:pPr>
              <w:pStyle w:val="43"/>
              <w:adjustRightInd w:val="0"/>
              <w:spacing w:line="240" w:lineRule="auto"/>
              <w:rPr>
                <w:rFonts w:hint="default" w:ascii="Times New Roman" w:hAnsi="Times New Roman" w:eastAsia="仿宋" w:cs="Times New Roman"/>
                <w:sz w:val="21"/>
                <w:highlight w:val="none"/>
              </w:rPr>
            </w:pPr>
          </w:p>
        </w:tc>
        <w:tc>
          <w:tcPr>
            <w:tcW w:w="672" w:type="pct"/>
            <w:vMerge w:val="continue"/>
            <w:vAlign w:val="center"/>
          </w:tcPr>
          <w:p w14:paraId="06D895A6">
            <w:pPr>
              <w:pStyle w:val="43"/>
              <w:adjustRightInd w:val="0"/>
              <w:spacing w:line="240" w:lineRule="auto"/>
              <w:rPr>
                <w:rFonts w:hint="default" w:ascii="Times New Roman" w:hAnsi="Times New Roman" w:eastAsia="仿宋" w:cs="Times New Roman"/>
                <w:snapToGrid w:val="0"/>
                <w:sz w:val="21"/>
                <w:highlight w:val="none"/>
              </w:rPr>
            </w:pPr>
          </w:p>
        </w:tc>
        <w:tc>
          <w:tcPr>
            <w:tcW w:w="887" w:type="pct"/>
            <w:vAlign w:val="center"/>
          </w:tcPr>
          <w:p w14:paraId="31C05459">
            <w:pPr>
              <w:pStyle w:val="43"/>
              <w:adjustRightInd w:val="0"/>
              <w:spacing w:line="240" w:lineRule="auto"/>
              <w:rPr>
                <w:rFonts w:hint="default" w:ascii="Times New Roman" w:hAnsi="Times New Roman" w:eastAsia="仿宋" w:cs="Times New Roman"/>
                <w:color w:val="000000"/>
                <w:sz w:val="21"/>
                <w:highlight w:val="none"/>
                <w:lang w:val="en-US" w:eastAsia="zh-CN" w:bidi="ar"/>
              </w:rPr>
            </w:pPr>
            <w:r>
              <w:rPr>
                <w:rFonts w:hint="eastAsia" w:eastAsia="仿宋" w:cs="Times New Roman"/>
                <w:color w:val="000000"/>
                <w:sz w:val="21"/>
                <w:highlight w:val="none"/>
                <w:lang w:val="en-US" w:eastAsia="zh-CN" w:bidi="ar"/>
              </w:rPr>
              <w:t>0.616</w:t>
            </w:r>
          </w:p>
        </w:tc>
      </w:tr>
    </w:tbl>
    <w:p w14:paraId="619473FC">
      <w:pPr>
        <w:pStyle w:val="6"/>
        <w:adjustRightInd w:val="0"/>
        <w:snapToGrid w:val="0"/>
        <w:spacing w:line="500" w:lineRule="exact"/>
        <w:ind w:firstLine="482" w:firstLineChars="200"/>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表4-20  废气非正常排放预测表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673"/>
        <w:gridCol w:w="1658"/>
        <w:gridCol w:w="1658"/>
        <w:gridCol w:w="1657"/>
        <w:gridCol w:w="1660"/>
      </w:tblGrid>
      <w:tr w14:paraId="3514F9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vMerge w:val="restart"/>
            <w:shd w:val="clear" w:color="auto" w:fill="auto"/>
            <w:vAlign w:val="center"/>
          </w:tcPr>
          <w:p w14:paraId="4B587284">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下风向距离m</w:t>
            </w:r>
          </w:p>
        </w:tc>
        <w:tc>
          <w:tcPr>
            <w:tcW w:w="3992" w:type="pct"/>
            <w:gridSpan w:val="4"/>
            <w:shd w:val="clear" w:color="auto" w:fill="auto"/>
            <w:vAlign w:val="center"/>
          </w:tcPr>
          <w:p w14:paraId="11EF2520">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DA002</w:t>
            </w:r>
          </w:p>
        </w:tc>
      </w:tr>
      <w:tr w14:paraId="043F31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vMerge w:val="continue"/>
            <w:vAlign w:val="center"/>
          </w:tcPr>
          <w:p w14:paraId="1A4551B3">
            <w:pPr>
              <w:adjustRightInd w:val="0"/>
              <w:snapToGrid w:val="0"/>
              <w:jc w:val="center"/>
              <w:rPr>
                <w:rFonts w:hint="default" w:ascii="Times New Roman" w:hAnsi="Times New Roman" w:eastAsia="仿宋" w:cs="Times New Roman"/>
                <w:b/>
                <w:bCs/>
                <w:sz w:val="21"/>
                <w:szCs w:val="21"/>
                <w:highlight w:val="none"/>
              </w:rPr>
            </w:pPr>
          </w:p>
        </w:tc>
        <w:tc>
          <w:tcPr>
            <w:tcW w:w="1996" w:type="pct"/>
            <w:gridSpan w:val="2"/>
            <w:shd w:val="clear" w:color="auto" w:fill="auto"/>
            <w:vAlign w:val="center"/>
          </w:tcPr>
          <w:p w14:paraId="08A8F2FD">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napToGrid w:val="0"/>
                <w:sz w:val="21"/>
                <w:szCs w:val="21"/>
                <w:highlight w:val="none"/>
              </w:rPr>
              <w:t>颗粒物</w:t>
            </w:r>
          </w:p>
        </w:tc>
        <w:tc>
          <w:tcPr>
            <w:tcW w:w="1996" w:type="pct"/>
            <w:gridSpan w:val="2"/>
            <w:vAlign w:val="center"/>
          </w:tcPr>
          <w:p w14:paraId="19D1950C">
            <w:pPr>
              <w:adjustRightInd w:val="0"/>
              <w:snapToGrid w:val="0"/>
              <w:jc w:val="center"/>
              <w:rPr>
                <w:rFonts w:hint="default" w:ascii="Times New Roman" w:hAnsi="Times New Roman" w:eastAsia="仿宋" w:cs="Times New Roman"/>
                <w:b/>
                <w:bCs/>
                <w:snapToGrid w:val="0"/>
                <w:sz w:val="21"/>
                <w:szCs w:val="21"/>
                <w:highlight w:val="none"/>
                <w:vertAlign w:val="subscript"/>
                <w:lang w:val="en-US" w:eastAsia="zh-CN"/>
              </w:rPr>
            </w:pPr>
            <w:r>
              <w:rPr>
                <w:rFonts w:hint="eastAsia" w:ascii="Times New Roman" w:hAnsi="Times New Roman" w:eastAsia="仿宋" w:cs="Times New Roman"/>
                <w:b/>
                <w:bCs/>
                <w:snapToGrid w:val="0"/>
                <w:sz w:val="21"/>
                <w:szCs w:val="21"/>
                <w:highlight w:val="none"/>
                <w:lang w:val="en-US" w:eastAsia="zh-CN"/>
              </w:rPr>
              <w:t>SO</w:t>
            </w:r>
            <w:r>
              <w:rPr>
                <w:rFonts w:hint="eastAsia" w:ascii="Times New Roman" w:hAnsi="Times New Roman" w:eastAsia="仿宋" w:cs="Times New Roman"/>
                <w:b/>
                <w:bCs/>
                <w:snapToGrid w:val="0"/>
                <w:sz w:val="21"/>
                <w:szCs w:val="21"/>
                <w:highlight w:val="none"/>
                <w:vertAlign w:val="subscript"/>
                <w:lang w:val="en-US" w:eastAsia="zh-CN"/>
              </w:rPr>
              <w:t>2</w:t>
            </w:r>
          </w:p>
        </w:tc>
      </w:tr>
      <w:tr w14:paraId="436122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vMerge w:val="continue"/>
            <w:vAlign w:val="center"/>
          </w:tcPr>
          <w:p w14:paraId="54D4DA8C">
            <w:pPr>
              <w:adjustRightInd w:val="0"/>
              <w:snapToGrid w:val="0"/>
              <w:jc w:val="center"/>
              <w:rPr>
                <w:rFonts w:hint="default" w:ascii="Times New Roman" w:hAnsi="Times New Roman" w:eastAsia="仿宋" w:cs="Times New Roman"/>
                <w:b/>
                <w:bCs/>
                <w:sz w:val="21"/>
                <w:szCs w:val="21"/>
                <w:highlight w:val="none"/>
              </w:rPr>
            </w:pPr>
          </w:p>
        </w:tc>
        <w:tc>
          <w:tcPr>
            <w:tcW w:w="998" w:type="pct"/>
            <w:shd w:val="clear" w:color="auto" w:fill="auto"/>
            <w:vAlign w:val="center"/>
          </w:tcPr>
          <w:p w14:paraId="55C53B90">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下风向预测浓度μg/m</w:t>
            </w:r>
            <w:r>
              <w:rPr>
                <w:rFonts w:hint="default" w:ascii="Times New Roman" w:hAnsi="Times New Roman" w:eastAsia="仿宋" w:cs="Times New Roman"/>
                <w:b/>
                <w:bCs/>
                <w:sz w:val="21"/>
                <w:szCs w:val="21"/>
                <w:highlight w:val="none"/>
                <w:vertAlign w:val="superscript"/>
              </w:rPr>
              <w:t>3</w:t>
            </w:r>
          </w:p>
        </w:tc>
        <w:tc>
          <w:tcPr>
            <w:tcW w:w="998" w:type="pct"/>
            <w:shd w:val="clear" w:color="auto" w:fill="auto"/>
            <w:vAlign w:val="center"/>
          </w:tcPr>
          <w:p w14:paraId="1D433701">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占标率%</w:t>
            </w:r>
          </w:p>
        </w:tc>
        <w:tc>
          <w:tcPr>
            <w:tcW w:w="997" w:type="pct"/>
            <w:vAlign w:val="center"/>
          </w:tcPr>
          <w:p w14:paraId="08501B6C">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下风向预测浓度μg/m</w:t>
            </w:r>
            <w:r>
              <w:rPr>
                <w:rFonts w:hint="default" w:ascii="Times New Roman" w:hAnsi="Times New Roman" w:eastAsia="仿宋" w:cs="Times New Roman"/>
                <w:b/>
                <w:bCs/>
                <w:sz w:val="21"/>
                <w:szCs w:val="21"/>
                <w:highlight w:val="none"/>
                <w:vertAlign w:val="superscript"/>
              </w:rPr>
              <w:t>3</w:t>
            </w:r>
          </w:p>
        </w:tc>
        <w:tc>
          <w:tcPr>
            <w:tcW w:w="999" w:type="pct"/>
            <w:vAlign w:val="center"/>
          </w:tcPr>
          <w:p w14:paraId="3697D959">
            <w:pPr>
              <w:adjustRightInd w:val="0"/>
              <w:snapToGrid w:val="0"/>
              <w:jc w:val="center"/>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rPr>
              <w:t>占标率%</w:t>
            </w:r>
          </w:p>
        </w:tc>
      </w:tr>
      <w:tr w14:paraId="05E48F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1E95B09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75.0</w:t>
            </w:r>
          </w:p>
        </w:tc>
        <w:tc>
          <w:tcPr>
            <w:tcW w:w="998" w:type="pct"/>
            <w:shd w:val="clear" w:color="auto" w:fill="auto"/>
            <w:noWrap/>
            <w:vAlign w:val="center"/>
          </w:tcPr>
          <w:p w14:paraId="425B69F2">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141.71</w:t>
            </w:r>
          </w:p>
        </w:tc>
        <w:tc>
          <w:tcPr>
            <w:tcW w:w="998" w:type="pct"/>
            <w:shd w:val="clear" w:color="auto" w:fill="auto"/>
            <w:noWrap/>
            <w:vAlign w:val="center"/>
          </w:tcPr>
          <w:p w14:paraId="32665D9A">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15.75</w:t>
            </w:r>
          </w:p>
        </w:tc>
        <w:tc>
          <w:tcPr>
            <w:tcW w:w="997" w:type="pct"/>
            <w:shd w:val="clear" w:color="auto" w:fill="auto"/>
            <w:vAlign w:val="center"/>
          </w:tcPr>
          <w:p w14:paraId="60421015">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26.55</w:t>
            </w:r>
          </w:p>
        </w:tc>
        <w:tc>
          <w:tcPr>
            <w:tcW w:w="999" w:type="pct"/>
            <w:shd w:val="clear" w:color="auto" w:fill="auto"/>
            <w:vAlign w:val="center"/>
          </w:tcPr>
          <w:p w14:paraId="0B7A523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1.33</w:t>
            </w:r>
          </w:p>
        </w:tc>
      </w:tr>
      <w:tr w14:paraId="4882A4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5820B72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100.0</w:t>
            </w:r>
          </w:p>
        </w:tc>
        <w:tc>
          <w:tcPr>
            <w:tcW w:w="998" w:type="pct"/>
            <w:shd w:val="clear" w:color="auto" w:fill="auto"/>
            <w:noWrap/>
            <w:vAlign w:val="center"/>
          </w:tcPr>
          <w:p w14:paraId="22659F02">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195.62</w:t>
            </w:r>
          </w:p>
        </w:tc>
        <w:tc>
          <w:tcPr>
            <w:tcW w:w="998" w:type="pct"/>
            <w:shd w:val="clear" w:color="auto" w:fill="auto"/>
            <w:noWrap/>
            <w:vAlign w:val="center"/>
          </w:tcPr>
          <w:p w14:paraId="6A06ED62">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21.74</w:t>
            </w:r>
          </w:p>
        </w:tc>
        <w:tc>
          <w:tcPr>
            <w:tcW w:w="997" w:type="pct"/>
            <w:vAlign w:val="center"/>
          </w:tcPr>
          <w:p w14:paraId="45F82C1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36.65</w:t>
            </w:r>
          </w:p>
        </w:tc>
        <w:tc>
          <w:tcPr>
            <w:tcW w:w="999" w:type="pct"/>
            <w:vAlign w:val="center"/>
          </w:tcPr>
          <w:p w14:paraId="70FEF27A">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1.83</w:t>
            </w:r>
          </w:p>
        </w:tc>
      </w:tr>
      <w:tr w14:paraId="13F3CB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24A13A66">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200.0</w:t>
            </w:r>
          </w:p>
        </w:tc>
        <w:tc>
          <w:tcPr>
            <w:tcW w:w="998" w:type="pct"/>
            <w:shd w:val="clear" w:color="auto" w:fill="auto"/>
            <w:noWrap/>
            <w:vAlign w:val="center"/>
          </w:tcPr>
          <w:p w14:paraId="0F0D87D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302.32</w:t>
            </w:r>
          </w:p>
        </w:tc>
        <w:tc>
          <w:tcPr>
            <w:tcW w:w="998" w:type="pct"/>
            <w:shd w:val="clear" w:color="auto" w:fill="auto"/>
            <w:noWrap/>
            <w:vAlign w:val="center"/>
          </w:tcPr>
          <w:p w14:paraId="1B807BB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33.59</w:t>
            </w:r>
          </w:p>
        </w:tc>
        <w:tc>
          <w:tcPr>
            <w:tcW w:w="997" w:type="pct"/>
            <w:vAlign w:val="center"/>
          </w:tcPr>
          <w:p w14:paraId="1E87BBBB">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56.64</w:t>
            </w:r>
          </w:p>
        </w:tc>
        <w:tc>
          <w:tcPr>
            <w:tcW w:w="999" w:type="pct"/>
            <w:vAlign w:val="center"/>
          </w:tcPr>
          <w:p w14:paraId="60792BA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2.83</w:t>
            </w:r>
          </w:p>
        </w:tc>
      </w:tr>
      <w:tr w14:paraId="114F52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71949FDC">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300.0</w:t>
            </w:r>
          </w:p>
        </w:tc>
        <w:tc>
          <w:tcPr>
            <w:tcW w:w="998" w:type="pct"/>
            <w:shd w:val="clear" w:color="auto" w:fill="auto"/>
            <w:noWrap/>
            <w:vAlign w:val="center"/>
          </w:tcPr>
          <w:p w14:paraId="57C95292">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261.38</w:t>
            </w:r>
          </w:p>
        </w:tc>
        <w:tc>
          <w:tcPr>
            <w:tcW w:w="998" w:type="pct"/>
            <w:shd w:val="clear" w:color="auto" w:fill="auto"/>
            <w:noWrap/>
            <w:vAlign w:val="center"/>
          </w:tcPr>
          <w:p w14:paraId="3BE2D24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29.04</w:t>
            </w:r>
          </w:p>
        </w:tc>
        <w:tc>
          <w:tcPr>
            <w:tcW w:w="997" w:type="pct"/>
            <w:vAlign w:val="center"/>
          </w:tcPr>
          <w:p w14:paraId="5356186F">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48.97</w:t>
            </w:r>
          </w:p>
        </w:tc>
        <w:tc>
          <w:tcPr>
            <w:tcW w:w="999" w:type="pct"/>
            <w:vAlign w:val="center"/>
          </w:tcPr>
          <w:p w14:paraId="675D408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2.45</w:t>
            </w:r>
          </w:p>
        </w:tc>
      </w:tr>
      <w:tr w14:paraId="51534C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2C9FC5B2">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400.0</w:t>
            </w:r>
          </w:p>
        </w:tc>
        <w:tc>
          <w:tcPr>
            <w:tcW w:w="998" w:type="pct"/>
            <w:shd w:val="clear" w:color="auto" w:fill="auto"/>
            <w:noWrap/>
            <w:vAlign w:val="center"/>
          </w:tcPr>
          <w:p w14:paraId="7F375CB9">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209.42</w:t>
            </w:r>
          </w:p>
        </w:tc>
        <w:tc>
          <w:tcPr>
            <w:tcW w:w="998" w:type="pct"/>
            <w:shd w:val="clear" w:color="auto" w:fill="auto"/>
            <w:noWrap/>
            <w:vAlign w:val="center"/>
          </w:tcPr>
          <w:p w14:paraId="338CD921">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23.27</w:t>
            </w:r>
          </w:p>
        </w:tc>
        <w:tc>
          <w:tcPr>
            <w:tcW w:w="997" w:type="pct"/>
            <w:vAlign w:val="center"/>
          </w:tcPr>
          <w:p w14:paraId="30CE290B">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39.23</w:t>
            </w:r>
          </w:p>
        </w:tc>
        <w:tc>
          <w:tcPr>
            <w:tcW w:w="999" w:type="pct"/>
            <w:vAlign w:val="center"/>
          </w:tcPr>
          <w:p w14:paraId="69E0E24B">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1.96</w:t>
            </w:r>
          </w:p>
        </w:tc>
      </w:tr>
      <w:tr w14:paraId="2FEEBC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4A85D577">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500.0</w:t>
            </w:r>
          </w:p>
        </w:tc>
        <w:tc>
          <w:tcPr>
            <w:tcW w:w="998" w:type="pct"/>
            <w:shd w:val="clear" w:color="auto" w:fill="auto"/>
            <w:noWrap/>
            <w:vAlign w:val="center"/>
          </w:tcPr>
          <w:p w14:paraId="396BC00E">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168.58</w:t>
            </w:r>
          </w:p>
        </w:tc>
        <w:tc>
          <w:tcPr>
            <w:tcW w:w="998" w:type="pct"/>
            <w:shd w:val="clear" w:color="auto" w:fill="auto"/>
            <w:noWrap/>
            <w:vAlign w:val="center"/>
          </w:tcPr>
          <w:p w14:paraId="744C3455">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18.73</w:t>
            </w:r>
          </w:p>
        </w:tc>
        <w:tc>
          <w:tcPr>
            <w:tcW w:w="997" w:type="pct"/>
            <w:vAlign w:val="center"/>
          </w:tcPr>
          <w:p w14:paraId="1F5DD79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31.58</w:t>
            </w:r>
          </w:p>
        </w:tc>
        <w:tc>
          <w:tcPr>
            <w:tcW w:w="999" w:type="pct"/>
            <w:vAlign w:val="center"/>
          </w:tcPr>
          <w:p w14:paraId="130C176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1.58</w:t>
            </w:r>
          </w:p>
        </w:tc>
      </w:tr>
      <w:tr w14:paraId="54A997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0B426586">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600.0</w:t>
            </w:r>
          </w:p>
        </w:tc>
        <w:tc>
          <w:tcPr>
            <w:tcW w:w="998" w:type="pct"/>
            <w:shd w:val="clear" w:color="auto" w:fill="auto"/>
            <w:noWrap/>
            <w:vAlign w:val="center"/>
          </w:tcPr>
          <w:p w14:paraId="39F2330C">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161.33</w:t>
            </w:r>
          </w:p>
        </w:tc>
        <w:tc>
          <w:tcPr>
            <w:tcW w:w="998" w:type="pct"/>
            <w:shd w:val="clear" w:color="auto" w:fill="auto"/>
            <w:noWrap/>
            <w:vAlign w:val="center"/>
          </w:tcPr>
          <w:p w14:paraId="21881FD7">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17.93</w:t>
            </w:r>
          </w:p>
        </w:tc>
        <w:tc>
          <w:tcPr>
            <w:tcW w:w="997" w:type="pct"/>
            <w:vAlign w:val="center"/>
          </w:tcPr>
          <w:p w14:paraId="44142C8B">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30.22</w:t>
            </w:r>
          </w:p>
        </w:tc>
        <w:tc>
          <w:tcPr>
            <w:tcW w:w="999" w:type="pct"/>
            <w:vAlign w:val="center"/>
          </w:tcPr>
          <w:p w14:paraId="0F623290">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1.51</w:t>
            </w:r>
          </w:p>
        </w:tc>
      </w:tr>
      <w:tr w14:paraId="21620F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683A0396">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700.0</w:t>
            </w:r>
          </w:p>
        </w:tc>
        <w:tc>
          <w:tcPr>
            <w:tcW w:w="998" w:type="pct"/>
            <w:shd w:val="clear" w:color="auto" w:fill="auto"/>
            <w:noWrap/>
            <w:vAlign w:val="center"/>
          </w:tcPr>
          <w:p w14:paraId="1BC09151">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153.67</w:t>
            </w:r>
          </w:p>
        </w:tc>
        <w:tc>
          <w:tcPr>
            <w:tcW w:w="998" w:type="pct"/>
            <w:shd w:val="clear" w:color="auto" w:fill="auto"/>
            <w:noWrap/>
            <w:vAlign w:val="center"/>
          </w:tcPr>
          <w:p w14:paraId="388B059A">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17.07</w:t>
            </w:r>
          </w:p>
        </w:tc>
        <w:tc>
          <w:tcPr>
            <w:tcW w:w="997" w:type="pct"/>
            <w:vAlign w:val="center"/>
          </w:tcPr>
          <w:p w14:paraId="12518DF0">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28.79</w:t>
            </w:r>
          </w:p>
        </w:tc>
        <w:tc>
          <w:tcPr>
            <w:tcW w:w="999" w:type="pct"/>
            <w:vAlign w:val="center"/>
          </w:tcPr>
          <w:p w14:paraId="59B266D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1.44</w:t>
            </w:r>
          </w:p>
        </w:tc>
      </w:tr>
      <w:tr w14:paraId="48A4ED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67ECEA5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800.0</w:t>
            </w:r>
          </w:p>
        </w:tc>
        <w:tc>
          <w:tcPr>
            <w:tcW w:w="998" w:type="pct"/>
            <w:shd w:val="clear" w:color="auto" w:fill="auto"/>
            <w:noWrap/>
            <w:vAlign w:val="center"/>
          </w:tcPr>
          <w:p w14:paraId="52947065">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144.02</w:t>
            </w:r>
          </w:p>
        </w:tc>
        <w:tc>
          <w:tcPr>
            <w:tcW w:w="998" w:type="pct"/>
            <w:shd w:val="clear" w:color="auto" w:fill="auto"/>
            <w:noWrap/>
            <w:vAlign w:val="center"/>
          </w:tcPr>
          <w:p w14:paraId="25846571">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16.00</w:t>
            </w:r>
          </w:p>
        </w:tc>
        <w:tc>
          <w:tcPr>
            <w:tcW w:w="997" w:type="pct"/>
            <w:vAlign w:val="center"/>
          </w:tcPr>
          <w:p w14:paraId="3308EA8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26.98</w:t>
            </w:r>
          </w:p>
        </w:tc>
        <w:tc>
          <w:tcPr>
            <w:tcW w:w="999" w:type="pct"/>
            <w:vAlign w:val="center"/>
          </w:tcPr>
          <w:p w14:paraId="674FDBF9">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1.35</w:t>
            </w:r>
          </w:p>
        </w:tc>
      </w:tr>
      <w:tr w14:paraId="6CF7FD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0D0537F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900.0</w:t>
            </w:r>
          </w:p>
        </w:tc>
        <w:tc>
          <w:tcPr>
            <w:tcW w:w="998" w:type="pct"/>
            <w:shd w:val="clear" w:color="auto" w:fill="auto"/>
            <w:noWrap/>
            <w:vAlign w:val="center"/>
          </w:tcPr>
          <w:p w14:paraId="186055A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134.03</w:t>
            </w:r>
          </w:p>
        </w:tc>
        <w:tc>
          <w:tcPr>
            <w:tcW w:w="998" w:type="pct"/>
            <w:shd w:val="clear" w:color="auto" w:fill="auto"/>
            <w:noWrap/>
            <w:vAlign w:val="center"/>
          </w:tcPr>
          <w:p w14:paraId="185A1E51">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14.89</w:t>
            </w:r>
          </w:p>
        </w:tc>
        <w:tc>
          <w:tcPr>
            <w:tcW w:w="997" w:type="pct"/>
            <w:vAlign w:val="center"/>
          </w:tcPr>
          <w:p w14:paraId="766493E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25.11</w:t>
            </w:r>
          </w:p>
        </w:tc>
        <w:tc>
          <w:tcPr>
            <w:tcW w:w="999" w:type="pct"/>
            <w:vAlign w:val="center"/>
          </w:tcPr>
          <w:p w14:paraId="798C88EA">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1.26</w:t>
            </w:r>
          </w:p>
        </w:tc>
      </w:tr>
      <w:tr w14:paraId="6C42BA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1C2906A2">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1000.0</w:t>
            </w:r>
          </w:p>
        </w:tc>
        <w:tc>
          <w:tcPr>
            <w:tcW w:w="998" w:type="pct"/>
            <w:shd w:val="clear" w:color="auto" w:fill="auto"/>
            <w:noWrap/>
            <w:vAlign w:val="center"/>
          </w:tcPr>
          <w:p w14:paraId="760F40C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124.42</w:t>
            </w:r>
          </w:p>
        </w:tc>
        <w:tc>
          <w:tcPr>
            <w:tcW w:w="998" w:type="pct"/>
            <w:shd w:val="clear" w:color="auto" w:fill="auto"/>
            <w:noWrap/>
            <w:vAlign w:val="center"/>
          </w:tcPr>
          <w:p w14:paraId="7F0B52D7">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13.82</w:t>
            </w:r>
          </w:p>
        </w:tc>
        <w:tc>
          <w:tcPr>
            <w:tcW w:w="997" w:type="pct"/>
            <w:vAlign w:val="center"/>
          </w:tcPr>
          <w:p w14:paraId="6ED37ABB">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23.31</w:t>
            </w:r>
          </w:p>
        </w:tc>
        <w:tc>
          <w:tcPr>
            <w:tcW w:w="999" w:type="pct"/>
            <w:vAlign w:val="center"/>
          </w:tcPr>
          <w:p w14:paraId="16C12D27">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1.17</w:t>
            </w:r>
          </w:p>
        </w:tc>
      </w:tr>
      <w:tr w14:paraId="2E5307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4F8088C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1100.0</w:t>
            </w:r>
          </w:p>
        </w:tc>
        <w:tc>
          <w:tcPr>
            <w:tcW w:w="998" w:type="pct"/>
            <w:shd w:val="clear" w:color="auto" w:fill="auto"/>
            <w:noWrap/>
            <w:vAlign w:val="center"/>
          </w:tcPr>
          <w:p w14:paraId="2ED3FE0C">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117.76</w:t>
            </w:r>
          </w:p>
        </w:tc>
        <w:tc>
          <w:tcPr>
            <w:tcW w:w="998" w:type="pct"/>
            <w:shd w:val="clear" w:color="auto" w:fill="auto"/>
            <w:noWrap/>
            <w:vAlign w:val="center"/>
          </w:tcPr>
          <w:p w14:paraId="49A5F53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13.08</w:t>
            </w:r>
          </w:p>
        </w:tc>
        <w:tc>
          <w:tcPr>
            <w:tcW w:w="997" w:type="pct"/>
            <w:vAlign w:val="center"/>
          </w:tcPr>
          <w:p w14:paraId="03D53EAF">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22.06</w:t>
            </w:r>
          </w:p>
        </w:tc>
        <w:tc>
          <w:tcPr>
            <w:tcW w:w="999" w:type="pct"/>
            <w:vAlign w:val="center"/>
          </w:tcPr>
          <w:p w14:paraId="2108924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1.10</w:t>
            </w:r>
          </w:p>
        </w:tc>
      </w:tr>
      <w:tr w14:paraId="293F2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7CB9FB46">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1200.0</w:t>
            </w:r>
          </w:p>
        </w:tc>
        <w:tc>
          <w:tcPr>
            <w:tcW w:w="998" w:type="pct"/>
            <w:shd w:val="clear" w:color="auto" w:fill="auto"/>
            <w:noWrap/>
            <w:vAlign w:val="center"/>
          </w:tcPr>
          <w:p w14:paraId="256C9C2B">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112.92</w:t>
            </w:r>
          </w:p>
        </w:tc>
        <w:tc>
          <w:tcPr>
            <w:tcW w:w="998" w:type="pct"/>
            <w:shd w:val="clear" w:color="auto" w:fill="auto"/>
            <w:noWrap/>
            <w:vAlign w:val="center"/>
          </w:tcPr>
          <w:p w14:paraId="6653D129">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12.55</w:t>
            </w:r>
          </w:p>
        </w:tc>
        <w:tc>
          <w:tcPr>
            <w:tcW w:w="997" w:type="pct"/>
            <w:vAlign w:val="center"/>
          </w:tcPr>
          <w:p w14:paraId="5B0F108E">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21.16</w:t>
            </w:r>
          </w:p>
        </w:tc>
        <w:tc>
          <w:tcPr>
            <w:tcW w:w="999" w:type="pct"/>
            <w:vAlign w:val="center"/>
          </w:tcPr>
          <w:p w14:paraId="78894439">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1.06</w:t>
            </w:r>
          </w:p>
        </w:tc>
      </w:tr>
      <w:tr w14:paraId="219F26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750D82A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1300.0</w:t>
            </w:r>
          </w:p>
        </w:tc>
        <w:tc>
          <w:tcPr>
            <w:tcW w:w="998" w:type="pct"/>
            <w:shd w:val="clear" w:color="auto" w:fill="auto"/>
            <w:noWrap/>
            <w:vAlign w:val="center"/>
          </w:tcPr>
          <w:p w14:paraId="0180E9D6">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107.93</w:t>
            </w:r>
          </w:p>
        </w:tc>
        <w:tc>
          <w:tcPr>
            <w:tcW w:w="998" w:type="pct"/>
            <w:shd w:val="clear" w:color="auto" w:fill="auto"/>
            <w:noWrap/>
            <w:vAlign w:val="center"/>
          </w:tcPr>
          <w:p w14:paraId="70454037">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11.99</w:t>
            </w:r>
          </w:p>
        </w:tc>
        <w:tc>
          <w:tcPr>
            <w:tcW w:w="997" w:type="pct"/>
            <w:vAlign w:val="center"/>
          </w:tcPr>
          <w:p w14:paraId="770288AC">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20.22</w:t>
            </w:r>
          </w:p>
        </w:tc>
        <w:tc>
          <w:tcPr>
            <w:tcW w:w="999" w:type="pct"/>
            <w:vAlign w:val="center"/>
          </w:tcPr>
          <w:p w14:paraId="32BBA637">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1.01</w:t>
            </w:r>
          </w:p>
        </w:tc>
      </w:tr>
      <w:tr w14:paraId="220114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20B24E89">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1400.0</w:t>
            </w:r>
          </w:p>
        </w:tc>
        <w:tc>
          <w:tcPr>
            <w:tcW w:w="998" w:type="pct"/>
            <w:shd w:val="clear" w:color="auto" w:fill="auto"/>
            <w:noWrap/>
            <w:vAlign w:val="center"/>
          </w:tcPr>
          <w:p w14:paraId="52A84112">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103.00</w:t>
            </w:r>
          </w:p>
        </w:tc>
        <w:tc>
          <w:tcPr>
            <w:tcW w:w="998" w:type="pct"/>
            <w:shd w:val="clear" w:color="auto" w:fill="auto"/>
            <w:noWrap/>
            <w:vAlign w:val="center"/>
          </w:tcPr>
          <w:p w14:paraId="7C93527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11.44</w:t>
            </w:r>
          </w:p>
        </w:tc>
        <w:tc>
          <w:tcPr>
            <w:tcW w:w="997" w:type="pct"/>
            <w:vAlign w:val="center"/>
          </w:tcPr>
          <w:p w14:paraId="3515169E">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19.30</w:t>
            </w:r>
          </w:p>
        </w:tc>
        <w:tc>
          <w:tcPr>
            <w:tcW w:w="999" w:type="pct"/>
            <w:vAlign w:val="center"/>
          </w:tcPr>
          <w:p w14:paraId="7F7AFD72">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0.96</w:t>
            </w:r>
          </w:p>
        </w:tc>
      </w:tr>
      <w:tr w14:paraId="673D43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5B4DA9FC">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1500.0</w:t>
            </w:r>
          </w:p>
        </w:tc>
        <w:tc>
          <w:tcPr>
            <w:tcW w:w="998" w:type="pct"/>
            <w:shd w:val="clear" w:color="auto" w:fill="auto"/>
            <w:noWrap/>
            <w:vAlign w:val="center"/>
          </w:tcPr>
          <w:p w14:paraId="56764A81">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98.22</w:t>
            </w:r>
          </w:p>
        </w:tc>
        <w:tc>
          <w:tcPr>
            <w:tcW w:w="998" w:type="pct"/>
            <w:shd w:val="clear" w:color="auto" w:fill="auto"/>
            <w:noWrap/>
            <w:vAlign w:val="center"/>
          </w:tcPr>
          <w:p w14:paraId="12E6C9B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10.91</w:t>
            </w:r>
          </w:p>
        </w:tc>
        <w:tc>
          <w:tcPr>
            <w:tcW w:w="997" w:type="pct"/>
            <w:vAlign w:val="center"/>
          </w:tcPr>
          <w:p w14:paraId="50D7E5D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18.40</w:t>
            </w:r>
          </w:p>
        </w:tc>
        <w:tc>
          <w:tcPr>
            <w:tcW w:w="999" w:type="pct"/>
            <w:vAlign w:val="center"/>
          </w:tcPr>
          <w:p w14:paraId="0CC2134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0.92</w:t>
            </w:r>
          </w:p>
        </w:tc>
      </w:tr>
      <w:tr w14:paraId="1B9860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1AA9C31B">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1600.0</w:t>
            </w:r>
          </w:p>
        </w:tc>
        <w:tc>
          <w:tcPr>
            <w:tcW w:w="998" w:type="pct"/>
            <w:shd w:val="clear" w:color="auto" w:fill="auto"/>
            <w:noWrap/>
            <w:vAlign w:val="center"/>
          </w:tcPr>
          <w:p w14:paraId="7603E9F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93.65</w:t>
            </w:r>
          </w:p>
        </w:tc>
        <w:tc>
          <w:tcPr>
            <w:tcW w:w="998" w:type="pct"/>
            <w:shd w:val="clear" w:color="auto" w:fill="auto"/>
            <w:noWrap/>
            <w:vAlign w:val="center"/>
          </w:tcPr>
          <w:p w14:paraId="641DF4F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10.41</w:t>
            </w:r>
          </w:p>
        </w:tc>
        <w:tc>
          <w:tcPr>
            <w:tcW w:w="997" w:type="pct"/>
            <w:vAlign w:val="center"/>
          </w:tcPr>
          <w:p w14:paraId="3EF49E77">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17.55</w:t>
            </w:r>
          </w:p>
        </w:tc>
        <w:tc>
          <w:tcPr>
            <w:tcW w:w="999" w:type="pct"/>
            <w:vAlign w:val="center"/>
          </w:tcPr>
          <w:p w14:paraId="1593C887">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0.88</w:t>
            </w:r>
          </w:p>
        </w:tc>
      </w:tr>
      <w:tr w14:paraId="061727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6FDB6AA9">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1700.0</w:t>
            </w:r>
          </w:p>
        </w:tc>
        <w:tc>
          <w:tcPr>
            <w:tcW w:w="998" w:type="pct"/>
            <w:shd w:val="clear" w:color="auto" w:fill="auto"/>
            <w:noWrap/>
            <w:vAlign w:val="center"/>
          </w:tcPr>
          <w:p w14:paraId="500AB86B">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89.35</w:t>
            </w:r>
          </w:p>
        </w:tc>
        <w:tc>
          <w:tcPr>
            <w:tcW w:w="998" w:type="pct"/>
            <w:shd w:val="clear" w:color="auto" w:fill="auto"/>
            <w:noWrap/>
            <w:vAlign w:val="center"/>
          </w:tcPr>
          <w:p w14:paraId="06B1250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9.93</w:t>
            </w:r>
          </w:p>
        </w:tc>
        <w:tc>
          <w:tcPr>
            <w:tcW w:w="997" w:type="pct"/>
            <w:vAlign w:val="center"/>
          </w:tcPr>
          <w:p w14:paraId="4DC9F1C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16.74</w:t>
            </w:r>
          </w:p>
        </w:tc>
        <w:tc>
          <w:tcPr>
            <w:tcW w:w="999" w:type="pct"/>
            <w:vAlign w:val="center"/>
          </w:tcPr>
          <w:p w14:paraId="574076A6">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0.84</w:t>
            </w:r>
          </w:p>
        </w:tc>
      </w:tr>
      <w:tr w14:paraId="00B777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107A0A3F">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1800.0</w:t>
            </w:r>
          </w:p>
        </w:tc>
        <w:tc>
          <w:tcPr>
            <w:tcW w:w="998" w:type="pct"/>
            <w:shd w:val="clear" w:color="auto" w:fill="auto"/>
            <w:noWrap/>
            <w:vAlign w:val="center"/>
          </w:tcPr>
          <w:p w14:paraId="05020417">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85.36</w:t>
            </w:r>
          </w:p>
        </w:tc>
        <w:tc>
          <w:tcPr>
            <w:tcW w:w="998" w:type="pct"/>
            <w:shd w:val="clear" w:color="auto" w:fill="auto"/>
            <w:noWrap/>
            <w:vAlign w:val="center"/>
          </w:tcPr>
          <w:p w14:paraId="6A8E475F">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9.48</w:t>
            </w:r>
          </w:p>
        </w:tc>
        <w:tc>
          <w:tcPr>
            <w:tcW w:w="997" w:type="pct"/>
            <w:vAlign w:val="center"/>
          </w:tcPr>
          <w:p w14:paraId="0B41665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15.99</w:t>
            </w:r>
          </w:p>
        </w:tc>
        <w:tc>
          <w:tcPr>
            <w:tcW w:w="999" w:type="pct"/>
            <w:vAlign w:val="center"/>
          </w:tcPr>
          <w:p w14:paraId="565EFD0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0.80</w:t>
            </w:r>
          </w:p>
        </w:tc>
      </w:tr>
      <w:tr w14:paraId="0040F4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3D83BFE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1900.0</w:t>
            </w:r>
          </w:p>
        </w:tc>
        <w:tc>
          <w:tcPr>
            <w:tcW w:w="998" w:type="pct"/>
            <w:shd w:val="clear" w:color="auto" w:fill="auto"/>
            <w:noWrap/>
            <w:vAlign w:val="center"/>
          </w:tcPr>
          <w:p w14:paraId="37ADD579">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81.73</w:t>
            </w:r>
          </w:p>
        </w:tc>
        <w:tc>
          <w:tcPr>
            <w:tcW w:w="998" w:type="pct"/>
            <w:shd w:val="clear" w:color="auto" w:fill="auto"/>
            <w:noWrap/>
            <w:vAlign w:val="center"/>
          </w:tcPr>
          <w:p w14:paraId="298B75DF">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9.08</w:t>
            </w:r>
          </w:p>
        </w:tc>
        <w:tc>
          <w:tcPr>
            <w:tcW w:w="997" w:type="pct"/>
            <w:vAlign w:val="center"/>
          </w:tcPr>
          <w:p w14:paraId="12831ACF">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15.31</w:t>
            </w:r>
          </w:p>
        </w:tc>
        <w:tc>
          <w:tcPr>
            <w:tcW w:w="999" w:type="pct"/>
            <w:vAlign w:val="center"/>
          </w:tcPr>
          <w:p w14:paraId="1DE1068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0.77</w:t>
            </w:r>
          </w:p>
        </w:tc>
      </w:tr>
      <w:tr w14:paraId="12B02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5BF57DC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2000.0</w:t>
            </w:r>
          </w:p>
        </w:tc>
        <w:tc>
          <w:tcPr>
            <w:tcW w:w="998" w:type="pct"/>
            <w:shd w:val="clear" w:color="auto" w:fill="auto"/>
            <w:noWrap/>
            <w:vAlign w:val="center"/>
          </w:tcPr>
          <w:p w14:paraId="773B6650">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78.25</w:t>
            </w:r>
          </w:p>
        </w:tc>
        <w:tc>
          <w:tcPr>
            <w:tcW w:w="998" w:type="pct"/>
            <w:shd w:val="clear" w:color="auto" w:fill="auto"/>
            <w:noWrap/>
            <w:vAlign w:val="center"/>
          </w:tcPr>
          <w:p w14:paraId="682A490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8.69</w:t>
            </w:r>
          </w:p>
        </w:tc>
        <w:tc>
          <w:tcPr>
            <w:tcW w:w="997" w:type="pct"/>
            <w:vAlign w:val="center"/>
          </w:tcPr>
          <w:p w14:paraId="7B08258E">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14.66</w:t>
            </w:r>
          </w:p>
        </w:tc>
        <w:tc>
          <w:tcPr>
            <w:tcW w:w="999" w:type="pct"/>
            <w:vAlign w:val="center"/>
          </w:tcPr>
          <w:p w14:paraId="190F71D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0.73</w:t>
            </w:r>
          </w:p>
        </w:tc>
      </w:tr>
      <w:tr w14:paraId="3F180F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26CB28C6">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2100.0</w:t>
            </w:r>
          </w:p>
        </w:tc>
        <w:tc>
          <w:tcPr>
            <w:tcW w:w="998" w:type="pct"/>
            <w:shd w:val="clear" w:color="auto" w:fill="auto"/>
            <w:noWrap/>
            <w:vAlign w:val="center"/>
          </w:tcPr>
          <w:p w14:paraId="156C1E7F">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75.45</w:t>
            </w:r>
          </w:p>
        </w:tc>
        <w:tc>
          <w:tcPr>
            <w:tcW w:w="998" w:type="pct"/>
            <w:shd w:val="clear" w:color="auto" w:fill="auto"/>
            <w:noWrap/>
            <w:vAlign w:val="center"/>
          </w:tcPr>
          <w:p w14:paraId="39C7713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8.38</w:t>
            </w:r>
          </w:p>
        </w:tc>
        <w:tc>
          <w:tcPr>
            <w:tcW w:w="997" w:type="pct"/>
            <w:vAlign w:val="center"/>
          </w:tcPr>
          <w:p w14:paraId="5B494C61">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14.14</w:t>
            </w:r>
          </w:p>
        </w:tc>
        <w:tc>
          <w:tcPr>
            <w:tcW w:w="999" w:type="pct"/>
            <w:vAlign w:val="center"/>
          </w:tcPr>
          <w:p w14:paraId="5843B2CD">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0.71</w:t>
            </w:r>
          </w:p>
        </w:tc>
      </w:tr>
      <w:tr w14:paraId="4644F8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50790F21">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2200.0</w:t>
            </w:r>
          </w:p>
        </w:tc>
        <w:tc>
          <w:tcPr>
            <w:tcW w:w="998" w:type="pct"/>
            <w:shd w:val="clear" w:color="auto" w:fill="auto"/>
            <w:noWrap/>
            <w:vAlign w:val="center"/>
          </w:tcPr>
          <w:p w14:paraId="2706B819">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73.25</w:t>
            </w:r>
          </w:p>
        </w:tc>
        <w:tc>
          <w:tcPr>
            <w:tcW w:w="998" w:type="pct"/>
            <w:shd w:val="clear" w:color="auto" w:fill="auto"/>
            <w:noWrap/>
            <w:vAlign w:val="center"/>
          </w:tcPr>
          <w:p w14:paraId="5AE9216C">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8.14</w:t>
            </w:r>
          </w:p>
        </w:tc>
        <w:tc>
          <w:tcPr>
            <w:tcW w:w="997" w:type="pct"/>
            <w:vAlign w:val="center"/>
          </w:tcPr>
          <w:p w14:paraId="6AB50D31">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13.72</w:t>
            </w:r>
          </w:p>
        </w:tc>
        <w:tc>
          <w:tcPr>
            <w:tcW w:w="999" w:type="pct"/>
            <w:vAlign w:val="center"/>
          </w:tcPr>
          <w:p w14:paraId="0972CF35">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0.69</w:t>
            </w:r>
          </w:p>
        </w:tc>
      </w:tr>
      <w:tr w14:paraId="30472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7C941E70">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2300.0</w:t>
            </w:r>
          </w:p>
        </w:tc>
        <w:tc>
          <w:tcPr>
            <w:tcW w:w="998" w:type="pct"/>
            <w:shd w:val="clear" w:color="auto" w:fill="auto"/>
            <w:noWrap/>
            <w:vAlign w:val="center"/>
          </w:tcPr>
          <w:p w14:paraId="4B93F175">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71.10</w:t>
            </w:r>
          </w:p>
        </w:tc>
        <w:tc>
          <w:tcPr>
            <w:tcW w:w="998" w:type="pct"/>
            <w:shd w:val="clear" w:color="auto" w:fill="auto"/>
            <w:noWrap/>
            <w:vAlign w:val="center"/>
          </w:tcPr>
          <w:p w14:paraId="0FE872CE">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7.90</w:t>
            </w:r>
          </w:p>
        </w:tc>
        <w:tc>
          <w:tcPr>
            <w:tcW w:w="997" w:type="pct"/>
            <w:vAlign w:val="center"/>
          </w:tcPr>
          <w:p w14:paraId="16C1F7A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13.32</w:t>
            </w:r>
          </w:p>
        </w:tc>
        <w:tc>
          <w:tcPr>
            <w:tcW w:w="999" w:type="pct"/>
            <w:vAlign w:val="center"/>
          </w:tcPr>
          <w:p w14:paraId="3C3C48A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0.67</w:t>
            </w:r>
          </w:p>
        </w:tc>
      </w:tr>
      <w:tr w14:paraId="1291AA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54183646">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2400.0</w:t>
            </w:r>
          </w:p>
        </w:tc>
        <w:tc>
          <w:tcPr>
            <w:tcW w:w="998" w:type="pct"/>
            <w:shd w:val="clear" w:color="auto" w:fill="auto"/>
            <w:noWrap/>
            <w:vAlign w:val="center"/>
          </w:tcPr>
          <w:p w14:paraId="0D88F7DF">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68.98</w:t>
            </w:r>
          </w:p>
        </w:tc>
        <w:tc>
          <w:tcPr>
            <w:tcW w:w="998" w:type="pct"/>
            <w:shd w:val="clear" w:color="auto" w:fill="auto"/>
            <w:noWrap/>
            <w:vAlign w:val="center"/>
          </w:tcPr>
          <w:p w14:paraId="043CD38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7.66</w:t>
            </w:r>
          </w:p>
        </w:tc>
        <w:tc>
          <w:tcPr>
            <w:tcW w:w="997" w:type="pct"/>
            <w:vAlign w:val="center"/>
          </w:tcPr>
          <w:p w14:paraId="013ADF0C">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12.92</w:t>
            </w:r>
          </w:p>
        </w:tc>
        <w:tc>
          <w:tcPr>
            <w:tcW w:w="999" w:type="pct"/>
            <w:vAlign w:val="center"/>
          </w:tcPr>
          <w:p w14:paraId="495250CC">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0.65</w:t>
            </w:r>
          </w:p>
        </w:tc>
      </w:tr>
      <w:tr w14:paraId="267F75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noWrap/>
            <w:vAlign w:val="center"/>
          </w:tcPr>
          <w:p w14:paraId="286A3FF6">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2500.0</w:t>
            </w:r>
          </w:p>
        </w:tc>
        <w:tc>
          <w:tcPr>
            <w:tcW w:w="998" w:type="pct"/>
            <w:shd w:val="clear" w:color="auto" w:fill="auto"/>
            <w:noWrap/>
            <w:vAlign w:val="center"/>
          </w:tcPr>
          <w:p w14:paraId="319027D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66.94</w:t>
            </w:r>
          </w:p>
        </w:tc>
        <w:tc>
          <w:tcPr>
            <w:tcW w:w="998" w:type="pct"/>
            <w:shd w:val="clear" w:color="auto" w:fill="auto"/>
            <w:noWrap/>
            <w:vAlign w:val="center"/>
          </w:tcPr>
          <w:p w14:paraId="1ED8682B">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7.44</w:t>
            </w:r>
          </w:p>
        </w:tc>
        <w:tc>
          <w:tcPr>
            <w:tcW w:w="997" w:type="pct"/>
            <w:vAlign w:val="center"/>
          </w:tcPr>
          <w:p w14:paraId="1DA65D03">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12.54</w:t>
            </w:r>
          </w:p>
        </w:tc>
        <w:tc>
          <w:tcPr>
            <w:tcW w:w="999" w:type="pct"/>
            <w:vAlign w:val="center"/>
          </w:tcPr>
          <w:p w14:paraId="1352CADE">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0.63</w:t>
            </w:r>
          </w:p>
        </w:tc>
      </w:tr>
      <w:tr w14:paraId="09322B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vAlign w:val="center"/>
          </w:tcPr>
          <w:p w14:paraId="36920238">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下风向最大浓度及占标率</w:t>
            </w:r>
          </w:p>
        </w:tc>
        <w:tc>
          <w:tcPr>
            <w:tcW w:w="998" w:type="pct"/>
            <w:shd w:val="clear" w:color="auto" w:fill="auto"/>
            <w:vAlign w:val="center"/>
          </w:tcPr>
          <w:p w14:paraId="75199B34">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302.33</w:t>
            </w:r>
          </w:p>
        </w:tc>
        <w:tc>
          <w:tcPr>
            <w:tcW w:w="998" w:type="pct"/>
            <w:shd w:val="clear" w:color="auto" w:fill="auto"/>
            <w:vAlign w:val="center"/>
          </w:tcPr>
          <w:p w14:paraId="3571D5EA">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33.59</w:t>
            </w:r>
          </w:p>
        </w:tc>
        <w:tc>
          <w:tcPr>
            <w:tcW w:w="997" w:type="pct"/>
            <w:vAlign w:val="center"/>
          </w:tcPr>
          <w:p w14:paraId="2BDA8392">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56.64</w:t>
            </w:r>
          </w:p>
        </w:tc>
        <w:tc>
          <w:tcPr>
            <w:tcW w:w="999" w:type="pct"/>
            <w:vAlign w:val="center"/>
          </w:tcPr>
          <w:p w14:paraId="4E32E7F5">
            <w:pPr>
              <w:jc w:val="center"/>
              <w:rPr>
                <w:rFonts w:hint="default" w:ascii="Times New Roman" w:hAnsi="Times New Roman" w:eastAsia="仿宋" w:cs="Times New Roman"/>
                <w:color w:val="000000"/>
                <w:sz w:val="21"/>
                <w:szCs w:val="21"/>
                <w:highlight w:val="none"/>
                <w:lang w:val="en-US" w:eastAsia="zh-CN" w:bidi="ar"/>
              </w:rPr>
            </w:pPr>
            <w:r>
              <w:rPr>
                <w:rFonts w:hint="default" w:ascii="Times New Roman" w:hAnsi="Times New Roman" w:eastAsia="仿宋" w:cs="Times New Roman"/>
                <w:color w:val="000000"/>
                <w:sz w:val="21"/>
                <w:szCs w:val="21"/>
                <w:highlight w:val="none"/>
                <w:lang w:val="en-US" w:eastAsia="zh-CN" w:bidi="ar"/>
              </w:rPr>
              <w:t>2.83</w:t>
            </w:r>
          </w:p>
        </w:tc>
      </w:tr>
      <w:tr w14:paraId="10DF3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007" w:type="pct"/>
            <w:shd w:val="clear" w:color="auto" w:fill="auto"/>
            <w:vAlign w:val="center"/>
          </w:tcPr>
          <w:p w14:paraId="1502C9CB">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浓度占准10%距源距离D</w:t>
            </w:r>
            <w:r>
              <w:rPr>
                <w:rFonts w:hint="default" w:ascii="Times New Roman" w:hAnsi="Times New Roman" w:eastAsia="仿宋" w:cs="Times New Roman"/>
                <w:sz w:val="21"/>
                <w:szCs w:val="21"/>
                <w:highlight w:val="none"/>
                <w:vertAlign w:val="subscript"/>
              </w:rPr>
              <w:t>10%</w:t>
            </w:r>
          </w:p>
        </w:tc>
        <w:tc>
          <w:tcPr>
            <w:tcW w:w="1996" w:type="pct"/>
            <w:gridSpan w:val="2"/>
            <w:shd w:val="clear" w:color="auto" w:fill="auto"/>
            <w:vAlign w:val="center"/>
          </w:tcPr>
          <w:p w14:paraId="525B70A3">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Pmax</w:t>
            </w:r>
            <w:r>
              <w:rPr>
                <w:rFonts w:hint="eastAsia" w:ascii="Times New Roman" w:hAnsi="Times New Roman"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10%</w:t>
            </w:r>
          </w:p>
        </w:tc>
        <w:tc>
          <w:tcPr>
            <w:tcW w:w="1996" w:type="pct"/>
            <w:gridSpan w:val="2"/>
            <w:vAlign w:val="center"/>
          </w:tcPr>
          <w:p w14:paraId="41C6CAFC">
            <w:pPr>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Pmax</w:t>
            </w:r>
            <w:r>
              <w:rPr>
                <w:rFonts w:hint="eastAsia" w:ascii="Times New Roman" w:hAnsi="Times New Roman"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10%</w:t>
            </w:r>
          </w:p>
        </w:tc>
      </w:tr>
    </w:tbl>
    <w:p w14:paraId="058A8B9C">
      <w:pPr>
        <w:adjustRightInd w:val="0"/>
        <w:snapToGrid w:val="0"/>
        <w:spacing w:line="500" w:lineRule="exact"/>
        <w:ind w:firstLine="48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排气筒（DA00</w:t>
      </w:r>
      <w:r>
        <w:rPr>
          <w:rFonts w:hint="eastAsia" w:ascii="Times New Roman" w:hAnsi="Times New Roman" w:eastAsia="仿宋" w:cs="Times New Roman"/>
          <w:b/>
          <w:bCs/>
          <w:highlight w:val="none"/>
          <w:lang w:val="en-US" w:eastAsia="zh-CN"/>
        </w:rPr>
        <w:t>1</w:t>
      </w:r>
      <w:r>
        <w:rPr>
          <w:rFonts w:hint="default" w:ascii="Times New Roman" w:hAnsi="Times New Roman" w:eastAsia="仿宋" w:cs="Times New Roman"/>
          <w:b/>
          <w:bCs/>
          <w:highlight w:val="none"/>
        </w:rPr>
        <w:t>）</w:t>
      </w:r>
      <w:bookmarkStart w:id="162" w:name="_Hlk81335902"/>
      <w:r>
        <w:rPr>
          <w:rFonts w:hint="default" w:ascii="Times New Roman" w:hAnsi="Times New Roman" w:eastAsia="仿宋" w:cs="Times New Roman"/>
          <w:b/>
          <w:bCs/>
          <w:highlight w:val="none"/>
        </w:rPr>
        <w:t>颗粒物</w:t>
      </w:r>
      <w:bookmarkEnd w:id="162"/>
      <w:r>
        <w:rPr>
          <w:rFonts w:hint="default" w:ascii="Times New Roman" w:hAnsi="Times New Roman" w:eastAsia="仿宋" w:cs="Times New Roman"/>
          <w:b/>
          <w:bCs/>
          <w:highlight w:val="none"/>
        </w:rPr>
        <w:t>超标排放事故</w:t>
      </w:r>
    </w:p>
    <w:p w14:paraId="22F3ECE8">
      <w:pPr>
        <w:adjustRightInd w:val="0"/>
        <w:snapToGrid w:val="0"/>
        <w:spacing w:line="500" w:lineRule="exact"/>
        <w:ind w:firstLine="480" w:firstLineChars="200"/>
        <w:jc w:val="both"/>
        <w:rPr>
          <w:rFonts w:hint="default" w:ascii="Times New Roman" w:hAnsi="Times New Roman" w:eastAsia="仿宋" w:cs="Times New Roman"/>
          <w:highlight w:val="none"/>
          <w:lang w:val="en-US" w:eastAsia="zh-CN"/>
        </w:rPr>
      </w:pPr>
      <w:bookmarkStart w:id="163" w:name="_Hlk35436761"/>
      <w:bookmarkStart w:id="164" w:name="_Hlk21611449"/>
      <w:bookmarkStart w:id="165" w:name="_Hlk8593089"/>
      <w:bookmarkStart w:id="166" w:name="_Hlk47518963"/>
      <w:bookmarkStart w:id="167" w:name="_Hlk11310433"/>
      <w:r>
        <w:rPr>
          <w:rFonts w:hint="default" w:ascii="Times New Roman" w:hAnsi="Times New Roman" w:eastAsia="仿宋" w:cs="Times New Roman"/>
          <w:highlight w:val="none"/>
        </w:rPr>
        <w:t>从上表分析可知，在下风向</w:t>
      </w:r>
      <w:r>
        <w:rPr>
          <w:rFonts w:hint="default" w:ascii="Times New Roman" w:hAnsi="Times New Roman" w:eastAsia="仿宋" w:cs="Times New Roman"/>
          <w:highlight w:val="none"/>
          <w:lang w:val="en-US" w:eastAsia="zh-CN"/>
        </w:rPr>
        <w:t>200</w:t>
      </w:r>
      <w:r>
        <w:rPr>
          <w:rFonts w:hint="default" w:ascii="Times New Roman" w:hAnsi="Times New Roman" w:eastAsia="仿宋" w:cs="Times New Roman"/>
          <w:highlight w:val="none"/>
        </w:rPr>
        <w:t>米处颗粒物出现了最大落地浓度</w:t>
      </w:r>
      <w:r>
        <w:rPr>
          <w:rFonts w:hint="eastAsia" w:ascii="Times New Roman" w:hAnsi="Times New Roman" w:eastAsia="仿宋" w:cs="Times New Roman"/>
          <w:highlight w:val="none"/>
          <w:lang w:val="en-US" w:eastAsia="zh-CN"/>
        </w:rPr>
        <w:t>302.32</w:t>
      </w:r>
      <w:r>
        <w:rPr>
          <w:rFonts w:hint="default" w:ascii="Times New Roman" w:hAnsi="Times New Roman" w:eastAsia="仿宋" w:cs="Times New Roman"/>
          <w:highlight w:val="none"/>
        </w:rPr>
        <w:t>μg/m</w:t>
      </w:r>
      <w:r>
        <w:rPr>
          <w:rFonts w:hint="default" w:ascii="Times New Roman" w:hAnsi="Times New Roman" w:eastAsia="仿宋" w:cs="Times New Roman"/>
          <w:highlight w:val="none"/>
          <w:vertAlign w:val="superscript"/>
        </w:rPr>
        <w:t>3</w:t>
      </w:r>
      <w:r>
        <w:rPr>
          <w:rFonts w:hint="default" w:ascii="Times New Roman" w:hAnsi="Times New Roman" w:eastAsia="仿宋" w:cs="Times New Roman"/>
          <w:highlight w:val="none"/>
        </w:rPr>
        <w:t>，</w:t>
      </w:r>
      <w:r>
        <w:rPr>
          <w:rFonts w:hint="eastAsia" w:ascii="Times New Roman" w:hAnsi="Times New Roman" w:eastAsia="仿宋" w:cs="Times New Roman"/>
          <w:highlight w:val="none"/>
          <w:lang w:val="en-US" w:eastAsia="zh-CN"/>
        </w:rPr>
        <w:t>小于</w:t>
      </w:r>
      <w:r>
        <w:rPr>
          <w:rFonts w:hint="default" w:ascii="Times New Roman" w:hAnsi="Times New Roman" w:eastAsia="仿宋" w:cs="Times New Roman"/>
          <w:highlight w:val="none"/>
        </w:rPr>
        <w:t>《环境空气质量标准》（GB3095-2012）表1中规定颗粒物小时均值450μg/m</w:t>
      </w:r>
      <w:r>
        <w:rPr>
          <w:rFonts w:hint="default" w:ascii="Times New Roman" w:hAnsi="Times New Roman" w:eastAsia="仿宋" w:cs="Times New Roman"/>
          <w:highlight w:val="none"/>
          <w:vertAlign w:val="superscript"/>
        </w:rPr>
        <w:t>3</w:t>
      </w:r>
      <w:r>
        <w:rPr>
          <w:rFonts w:hint="default" w:ascii="Times New Roman" w:hAnsi="Times New Roman" w:eastAsia="仿宋" w:cs="Times New Roman"/>
          <w:highlight w:val="none"/>
        </w:rPr>
        <w:t>，对大气环境和人有一定的影响</w:t>
      </w: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lang w:val="en-US" w:eastAsia="zh-CN"/>
        </w:rPr>
        <w:t>周围200m范围内影响人数为84人。</w:t>
      </w:r>
    </w:p>
    <w:p w14:paraId="0FA5DF0B">
      <w:pPr>
        <w:adjustRightInd w:val="0"/>
        <w:snapToGrid w:val="0"/>
        <w:spacing w:line="500" w:lineRule="exact"/>
        <w:ind w:firstLine="48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排气筒（DA00</w:t>
      </w:r>
      <w:r>
        <w:rPr>
          <w:rFonts w:hint="eastAsia" w:ascii="Times New Roman" w:hAnsi="Times New Roman" w:eastAsia="仿宋" w:cs="Times New Roman"/>
          <w:b/>
          <w:bCs/>
          <w:highlight w:val="none"/>
          <w:lang w:val="en-US" w:eastAsia="zh-CN"/>
        </w:rPr>
        <w:t>1</w:t>
      </w:r>
      <w:r>
        <w:rPr>
          <w:rFonts w:hint="default" w:ascii="Times New Roman" w:hAnsi="Times New Roman" w:eastAsia="仿宋" w:cs="Times New Roman"/>
          <w:b/>
          <w:bCs/>
          <w:highlight w:val="none"/>
        </w:rPr>
        <w:t>）</w:t>
      </w:r>
      <w:r>
        <w:rPr>
          <w:rFonts w:hint="eastAsia" w:ascii="Times New Roman" w:hAnsi="Times New Roman" w:eastAsia="仿宋" w:cs="Times New Roman"/>
          <w:b/>
          <w:bCs/>
          <w:highlight w:val="none"/>
          <w:lang w:val="en-US" w:eastAsia="zh-CN"/>
        </w:rPr>
        <w:t>SO</w:t>
      </w:r>
      <w:r>
        <w:rPr>
          <w:rFonts w:hint="eastAsia" w:ascii="Times New Roman" w:hAnsi="Times New Roman" w:eastAsia="仿宋" w:cs="Times New Roman"/>
          <w:b/>
          <w:bCs/>
          <w:highlight w:val="none"/>
          <w:vertAlign w:val="subscript"/>
          <w:lang w:val="en-US" w:eastAsia="zh-CN"/>
        </w:rPr>
        <w:t>2</w:t>
      </w:r>
      <w:r>
        <w:rPr>
          <w:rFonts w:hint="default" w:ascii="Times New Roman" w:hAnsi="Times New Roman" w:eastAsia="仿宋" w:cs="Times New Roman"/>
          <w:b/>
          <w:bCs/>
          <w:highlight w:val="none"/>
        </w:rPr>
        <w:t>超标排放事故</w:t>
      </w:r>
    </w:p>
    <w:p w14:paraId="17D9A8F2">
      <w:pPr>
        <w:adjustRightInd w:val="0"/>
        <w:snapToGrid w:val="0"/>
        <w:spacing w:line="50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从上表分析可知，</w:t>
      </w:r>
      <w:bookmarkStart w:id="168" w:name="_Hlk81770317"/>
      <w:r>
        <w:rPr>
          <w:rFonts w:hint="default" w:ascii="Times New Roman" w:hAnsi="Times New Roman" w:eastAsia="仿宋" w:cs="Times New Roman"/>
          <w:highlight w:val="none"/>
        </w:rPr>
        <w:t>在下风向</w:t>
      </w:r>
      <w:r>
        <w:rPr>
          <w:rFonts w:hint="default" w:ascii="Times New Roman" w:hAnsi="Times New Roman" w:eastAsia="仿宋" w:cs="Times New Roman"/>
          <w:highlight w:val="none"/>
          <w:lang w:val="en-US" w:eastAsia="zh-CN"/>
        </w:rPr>
        <w:t>200</w:t>
      </w:r>
      <w:r>
        <w:rPr>
          <w:rFonts w:hint="default" w:ascii="Times New Roman" w:hAnsi="Times New Roman" w:eastAsia="仿宋" w:cs="Times New Roman"/>
          <w:highlight w:val="none"/>
        </w:rPr>
        <w:t>米处</w:t>
      </w:r>
      <w:bookmarkStart w:id="169" w:name="_Hlk81770337"/>
      <w:r>
        <w:rPr>
          <w:rFonts w:hint="default" w:ascii="Times New Roman" w:hAnsi="Times New Roman" w:eastAsia="仿宋" w:cs="Times New Roman"/>
          <w:highlight w:val="none"/>
        </w:rPr>
        <w:t>非甲烷总烃</w:t>
      </w:r>
      <w:bookmarkEnd w:id="169"/>
      <w:r>
        <w:rPr>
          <w:rFonts w:hint="default" w:ascii="Times New Roman" w:hAnsi="Times New Roman" w:eastAsia="仿宋" w:cs="Times New Roman"/>
          <w:highlight w:val="none"/>
        </w:rPr>
        <w:t>出现了最大落地浓度</w:t>
      </w:r>
      <w:r>
        <w:rPr>
          <w:rFonts w:hint="eastAsia" w:ascii="Times New Roman" w:hAnsi="Times New Roman" w:eastAsia="仿宋" w:cs="Times New Roman"/>
          <w:highlight w:val="none"/>
          <w:lang w:val="en-US" w:eastAsia="zh-CN"/>
        </w:rPr>
        <w:t>56.64</w:t>
      </w:r>
      <w:r>
        <w:rPr>
          <w:rFonts w:hint="default" w:ascii="Times New Roman" w:hAnsi="Times New Roman" w:eastAsia="仿宋" w:cs="Times New Roman"/>
          <w:highlight w:val="none"/>
        </w:rPr>
        <w:t>μg/m</w:t>
      </w:r>
      <w:r>
        <w:rPr>
          <w:rFonts w:hint="default" w:ascii="Times New Roman" w:hAnsi="Times New Roman" w:eastAsia="仿宋" w:cs="Times New Roman"/>
          <w:highlight w:val="none"/>
          <w:vertAlign w:val="superscript"/>
        </w:rPr>
        <w:t>3</w:t>
      </w:r>
      <w:r>
        <w:rPr>
          <w:rFonts w:hint="default" w:ascii="Times New Roman" w:hAnsi="Times New Roman" w:eastAsia="仿宋" w:cs="Times New Roman"/>
          <w:highlight w:val="none"/>
        </w:rPr>
        <w:t>，小于《大气污染物综合排放详解》中规定限值2000μg/m</w:t>
      </w:r>
      <w:r>
        <w:rPr>
          <w:rFonts w:hint="default" w:ascii="Times New Roman" w:hAnsi="Times New Roman" w:eastAsia="仿宋" w:cs="Times New Roman"/>
          <w:highlight w:val="none"/>
          <w:vertAlign w:val="superscript"/>
        </w:rPr>
        <w:t>3</w:t>
      </w:r>
      <w:r>
        <w:rPr>
          <w:rFonts w:hint="default" w:ascii="Times New Roman" w:hAnsi="Times New Roman" w:eastAsia="仿宋" w:cs="Times New Roman"/>
          <w:highlight w:val="none"/>
        </w:rPr>
        <w:t>，对大气环境和人有一定的影响</w:t>
      </w: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lang w:val="en-US" w:eastAsia="zh-CN"/>
        </w:rPr>
        <w:t>周围200m范围内影响人数为84人</w:t>
      </w:r>
      <w:r>
        <w:rPr>
          <w:rFonts w:hint="default" w:ascii="Times New Roman" w:hAnsi="Times New Roman" w:eastAsia="仿宋" w:cs="Times New Roman"/>
          <w:highlight w:val="none"/>
        </w:rPr>
        <w:t>。</w:t>
      </w:r>
    </w:p>
    <w:bookmarkEnd w:id="163"/>
    <w:bookmarkEnd w:id="164"/>
    <w:bookmarkEnd w:id="165"/>
    <w:bookmarkEnd w:id="166"/>
    <w:bookmarkEnd w:id="168"/>
    <w:p w14:paraId="0F714EC7">
      <w:pPr>
        <w:adjustRightInd w:val="0"/>
        <w:snapToGrid w:val="0"/>
        <w:spacing w:line="500" w:lineRule="exact"/>
        <w:ind w:firstLine="480" w:firstLineChars="200"/>
        <w:rPr>
          <w:rFonts w:hint="default" w:ascii="Times New Roman" w:hAnsi="Times New Roman" w:eastAsia="仿宋" w:cs="Times New Roman"/>
          <w:highlight w:val="yellow"/>
        </w:rPr>
      </w:pPr>
    </w:p>
    <w:bookmarkEnd w:id="167"/>
    <w:p w14:paraId="72CCB2EB">
      <w:pPr>
        <w:adjustRightInd w:val="0"/>
        <w:snapToGrid w:val="0"/>
        <w:spacing w:line="500" w:lineRule="exact"/>
        <w:rPr>
          <w:rFonts w:hint="default" w:ascii="Times New Roman" w:hAnsi="Times New Roman" w:eastAsia="仿宋"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p>
    <w:p w14:paraId="1CBA7560">
      <w:pPr>
        <w:pStyle w:val="3"/>
        <w:adjustRightInd w:val="0"/>
        <w:snapToGrid w:val="0"/>
        <w:spacing w:line="500" w:lineRule="exact"/>
        <w:rPr>
          <w:rFonts w:hint="default" w:ascii="Times New Roman" w:hAnsi="Times New Roman" w:eastAsia="仿宋" w:cs="Times New Roman"/>
        </w:rPr>
      </w:pPr>
      <w:bookmarkStart w:id="170" w:name="_Toc57710656"/>
      <w:r>
        <w:rPr>
          <w:rFonts w:hint="default" w:ascii="Times New Roman" w:hAnsi="Times New Roman" w:eastAsia="仿宋" w:cs="Times New Roman"/>
        </w:rPr>
        <w:t>5 现有环境风险防控和应急措施差距分析</w:t>
      </w:r>
      <w:bookmarkEnd w:id="170"/>
    </w:p>
    <w:p w14:paraId="3E8D07AD">
      <w:pPr>
        <w:adjustRightInd w:val="0"/>
        <w:snapToGrid w:val="0"/>
        <w:spacing w:line="500" w:lineRule="exact"/>
        <w:ind w:firstLine="480" w:firstLineChars="200"/>
        <w:rPr>
          <w:rFonts w:hint="default" w:ascii="Times New Roman" w:hAnsi="Times New Roman" w:eastAsia="仿宋" w:cs="Times New Roman"/>
        </w:rPr>
      </w:pPr>
      <w:bookmarkStart w:id="171" w:name="_Toc353379550"/>
      <w:r>
        <w:rPr>
          <w:rFonts w:hint="default" w:ascii="Times New Roman" w:hAnsi="Times New Roman" w:eastAsia="仿宋" w:cs="Times New Roman"/>
        </w:rPr>
        <w:t>环境风险管理是对可能存在的事故采取有效的防范措施，控制和防治对环境的污染，同时对可能造成的环境灾害制定应急预案，减少环境风险。</w:t>
      </w:r>
    </w:p>
    <w:p w14:paraId="7B80B934">
      <w:pPr>
        <w:pStyle w:val="4"/>
        <w:adjustRightInd w:val="0"/>
        <w:snapToGrid w:val="0"/>
        <w:spacing w:before="0" w:after="0" w:line="500" w:lineRule="exact"/>
        <w:rPr>
          <w:rFonts w:hint="default" w:ascii="Times New Roman" w:hAnsi="Times New Roman" w:eastAsia="仿宋" w:cs="Times New Roman"/>
          <w:sz w:val="28"/>
          <w:szCs w:val="28"/>
        </w:rPr>
      </w:pPr>
      <w:bookmarkStart w:id="172" w:name="_Toc402776217"/>
      <w:bookmarkStart w:id="173" w:name="_Toc57710657"/>
      <w:bookmarkStart w:id="174" w:name="_Toc1654941"/>
      <w:r>
        <w:rPr>
          <w:rFonts w:hint="default" w:ascii="Times New Roman" w:hAnsi="Times New Roman" w:eastAsia="仿宋" w:cs="Times New Roman"/>
          <w:sz w:val="28"/>
          <w:szCs w:val="28"/>
        </w:rPr>
        <w:t>5.1 环境风险管理制度</w:t>
      </w:r>
      <w:bookmarkEnd w:id="172"/>
      <w:bookmarkEnd w:id="173"/>
      <w:bookmarkEnd w:id="174"/>
    </w:p>
    <w:p w14:paraId="7772A760">
      <w:pPr>
        <w:adjustRightInd w:val="0"/>
        <w:snapToGrid w:val="0"/>
        <w:spacing w:line="500" w:lineRule="exact"/>
        <w:ind w:firstLine="480" w:firstLineChars="200"/>
        <w:rPr>
          <w:rFonts w:hint="default" w:ascii="Times New Roman" w:hAnsi="Times New Roman" w:eastAsia="仿宋" w:cs="Times New Roman"/>
        </w:rPr>
      </w:pPr>
      <w:bookmarkStart w:id="175" w:name="_Toc402776219"/>
      <w:r>
        <w:rPr>
          <w:rFonts w:hint="default" w:ascii="Times New Roman" w:hAnsi="Times New Roman" w:eastAsia="仿宋" w:cs="Times New Roman"/>
        </w:rPr>
        <w:t>公司现有环境风险管理制度差距分析见表5-1。</w:t>
      </w:r>
    </w:p>
    <w:p w14:paraId="5AD85ACC">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表5-1  环境风险管理制度差距分析</w:t>
      </w:r>
    </w:p>
    <w:tbl>
      <w:tblPr>
        <w:tblStyle w:val="1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67"/>
        <w:gridCol w:w="1985"/>
        <w:gridCol w:w="4252"/>
        <w:gridCol w:w="1508"/>
      </w:tblGrid>
      <w:tr w14:paraId="21141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07121227">
            <w:pPr>
              <w:pStyle w:val="43"/>
              <w:adjustRightInd w:val="0"/>
              <w:spacing w:line="240" w:lineRule="auto"/>
              <w:rPr>
                <w:rFonts w:hint="default" w:ascii="Times New Roman" w:hAnsi="Times New Roman" w:eastAsia="仿宋" w:cs="Times New Roman"/>
                <w:b/>
                <w:bCs/>
                <w:sz w:val="21"/>
              </w:rPr>
            </w:pPr>
            <w:r>
              <w:rPr>
                <w:rFonts w:hint="default" w:ascii="Times New Roman" w:hAnsi="Times New Roman" w:eastAsia="仿宋" w:cs="Times New Roman"/>
                <w:b/>
                <w:bCs/>
                <w:sz w:val="21"/>
              </w:rPr>
              <w:t>序号</w:t>
            </w:r>
          </w:p>
        </w:tc>
        <w:tc>
          <w:tcPr>
            <w:tcW w:w="1985" w:type="dxa"/>
            <w:vAlign w:val="center"/>
          </w:tcPr>
          <w:p w14:paraId="115D0CAF">
            <w:pPr>
              <w:pStyle w:val="43"/>
              <w:adjustRightInd w:val="0"/>
              <w:spacing w:line="240" w:lineRule="auto"/>
              <w:rPr>
                <w:rFonts w:hint="default" w:ascii="Times New Roman" w:hAnsi="Times New Roman" w:eastAsia="仿宋" w:cs="Times New Roman"/>
                <w:b/>
                <w:bCs/>
                <w:sz w:val="21"/>
              </w:rPr>
            </w:pPr>
            <w:r>
              <w:rPr>
                <w:rFonts w:hint="default" w:ascii="Times New Roman" w:hAnsi="Times New Roman" w:eastAsia="仿宋" w:cs="Times New Roman"/>
                <w:b/>
                <w:bCs/>
                <w:sz w:val="21"/>
              </w:rPr>
              <w:t>项目</w:t>
            </w:r>
          </w:p>
        </w:tc>
        <w:tc>
          <w:tcPr>
            <w:tcW w:w="4252" w:type="dxa"/>
            <w:vAlign w:val="center"/>
          </w:tcPr>
          <w:p w14:paraId="77F3B33E">
            <w:pPr>
              <w:pStyle w:val="43"/>
              <w:adjustRightInd w:val="0"/>
              <w:spacing w:line="240" w:lineRule="auto"/>
              <w:rPr>
                <w:rFonts w:hint="default" w:ascii="Times New Roman" w:hAnsi="Times New Roman" w:eastAsia="仿宋" w:cs="Times New Roman"/>
                <w:b/>
                <w:bCs/>
                <w:sz w:val="21"/>
              </w:rPr>
            </w:pPr>
            <w:r>
              <w:rPr>
                <w:rFonts w:hint="default" w:ascii="Times New Roman" w:hAnsi="Times New Roman" w:eastAsia="仿宋" w:cs="Times New Roman"/>
                <w:b/>
                <w:bCs/>
                <w:sz w:val="21"/>
              </w:rPr>
              <w:t>实际情况</w:t>
            </w:r>
          </w:p>
        </w:tc>
        <w:tc>
          <w:tcPr>
            <w:tcW w:w="1508" w:type="dxa"/>
            <w:vAlign w:val="center"/>
          </w:tcPr>
          <w:p w14:paraId="18AE826C">
            <w:pPr>
              <w:pStyle w:val="43"/>
              <w:adjustRightInd w:val="0"/>
              <w:spacing w:line="240" w:lineRule="auto"/>
              <w:rPr>
                <w:rFonts w:hint="default" w:ascii="Times New Roman" w:hAnsi="Times New Roman" w:eastAsia="仿宋" w:cs="Times New Roman"/>
                <w:b/>
                <w:bCs/>
                <w:sz w:val="21"/>
              </w:rPr>
            </w:pPr>
            <w:r>
              <w:rPr>
                <w:rFonts w:hint="default" w:ascii="Times New Roman" w:hAnsi="Times New Roman" w:eastAsia="仿宋" w:cs="Times New Roman"/>
                <w:b/>
                <w:bCs/>
                <w:sz w:val="21"/>
              </w:rPr>
              <w:t>存在问题</w:t>
            </w:r>
          </w:p>
        </w:tc>
      </w:tr>
      <w:tr w14:paraId="11D4E6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E41F02F">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1985" w:type="dxa"/>
            <w:vAlign w:val="center"/>
          </w:tcPr>
          <w:p w14:paraId="3564CC01">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环境风险防控和应急措施制度是否建立，环境风险防控重点岗位的责任人或责任机构是否明确，定期巡检和维护责任制度是否落实。</w:t>
            </w:r>
          </w:p>
        </w:tc>
        <w:tc>
          <w:tcPr>
            <w:tcW w:w="4252" w:type="dxa"/>
            <w:shd w:val="clear" w:color="auto" w:fill="auto"/>
            <w:vAlign w:val="center"/>
          </w:tcPr>
          <w:p w14:paraId="1518CF28">
            <w:pPr>
              <w:pStyle w:val="43"/>
              <w:adjustRightInd w:val="0"/>
              <w:spacing w:line="240" w:lineRule="auto"/>
              <w:jc w:val="left"/>
              <w:rPr>
                <w:rFonts w:hint="default" w:ascii="Times New Roman" w:hAnsi="Times New Roman" w:eastAsia="仿宋" w:cs="Times New Roman"/>
                <w:sz w:val="21"/>
              </w:rPr>
            </w:pPr>
            <w:r>
              <w:rPr>
                <w:rFonts w:hint="default" w:ascii="Times New Roman" w:hAnsi="Times New Roman" w:eastAsia="仿宋" w:cs="Times New Roman"/>
                <w:sz w:val="21"/>
              </w:rPr>
              <w:t>企业建有较完善的环境风险防控和应急措施制度；环境风险防控重点岗位责任到人，详见表5-5。</w:t>
            </w:r>
          </w:p>
        </w:tc>
        <w:tc>
          <w:tcPr>
            <w:tcW w:w="1508" w:type="dxa"/>
            <w:vAlign w:val="center"/>
          </w:tcPr>
          <w:p w14:paraId="51517BFC">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w:t>
            </w:r>
          </w:p>
        </w:tc>
      </w:tr>
      <w:tr w14:paraId="111883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F93421A">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2</w:t>
            </w:r>
          </w:p>
        </w:tc>
        <w:tc>
          <w:tcPr>
            <w:tcW w:w="1985" w:type="dxa"/>
            <w:vAlign w:val="center"/>
          </w:tcPr>
          <w:p w14:paraId="073CE390">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环评及批复文件的各项环境风险防控和应急措施要求是否落实。</w:t>
            </w:r>
          </w:p>
        </w:tc>
        <w:tc>
          <w:tcPr>
            <w:tcW w:w="4252" w:type="dxa"/>
            <w:shd w:val="clear" w:color="auto" w:fill="auto"/>
            <w:vAlign w:val="center"/>
          </w:tcPr>
          <w:p w14:paraId="313C10B8">
            <w:pPr>
              <w:pStyle w:val="43"/>
              <w:adjustRightInd w:val="0"/>
              <w:spacing w:line="240" w:lineRule="auto"/>
              <w:jc w:val="both"/>
              <w:rPr>
                <w:rFonts w:hint="default" w:ascii="Times New Roman" w:hAnsi="Times New Roman" w:eastAsia="仿宋" w:cs="Times New Roman"/>
                <w:sz w:val="21"/>
              </w:rPr>
            </w:pPr>
            <w:r>
              <w:rPr>
                <w:rFonts w:hint="default" w:ascii="Times New Roman" w:hAnsi="Times New Roman" w:eastAsia="仿宋" w:cs="Times New Roman"/>
                <w:sz w:val="21"/>
              </w:rPr>
              <w:t>1）公司已</w:t>
            </w:r>
            <w:r>
              <w:rPr>
                <w:rFonts w:hint="default" w:ascii="Times New Roman" w:hAnsi="Times New Roman" w:eastAsia="仿宋" w:cs="Times New Roman"/>
                <w:sz w:val="21"/>
                <w:highlight w:val="none"/>
              </w:rPr>
              <w:t>按“</w:t>
            </w:r>
            <w:r>
              <w:rPr>
                <w:rFonts w:hint="eastAsia" w:eastAsia="仿宋" w:cs="Times New Roman"/>
                <w:sz w:val="21"/>
                <w:highlight w:val="none"/>
                <w:lang w:val="en-US" w:eastAsia="zh-CN"/>
              </w:rPr>
              <w:t>雨污分流</w:t>
            </w:r>
            <w:r>
              <w:rPr>
                <w:rFonts w:hint="default" w:ascii="Times New Roman" w:hAnsi="Times New Roman" w:eastAsia="仿宋" w:cs="Times New Roman"/>
                <w:sz w:val="21"/>
              </w:rPr>
              <w:t>”原则设计、建设厂区给排水系统。喷枪清洗水回用于调漆用水,不得外排;生活污水经化粪池预处理后经园区污水管网排入海安市水务集团城市污水处理有限公司进行集中处理；</w:t>
            </w:r>
          </w:p>
          <w:p w14:paraId="55FE2A81">
            <w:pPr>
              <w:pStyle w:val="43"/>
              <w:adjustRightInd w:val="0"/>
              <w:spacing w:line="240" w:lineRule="auto"/>
              <w:jc w:val="both"/>
              <w:rPr>
                <w:rFonts w:hint="default" w:ascii="Times New Roman" w:hAnsi="Times New Roman" w:eastAsia="仿宋" w:cs="Times New Roman"/>
                <w:sz w:val="21"/>
              </w:rPr>
            </w:pPr>
            <w:r>
              <w:rPr>
                <w:rFonts w:hint="default" w:ascii="Times New Roman" w:hAnsi="Times New Roman" w:eastAsia="仿宋" w:cs="Times New Roman"/>
                <w:sz w:val="21"/>
              </w:rPr>
              <w:t>2）</w:t>
            </w:r>
            <w:r>
              <w:rPr>
                <w:rFonts w:hint="eastAsia" w:eastAsia="仿宋" w:cs="Times New Roman"/>
                <w:sz w:val="21"/>
                <w:lang w:val="en-US" w:eastAsia="zh-CN"/>
              </w:rPr>
              <w:t>还原回转窑废气</w:t>
            </w:r>
            <w:r>
              <w:rPr>
                <w:rFonts w:hint="default" w:ascii="Times New Roman" w:hAnsi="Times New Roman" w:eastAsia="仿宋" w:cs="Times New Roman"/>
                <w:sz w:val="21"/>
                <w:lang w:val="en-US" w:eastAsia="zh-CN"/>
              </w:rPr>
              <w:t>经</w:t>
            </w:r>
            <w:r>
              <w:rPr>
                <w:rFonts w:hint="eastAsia" w:eastAsia="仿宋" w:cs="Times New Roman"/>
                <w:sz w:val="21"/>
                <w:lang w:val="en-US" w:eastAsia="zh-CN"/>
              </w:rPr>
              <w:t>“三级重力除尘+水膜除尘+碱式脱硫塔+袋式除尘器”</w:t>
            </w:r>
            <w:r>
              <w:rPr>
                <w:rFonts w:hint="default" w:ascii="Times New Roman" w:hAnsi="Times New Roman" w:eastAsia="仿宋" w:cs="Times New Roman"/>
                <w:sz w:val="21"/>
                <w:lang w:val="en-US" w:eastAsia="zh-CN"/>
              </w:rPr>
              <w:t>处理后通过</w:t>
            </w:r>
            <w:r>
              <w:rPr>
                <w:rFonts w:hint="eastAsia" w:eastAsia="仿宋" w:cs="Times New Roman"/>
                <w:sz w:val="21"/>
                <w:lang w:val="en-US" w:eastAsia="zh-CN"/>
              </w:rPr>
              <w:t>40</w:t>
            </w:r>
            <w:r>
              <w:rPr>
                <w:rFonts w:hint="default" w:ascii="Times New Roman" w:hAnsi="Times New Roman" w:eastAsia="仿宋" w:cs="Times New Roman"/>
                <w:sz w:val="21"/>
                <w:lang w:val="en-US" w:eastAsia="zh-CN"/>
              </w:rPr>
              <w:t>米高排气筒（1#）排放</w:t>
            </w:r>
            <w:r>
              <w:rPr>
                <w:rFonts w:hint="default" w:ascii="Times New Roman" w:hAnsi="Times New Roman" w:eastAsia="仿宋" w:cs="Times New Roman"/>
                <w:sz w:val="21"/>
              </w:rPr>
              <w:t>；</w:t>
            </w:r>
          </w:p>
          <w:p w14:paraId="049FD8BE">
            <w:pPr>
              <w:pStyle w:val="43"/>
              <w:adjustRightInd w:val="0"/>
              <w:spacing w:line="240" w:lineRule="auto"/>
              <w:jc w:val="both"/>
              <w:rPr>
                <w:rFonts w:hint="default" w:ascii="Times New Roman" w:hAnsi="Times New Roman" w:eastAsia="仿宋" w:cs="Times New Roman"/>
                <w:sz w:val="21"/>
              </w:rPr>
            </w:pPr>
            <w:r>
              <w:rPr>
                <w:rFonts w:hint="default" w:ascii="Times New Roman" w:hAnsi="Times New Roman" w:eastAsia="仿宋" w:cs="Times New Roman"/>
                <w:sz w:val="21"/>
              </w:rPr>
              <w:t>3）选低噪声设备和优化车间设备布局,并采取 隔声、吸声、减振等降噪措施；</w:t>
            </w:r>
          </w:p>
          <w:p w14:paraId="5F79A85D">
            <w:pPr>
              <w:pStyle w:val="43"/>
              <w:adjustRightInd w:val="0"/>
              <w:spacing w:line="240" w:lineRule="auto"/>
              <w:jc w:val="both"/>
              <w:rPr>
                <w:rFonts w:hint="default" w:ascii="Times New Roman" w:hAnsi="Times New Roman" w:eastAsia="仿宋" w:cs="Times New Roman"/>
                <w:sz w:val="21"/>
              </w:rPr>
            </w:pPr>
            <w:r>
              <w:rPr>
                <w:rFonts w:hint="default" w:ascii="Times New Roman" w:hAnsi="Times New Roman" w:eastAsia="仿宋" w:cs="Times New Roman"/>
                <w:sz w:val="21"/>
              </w:rPr>
              <w:t>4）公司废物妥善处理，</w:t>
            </w:r>
            <w:r>
              <w:rPr>
                <w:rFonts w:hint="eastAsia" w:eastAsia="仿宋" w:cs="Times New Roman"/>
                <w:sz w:val="21"/>
                <w:lang w:val="en-US" w:eastAsia="zh-CN"/>
              </w:rPr>
              <w:t>无</w:t>
            </w:r>
            <w:r>
              <w:rPr>
                <w:rFonts w:hint="default" w:ascii="Times New Roman" w:hAnsi="Times New Roman" w:eastAsia="仿宋" w:cs="Times New Roman"/>
                <w:sz w:val="21"/>
              </w:rPr>
              <w:t>危险废物</w:t>
            </w:r>
            <w:r>
              <w:rPr>
                <w:rFonts w:hint="eastAsia" w:eastAsia="仿宋" w:cs="Times New Roman"/>
                <w:sz w:val="21"/>
                <w:lang w:val="en-US" w:eastAsia="zh-CN"/>
              </w:rPr>
              <w:t>产生</w:t>
            </w:r>
            <w:r>
              <w:rPr>
                <w:rFonts w:hint="default" w:ascii="Times New Roman" w:hAnsi="Times New Roman" w:eastAsia="仿宋" w:cs="Times New Roman"/>
                <w:sz w:val="21"/>
              </w:rPr>
              <w:t>；</w:t>
            </w:r>
          </w:p>
          <w:p w14:paraId="03D54976">
            <w:pPr>
              <w:pStyle w:val="43"/>
              <w:adjustRightInd w:val="0"/>
              <w:spacing w:line="240" w:lineRule="auto"/>
              <w:jc w:val="both"/>
              <w:rPr>
                <w:rFonts w:hint="default" w:ascii="Times New Roman" w:hAnsi="Times New Roman" w:eastAsia="仿宋" w:cs="Times New Roman"/>
              </w:rPr>
            </w:pPr>
            <w:r>
              <w:rPr>
                <w:rFonts w:hint="default" w:ascii="Times New Roman" w:hAnsi="Times New Roman" w:eastAsia="仿宋" w:cs="Times New Roman"/>
                <w:sz w:val="21"/>
              </w:rPr>
              <w:t>5）</w:t>
            </w:r>
            <w:r>
              <w:rPr>
                <w:rFonts w:hint="default" w:ascii="Times New Roman" w:hAnsi="Times New Roman" w:eastAsia="仿宋" w:cs="Times New Roman"/>
                <w:sz w:val="21"/>
                <w:szCs w:val="18"/>
              </w:rPr>
              <w:t>公司建立了容积为</w:t>
            </w:r>
            <w:r>
              <w:rPr>
                <w:rFonts w:hint="eastAsia" w:eastAsia="仿宋" w:cs="Times New Roman"/>
                <w:sz w:val="21"/>
                <w:highlight w:val="none"/>
                <w:lang w:val="en-US" w:eastAsia="zh-CN"/>
              </w:rPr>
              <w:t>40</w:t>
            </w:r>
            <w:r>
              <w:rPr>
                <w:rFonts w:hint="default" w:ascii="Times New Roman" w:hAnsi="Times New Roman" w:eastAsia="仿宋" w:cs="Times New Roman"/>
                <w:sz w:val="21"/>
                <w:highlight w:val="none"/>
              </w:rPr>
              <w:t>m</w:t>
            </w:r>
            <w:r>
              <w:rPr>
                <w:rFonts w:hint="default" w:ascii="Times New Roman" w:hAnsi="Times New Roman" w:eastAsia="仿宋" w:cs="Times New Roman"/>
                <w:sz w:val="21"/>
                <w:highlight w:val="none"/>
                <w:vertAlign w:val="superscript"/>
              </w:rPr>
              <w:t>3</w:t>
            </w:r>
            <w:r>
              <w:rPr>
                <w:rFonts w:hint="default" w:ascii="Times New Roman" w:hAnsi="Times New Roman" w:eastAsia="仿宋" w:cs="Times New Roman"/>
                <w:sz w:val="21"/>
                <w:szCs w:val="18"/>
              </w:rPr>
              <w:t>的事故应急池；</w:t>
            </w:r>
          </w:p>
        </w:tc>
        <w:tc>
          <w:tcPr>
            <w:tcW w:w="1508" w:type="dxa"/>
            <w:vAlign w:val="center"/>
          </w:tcPr>
          <w:p w14:paraId="5BFD6861">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rPr>
              <w:t>-</w:t>
            </w:r>
          </w:p>
        </w:tc>
      </w:tr>
      <w:tr w14:paraId="26AEEC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63872290">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3</w:t>
            </w:r>
          </w:p>
        </w:tc>
        <w:tc>
          <w:tcPr>
            <w:tcW w:w="1985" w:type="dxa"/>
            <w:vAlign w:val="center"/>
          </w:tcPr>
          <w:p w14:paraId="1D00C0B1">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是否经常对职工开展环境风险和环境应急管理宣传和培训。</w:t>
            </w:r>
          </w:p>
        </w:tc>
        <w:tc>
          <w:tcPr>
            <w:tcW w:w="4252" w:type="dxa"/>
            <w:vAlign w:val="center"/>
          </w:tcPr>
          <w:p w14:paraId="51993238">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员工对应急预案流程不熟悉。</w:t>
            </w:r>
          </w:p>
        </w:tc>
        <w:tc>
          <w:tcPr>
            <w:tcW w:w="1508" w:type="dxa"/>
            <w:vAlign w:val="center"/>
          </w:tcPr>
          <w:p w14:paraId="4A247248">
            <w:pPr>
              <w:pStyle w:val="43"/>
              <w:adjustRightInd w:val="0"/>
              <w:spacing w:line="240" w:lineRule="auto"/>
              <w:rPr>
                <w:rFonts w:hint="default" w:ascii="Times New Roman" w:hAnsi="Times New Roman" w:eastAsia="仿宋" w:cs="Times New Roman"/>
                <w:sz w:val="21"/>
              </w:rPr>
            </w:pPr>
            <w:r>
              <w:rPr>
                <w:rFonts w:hint="eastAsia" w:eastAsia="仿宋" w:cs="Times New Roman"/>
                <w:sz w:val="21"/>
                <w:lang w:val="en-US" w:eastAsia="zh-CN"/>
              </w:rPr>
              <w:t>公司已开展</w:t>
            </w:r>
            <w:r>
              <w:rPr>
                <w:rFonts w:hint="default" w:ascii="Times New Roman" w:hAnsi="Times New Roman" w:eastAsia="仿宋" w:cs="Times New Roman"/>
                <w:sz w:val="21"/>
              </w:rPr>
              <w:t>应急预案宣传和培训</w:t>
            </w:r>
            <w:r>
              <w:rPr>
                <w:rFonts w:hint="eastAsia" w:eastAsia="仿宋" w:cs="Times New Roman"/>
                <w:sz w:val="21"/>
                <w:lang w:val="en-US" w:eastAsia="zh-CN"/>
              </w:rPr>
              <w:t>并</w:t>
            </w:r>
            <w:r>
              <w:rPr>
                <w:rFonts w:hint="default" w:ascii="Times New Roman" w:hAnsi="Times New Roman" w:eastAsia="仿宋" w:cs="Times New Roman"/>
                <w:sz w:val="21"/>
              </w:rPr>
              <w:t>组织演练</w:t>
            </w:r>
          </w:p>
        </w:tc>
      </w:tr>
      <w:tr w14:paraId="3FE37A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27141083">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4</w:t>
            </w:r>
          </w:p>
        </w:tc>
        <w:tc>
          <w:tcPr>
            <w:tcW w:w="1985" w:type="dxa"/>
            <w:vAlign w:val="center"/>
          </w:tcPr>
          <w:p w14:paraId="55E4F118">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是否建立突发环境事件信息报告制度，并有效执行。</w:t>
            </w:r>
          </w:p>
        </w:tc>
        <w:tc>
          <w:tcPr>
            <w:tcW w:w="4252" w:type="dxa"/>
            <w:vAlign w:val="center"/>
          </w:tcPr>
          <w:p w14:paraId="21978061">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未建立突发环境事件信息报告制度。</w:t>
            </w:r>
          </w:p>
        </w:tc>
        <w:tc>
          <w:tcPr>
            <w:tcW w:w="1508" w:type="dxa"/>
            <w:vAlign w:val="center"/>
          </w:tcPr>
          <w:p w14:paraId="2E6A45BF">
            <w:pPr>
              <w:pStyle w:val="43"/>
              <w:adjustRightInd w:val="0"/>
              <w:spacing w:line="240" w:lineRule="auto"/>
              <w:rPr>
                <w:rFonts w:hint="default" w:ascii="Times New Roman" w:hAnsi="Times New Roman" w:eastAsia="仿宋" w:cs="Times New Roman"/>
                <w:sz w:val="21"/>
              </w:rPr>
            </w:pPr>
            <w:r>
              <w:rPr>
                <w:rFonts w:hint="default" w:ascii="Times New Roman" w:hAnsi="Times New Roman" w:eastAsia="仿宋" w:cs="Times New Roman"/>
                <w:sz w:val="21"/>
              </w:rPr>
              <w:t>建立突发环境事件信息报告制度</w:t>
            </w:r>
          </w:p>
        </w:tc>
      </w:tr>
    </w:tbl>
    <w:p w14:paraId="6D785749">
      <w:pPr>
        <w:pStyle w:val="4"/>
        <w:adjustRightInd w:val="0"/>
        <w:snapToGrid w:val="0"/>
        <w:spacing w:before="0" w:after="0" w:line="500" w:lineRule="exact"/>
        <w:rPr>
          <w:rFonts w:hint="default" w:ascii="Times New Roman" w:hAnsi="Times New Roman" w:eastAsia="仿宋" w:cs="Times New Roman"/>
          <w:sz w:val="28"/>
          <w:szCs w:val="28"/>
        </w:rPr>
      </w:pPr>
      <w:bookmarkStart w:id="176" w:name="_Toc1654942"/>
      <w:bookmarkStart w:id="177" w:name="_Toc496887136"/>
      <w:bookmarkStart w:id="178" w:name="_Toc402776218"/>
      <w:bookmarkStart w:id="179" w:name="_Toc510092964"/>
      <w:bookmarkStart w:id="180" w:name="_Toc57710659"/>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 xml:space="preserve"> 环境风险防控与应急措施</w:t>
      </w:r>
      <w:bookmarkEnd w:id="176"/>
      <w:bookmarkEnd w:id="177"/>
      <w:bookmarkEnd w:id="178"/>
      <w:bookmarkEnd w:id="179"/>
      <w:bookmarkEnd w:id="180"/>
    </w:p>
    <w:p w14:paraId="652FA73F">
      <w:pPr>
        <w:adjustRightInd w:val="0"/>
        <w:snapToGrid w:val="0"/>
        <w:spacing w:line="500" w:lineRule="exact"/>
        <w:ind w:firstLine="480" w:firstLineChars="200"/>
        <w:jc w:val="both"/>
        <w:rPr>
          <w:rFonts w:hint="default" w:ascii="Times New Roman" w:hAnsi="Times New Roman" w:eastAsia="仿宋" w:cs="Times New Roman"/>
        </w:rPr>
      </w:pP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企业大气环境风险防控与应急措施实行标准对照见表5-3，水环境风险防控与应急措施实行标准对照见表5-4。</w:t>
      </w:r>
    </w:p>
    <w:p w14:paraId="3BD96361">
      <w:pPr>
        <w:adjustRightInd w:val="0"/>
        <w:spacing w:line="360" w:lineRule="auto"/>
        <w:ind w:firstLine="480" w:firstLineChars="200"/>
        <w:rPr>
          <w:rFonts w:hint="default" w:ascii="Times New Roman" w:hAnsi="Times New Roman" w:eastAsia="仿宋" w:cs="Times New Roman"/>
        </w:rPr>
      </w:pPr>
    </w:p>
    <w:p w14:paraId="6D9E45A6">
      <w:pPr>
        <w:adjustRightInd w:val="0"/>
        <w:spacing w:line="360" w:lineRule="auto"/>
        <w:ind w:firstLine="480" w:firstLineChars="200"/>
        <w:rPr>
          <w:rFonts w:hint="default" w:ascii="Times New Roman" w:hAnsi="Times New Roman" w:eastAsia="仿宋" w:cs="Times New Roman"/>
        </w:rPr>
        <w:sectPr>
          <w:pgSz w:w="11906" w:h="16838"/>
          <w:pgMar w:top="1440" w:right="1797" w:bottom="1440" w:left="1797" w:header="851" w:footer="992" w:gutter="0"/>
          <w:pgBorders>
            <w:top w:val="none" w:sz="0" w:space="0"/>
            <w:left w:val="none" w:sz="0" w:space="0"/>
            <w:bottom w:val="none" w:sz="0" w:space="0"/>
            <w:right w:val="none" w:sz="0" w:space="0"/>
          </w:pgBorders>
          <w:cols w:space="0" w:num="1"/>
          <w:docGrid w:linePitch="326" w:charSpace="0"/>
        </w:sectPr>
      </w:pPr>
    </w:p>
    <w:p w14:paraId="45387524">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表5-3  企业大气环境风险防控与应急措施实行标准对照表</w:t>
      </w:r>
    </w:p>
    <w:tbl>
      <w:tblPr>
        <w:tblStyle w:val="18"/>
        <w:tblW w:w="13958"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701"/>
        <w:gridCol w:w="5529"/>
        <w:gridCol w:w="4536"/>
        <w:gridCol w:w="2192"/>
      </w:tblGrid>
      <w:tr w14:paraId="6C7B172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01" w:type="dxa"/>
            <w:vAlign w:val="center"/>
          </w:tcPr>
          <w:p w14:paraId="79FCCFAB">
            <w:pPr>
              <w:tabs>
                <w:tab w:val="left" w:pos="432"/>
              </w:tabs>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评价指标</w:t>
            </w:r>
          </w:p>
        </w:tc>
        <w:tc>
          <w:tcPr>
            <w:tcW w:w="5529" w:type="dxa"/>
            <w:vAlign w:val="center"/>
          </w:tcPr>
          <w:p w14:paraId="6545469C">
            <w:pPr>
              <w:tabs>
                <w:tab w:val="left" w:pos="432"/>
              </w:tabs>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评价依据</w:t>
            </w:r>
          </w:p>
        </w:tc>
        <w:tc>
          <w:tcPr>
            <w:tcW w:w="4536" w:type="dxa"/>
            <w:vAlign w:val="center"/>
          </w:tcPr>
          <w:p w14:paraId="0F0A253C">
            <w:pPr>
              <w:tabs>
                <w:tab w:val="left" w:pos="432"/>
              </w:tabs>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差距分析</w:t>
            </w:r>
          </w:p>
        </w:tc>
        <w:tc>
          <w:tcPr>
            <w:tcW w:w="2192" w:type="dxa"/>
            <w:vAlign w:val="center"/>
          </w:tcPr>
          <w:p w14:paraId="52ABE75F">
            <w:pPr>
              <w:tabs>
                <w:tab w:val="left" w:pos="432"/>
              </w:tabs>
              <w:adjustRightIn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需增加的风险防范措施</w:t>
            </w:r>
          </w:p>
        </w:tc>
      </w:tr>
      <w:tr w14:paraId="45B87D3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01" w:type="dxa"/>
            <w:vAlign w:val="center"/>
          </w:tcPr>
          <w:p w14:paraId="3F14F3D6">
            <w:pPr>
              <w:tabs>
                <w:tab w:val="left" w:pos="432"/>
              </w:tabs>
              <w:adjustRightIn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毒性气体泄漏监控预警措施</w:t>
            </w:r>
          </w:p>
        </w:tc>
        <w:tc>
          <w:tcPr>
            <w:tcW w:w="5529" w:type="dxa"/>
            <w:vAlign w:val="center"/>
          </w:tcPr>
          <w:p w14:paraId="67091B29">
            <w:pPr>
              <w:tabs>
                <w:tab w:val="left" w:pos="432"/>
              </w:tabs>
              <w:adjustRightInd w:val="0"/>
              <w:snapToGri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1）不涉及附录A中有毒有害气体的；或</w:t>
            </w:r>
          </w:p>
          <w:p w14:paraId="5B7F36A7">
            <w:pPr>
              <w:tabs>
                <w:tab w:val="left" w:pos="432"/>
              </w:tabs>
              <w:adjustRightIn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2）根据实际情况，具有针对有毒有害气体（如硫化氢、氰化氢、氯化氢、光气、氯气、氨气、苯等）厂界泄漏监控预警系统的</w:t>
            </w:r>
          </w:p>
        </w:tc>
        <w:tc>
          <w:tcPr>
            <w:tcW w:w="4536" w:type="dxa"/>
            <w:vAlign w:val="center"/>
          </w:tcPr>
          <w:p w14:paraId="184BB784">
            <w:pPr>
              <w:tabs>
                <w:tab w:val="left" w:pos="432"/>
              </w:tabs>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不涉及附录A中有毒有害气体。</w:t>
            </w:r>
          </w:p>
        </w:tc>
        <w:tc>
          <w:tcPr>
            <w:tcW w:w="2192" w:type="dxa"/>
            <w:vAlign w:val="center"/>
          </w:tcPr>
          <w:p w14:paraId="31EC6C1E">
            <w:pPr>
              <w:tabs>
                <w:tab w:val="left" w:pos="432"/>
              </w:tabs>
              <w:adjustRightIn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w:t>
            </w:r>
          </w:p>
        </w:tc>
      </w:tr>
      <w:tr w14:paraId="7252F00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01" w:type="dxa"/>
            <w:vAlign w:val="center"/>
          </w:tcPr>
          <w:p w14:paraId="1A0BB4AF">
            <w:pPr>
              <w:tabs>
                <w:tab w:val="left" w:pos="432"/>
              </w:tabs>
              <w:adjustRightIn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符合防护距离情况</w:t>
            </w:r>
          </w:p>
        </w:tc>
        <w:tc>
          <w:tcPr>
            <w:tcW w:w="5529" w:type="dxa"/>
            <w:vAlign w:val="center"/>
          </w:tcPr>
          <w:p w14:paraId="61704C1E">
            <w:pPr>
              <w:tabs>
                <w:tab w:val="left" w:pos="432"/>
              </w:tabs>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符合环评及批复文件防护距离要求的</w:t>
            </w:r>
          </w:p>
        </w:tc>
        <w:tc>
          <w:tcPr>
            <w:tcW w:w="4536" w:type="dxa"/>
            <w:vAlign w:val="center"/>
          </w:tcPr>
          <w:p w14:paraId="5A20DEEC">
            <w:pPr>
              <w:tabs>
                <w:tab w:val="left" w:pos="432"/>
              </w:tabs>
              <w:adjustRightInd w:val="0"/>
              <w:jc w:val="center"/>
              <w:rPr>
                <w:rFonts w:hint="default" w:ascii="Times New Roman" w:hAnsi="Times New Roman" w:eastAsia="仿宋" w:cs="Times New Roman"/>
                <w:bCs/>
                <w:sz w:val="21"/>
                <w:szCs w:val="21"/>
              </w:rPr>
            </w:pPr>
            <w:r>
              <w:rPr>
                <w:rFonts w:hint="eastAsia" w:ascii="Times New Roman" w:hAnsi="Times New Roman" w:eastAsia="仿宋" w:cs="Times New Roman"/>
                <w:sz w:val="21"/>
                <w:szCs w:val="21"/>
                <w:lang w:val="en-US" w:eastAsia="zh-CN"/>
              </w:rPr>
              <w:t>/</w:t>
            </w:r>
          </w:p>
        </w:tc>
        <w:tc>
          <w:tcPr>
            <w:tcW w:w="2192" w:type="dxa"/>
            <w:vAlign w:val="center"/>
          </w:tcPr>
          <w:p w14:paraId="70F63962">
            <w:pPr>
              <w:tabs>
                <w:tab w:val="left" w:pos="432"/>
              </w:tabs>
              <w:adjustRightIn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w:t>
            </w:r>
          </w:p>
        </w:tc>
      </w:tr>
    </w:tbl>
    <w:p w14:paraId="0E5E678C">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表5-4  企业水环境风险防控与应急措施实行标准对照表</w:t>
      </w:r>
    </w:p>
    <w:tbl>
      <w:tblPr>
        <w:tblStyle w:val="18"/>
        <w:tblW w:w="13958"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892"/>
        <w:gridCol w:w="7188"/>
        <w:gridCol w:w="4253"/>
        <w:gridCol w:w="1625"/>
      </w:tblGrid>
      <w:tr w14:paraId="5E46647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892" w:type="dxa"/>
            <w:vAlign w:val="center"/>
          </w:tcPr>
          <w:p w14:paraId="12A7EA23">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评估指标</w:t>
            </w:r>
          </w:p>
        </w:tc>
        <w:tc>
          <w:tcPr>
            <w:tcW w:w="7188" w:type="dxa"/>
            <w:vAlign w:val="center"/>
          </w:tcPr>
          <w:p w14:paraId="135D39B1">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评价依据</w:t>
            </w:r>
          </w:p>
        </w:tc>
        <w:tc>
          <w:tcPr>
            <w:tcW w:w="4253" w:type="dxa"/>
            <w:vAlign w:val="center"/>
          </w:tcPr>
          <w:p w14:paraId="05BBC01C">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差距分析</w:t>
            </w:r>
          </w:p>
        </w:tc>
        <w:tc>
          <w:tcPr>
            <w:tcW w:w="1625" w:type="dxa"/>
            <w:vAlign w:val="center"/>
          </w:tcPr>
          <w:p w14:paraId="1A73B204">
            <w:pPr>
              <w:tabs>
                <w:tab w:val="left" w:pos="432"/>
              </w:tabs>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需增加的风险防范措施</w:t>
            </w:r>
          </w:p>
        </w:tc>
      </w:tr>
      <w:tr w14:paraId="28B1BE9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892" w:type="dxa"/>
            <w:vAlign w:val="center"/>
          </w:tcPr>
          <w:p w14:paraId="613BA363">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截流措施</w:t>
            </w:r>
          </w:p>
        </w:tc>
        <w:tc>
          <w:tcPr>
            <w:tcW w:w="7188" w:type="dxa"/>
            <w:vAlign w:val="center"/>
          </w:tcPr>
          <w:p w14:paraId="56682A91">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1）环境风险单元设防渗漏、防腐蚀、防淋溶、防流失措施；且</w:t>
            </w:r>
          </w:p>
          <w:p w14:paraId="356CCAE1">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2）装置围堰与罐区防火堤（围堰）外设排水切换阀，正常情况下通向雨水系统的阀门关闭，通向事故存液池、应急事故水池、清净下水排放缓冲池或污水处理系统的阀门打开；且</w:t>
            </w:r>
          </w:p>
          <w:p w14:paraId="2114F59F">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3）前述措施日常管理及维护良好，有专人负责阀门切换，保证初期雨水、泄漏物和受污染的消防水排入污水系统。</w:t>
            </w:r>
          </w:p>
        </w:tc>
        <w:tc>
          <w:tcPr>
            <w:tcW w:w="4253" w:type="dxa"/>
            <w:vAlign w:val="center"/>
          </w:tcPr>
          <w:p w14:paraId="00B7CFBE">
            <w:pPr>
              <w:adjustRightInd w:val="0"/>
              <w:snapToGrid w:val="0"/>
              <w:spacing w:line="300" w:lineRule="exact"/>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1）公司</w:t>
            </w:r>
            <w:r>
              <w:rPr>
                <w:rFonts w:hint="eastAsia" w:ascii="Times New Roman" w:hAnsi="Times New Roman" w:eastAsia="仿宋" w:cs="Times New Roman"/>
                <w:sz w:val="21"/>
                <w:szCs w:val="21"/>
                <w:lang w:val="en-US" w:eastAsia="zh-CN"/>
              </w:rPr>
              <w:t>无危险废物产生</w:t>
            </w:r>
            <w:r>
              <w:rPr>
                <w:rFonts w:hint="default" w:ascii="Times New Roman" w:hAnsi="Times New Roman" w:eastAsia="仿宋" w:cs="Times New Roman"/>
                <w:sz w:val="21"/>
                <w:szCs w:val="21"/>
              </w:rPr>
              <w:t>。</w:t>
            </w:r>
          </w:p>
          <w:p w14:paraId="2738B55E">
            <w:pPr>
              <w:adjustRightInd w:val="0"/>
              <w:snapToGrid w:val="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2）公司</w:t>
            </w:r>
            <w:r>
              <w:rPr>
                <w:rFonts w:hint="eastAsia" w:ascii="Times New Roman" w:hAnsi="Times New Roman" w:eastAsia="仿宋" w:cs="Times New Roman"/>
                <w:sz w:val="21"/>
                <w:szCs w:val="21"/>
                <w:lang w:val="en-US" w:eastAsia="zh-CN"/>
              </w:rPr>
              <w:t>无化学品存放。</w:t>
            </w:r>
          </w:p>
        </w:tc>
        <w:tc>
          <w:tcPr>
            <w:tcW w:w="1625" w:type="dxa"/>
            <w:vAlign w:val="center"/>
          </w:tcPr>
          <w:p w14:paraId="5225315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34F627A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892" w:type="dxa"/>
            <w:vAlign w:val="center"/>
          </w:tcPr>
          <w:p w14:paraId="4AE7828D">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事故废水收集措施</w:t>
            </w:r>
          </w:p>
        </w:tc>
        <w:tc>
          <w:tcPr>
            <w:tcW w:w="7188" w:type="dxa"/>
            <w:vAlign w:val="center"/>
          </w:tcPr>
          <w:p w14:paraId="5C198D96">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1）按相关设计规范设置应急事故水池、事故存液池或清净下水排放缓冲池等事故排水收集设施，并根据相关设计规范、下游环境风险受体敏感程度和易发生极端天气情况，设置事故排水收集设施的容量；且</w:t>
            </w:r>
          </w:p>
          <w:p w14:paraId="6D386DF7">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2）确保事故排水收集设施在事故状态下能顺利收集泄漏物和消防水，日常保持足够的事故排水缓冲容量；且</w:t>
            </w:r>
          </w:p>
          <w:p w14:paraId="199C702F">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3）通过协议单位或自建管网，能将所收集物送至厂区内污水处理设施处理。</w:t>
            </w:r>
          </w:p>
        </w:tc>
        <w:tc>
          <w:tcPr>
            <w:tcW w:w="4253" w:type="dxa"/>
            <w:vAlign w:val="center"/>
          </w:tcPr>
          <w:p w14:paraId="34E282CA">
            <w:pPr>
              <w:adjustRightInd w:val="0"/>
              <w:snapToGrid w:val="0"/>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设有一座有效容积为</w:t>
            </w:r>
            <w:r>
              <w:rPr>
                <w:rFonts w:hint="eastAsia" w:ascii="Times New Roman" w:hAnsi="Times New Roman" w:eastAsia="仿宋" w:cs="Times New Roman"/>
                <w:sz w:val="21"/>
                <w:szCs w:val="21"/>
                <w:lang w:val="en-US" w:eastAsia="zh-CN"/>
              </w:rPr>
              <w:t>40</w:t>
            </w:r>
            <w:r>
              <w:rPr>
                <w:rFonts w:hint="default" w:ascii="Times New Roman" w:hAnsi="Times New Roman" w:eastAsia="仿宋" w:cs="Times New Roman"/>
                <w:sz w:val="21"/>
                <w:szCs w:val="21"/>
                <w:highlight w:val="none"/>
              </w:rPr>
              <w:t>m</w:t>
            </w:r>
            <w:r>
              <w:rPr>
                <w:rFonts w:hint="default" w:ascii="Times New Roman" w:hAnsi="Times New Roman" w:eastAsia="仿宋" w:cs="Times New Roman"/>
                <w:sz w:val="21"/>
                <w:szCs w:val="21"/>
                <w:highlight w:val="none"/>
                <w:vertAlign w:val="superscript"/>
              </w:rPr>
              <w:t>3</w:t>
            </w:r>
            <w:r>
              <w:rPr>
                <w:rFonts w:hint="default" w:ascii="Times New Roman" w:hAnsi="Times New Roman" w:eastAsia="仿宋" w:cs="Times New Roman"/>
                <w:sz w:val="21"/>
                <w:szCs w:val="21"/>
              </w:rPr>
              <w:t>的事故应急池，若发生事故，则立即切断雨水排口截流阀门，打开事故应急池阀门，让事故废水自流进入事故应急池中，事后若事故废水浓度较低，符合</w:t>
            </w:r>
            <w:r>
              <w:rPr>
                <w:rFonts w:hint="default" w:ascii="Times New Roman" w:hAnsi="Times New Roman" w:eastAsia="仿宋" w:cs="Times New Roman"/>
                <w:color w:val="000000"/>
                <w:sz w:val="21"/>
                <w:szCs w:val="21"/>
                <w:lang w:eastAsia="zh-CN"/>
              </w:rPr>
              <w:t>海安市水务集团城市污水处理有限公司集中处理</w:t>
            </w:r>
            <w:r>
              <w:rPr>
                <w:rFonts w:hint="default" w:ascii="Times New Roman" w:hAnsi="Times New Roman" w:eastAsia="仿宋" w:cs="Times New Roman"/>
                <w:color w:val="000000"/>
                <w:sz w:val="21"/>
                <w:szCs w:val="21"/>
              </w:rPr>
              <w:t>进水要求，则可用罐车拖运委托</w:t>
            </w:r>
            <w:r>
              <w:rPr>
                <w:rFonts w:hint="default" w:ascii="Times New Roman" w:hAnsi="Times New Roman" w:eastAsia="仿宋" w:cs="Times New Roman"/>
                <w:color w:val="000000"/>
                <w:sz w:val="21"/>
                <w:szCs w:val="21"/>
                <w:lang w:eastAsia="zh-CN"/>
              </w:rPr>
              <w:t>海安市水务集团城市污水处理有限公司集中处理</w:t>
            </w:r>
            <w:r>
              <w:rPr>
                <w:rFonts w:hint="default" w:ascii="Times New Roman" w:hAnsi="Times New Roman" w:eastAsia="仿宋" w:cs="Times New Roman"/>
                <w:color w:val="000000"/>
                <w:sz w:val="21"/>
                <w:szCs w:val="21"/>
              </w:rPr>
              <w:t>进行处理；</w:t>
            </w:r>
            <w:r>
              <w:rPr>
                <w:rFonts w:hint="default" w:ascii="Times New Roman" w:hAnsi="Times New Roman" w:eastAsia="仿宋" w:cs="Times New Roman"/>
                <w:sz w:val="21"/>
                <w:szCs w:val="21"/>
              </w:rPr>
              <w:t>若事故废水浓度较高，则作为危废委托给有资质单位进行处置。</w:t>
            </w:r>
          </w:p>
        </w:tc>
        <w:tc>
          <w:tcPr>
            <w:tcW w:w="1625" w:type="dxa"/>
            <w:vAlign w:val="center"/>
          </w:tcPr>
          <w:p w14:paraId="5BC6936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482CE7E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892" w:type="dxa"/>
            <w:vAlign w:val="center"/>
          </w:tcPr>
          <w:p w14:paraId="215E3007">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清净废水系统风险防控措施</w:t>
            </w:r>
          </w:p>
        </w:tc>
        <w:tc>
          <w:tcPr>
            <w:tcW w:w="7188" w:type="dxa"/>
            <w:vAlign w:val="center"/>
          </w:tcPr>
          <w:p w14:paraId="38EDCFC8">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1）不涉及清净下水；或</w:t>
            </w:r>
          </w:p>
          <w:p w14:paraId="67D5509B">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2）厂区内清净下水均进入废水处理系统；或清污分流，且清净下水系统具有下述所有措施：</w:t>
            </w:r>
          </w:p>
          <w:p w14:paraId="4F9704D2">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①</w:t>
            </w:r>
            <w:r>
              <w:rPr>
                <w:rFonts w:hint="default" w:ascii="Times New Roman" w:hAnsi="Times New Roman" w:eastAsia="仿宋" w:cs="Times New Roman"/>
                <w:spacing w:val="-4"/>
                <w:sz w:val="21"/>
                <w:szCs w:val="21"/>
              </w:rPr>
              <w:t>具有收集受污染的清净下水的缓冲池（或收集池），池内日常保持足够的事故排水缓冲容量；池内设有提升设施或通过自流，能将所集物送至厂区内污水处理设施处理；且</w:t>
            </w:r>
          </w:p>
          <w:p w14:paraId="116A3C84">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②具有清净下水系统的总排口监视及关闭设施，有专人负责在紧急情况下关闭清净下水总排口，防止受污染的清净下水和泄漏物进入外环境。</w:t>
            </w:r>
          </w:p>
        </w:tc>
        <w:tc>
          <w:tcPr>
            <w:tcW w:w="4253" w:type="dxa"/>
            <w:vAlign w:val="center"/>
          </w:tcPr>
          <w:p w14:paraId="0CC7B776">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公司</w:t>
            </w:r>
            <w:r>
              <w:rPr>
                <w:rFonts w:hint="default" w:ascii="Times New Roman" w:hAnsi="Times New Roman" w:eastAsia="仿宋" w:cs="Times New Roman"/>
                <w:sz w:val="21"/>
                <w:szCs w:val="21"/>
              </w:rPr>
              <w:t>不涉及清净下水</w:t>
            </w:r>
          </w:p>
        </w:tc>
        <w:tc>
          <w:tcPr>
            <w:tcW w:w="1625" w:type="dxa"/>
            <w:vAlign w:val="center"/>
          </w:tcPr>
          <w:p w14:paraId="10576FCF">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w:t>
            </w:r>
          </w:p>
        </w:tc>
      </w:tr>
      <w:tr w14:paraId="5B4A434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892" w:type="dxa"/>
            <w:vAlign w:val="center"/>
          </w:tcPr>
          <w:p w14:paraId="0816F3BF">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雨水排水系统风险防控措施</w:t>
            </w:r>
          </w:p>
        </w:tc>
        <w:tc>
          <w:tcPr>
            <w:tcW w:w="7188" w:type="dxa"/>
            <w:vAlign w:val="center"/>
          </w:tcPr>
          <w:p w14:paraId="5C850F05">
            <w:pPr>
              <w:tabs>
                <w:tab w:val="left" w:pos="432"/>
              </w:tabs>
              <w:adjustRightInd w:val="0"/>
              <w:snapToGri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厂区内雨水均进入废水处理系统；或</w:t>
            </w:r>
            <w:r>
              <w:rPr>
                <w:rFonts w:hint="eastAsia" w:ascii="Times New Roman" w:hAnsi="Times New Roman" w:eastAsia="仿宋" w:cs="Times New Roman"/>
                <w:sz w:val="21"/>
                <w:szCs w:val="21"/>
                <w:lang w:eastAsia="zh-CN"/>
              </w:rPr>
              <w:t>雨污分流</w:t>
            </w:r>
            <w:r>
              <w:rPr>
                <w:rFonts w:hint="default" w:ascii="Times New Roman" w:hAnsi="Times New Roman" w:eastAsia="仿宋" w:cs="Times New Roman"/>
                <w:sz w:val="21"/>
                <w:szCs w:val="21"/>
              </w:rPr>
              <w:t>，且雨排水系统具有下述所有措施：</w:t>
            </w:r>
          </w:p>
          <w:p w14:paraId="31E415A8">
            <w:pPr>
              <w:tabs>
                <w:tab w:val="left" w:pos="432"/>
              </w:tabs>
              <w:adjustRightInd w:val="0"/>
              <w:snapToGri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①</w:t>
            </w:r>
            <w:r>
              <w:rPr>
                <w:rFonts w:hint="default" w:ascii="Times New Roman" w:hAnsi="Times New Roman" w:eastAsia="仿宋" w:cs="Times New Roman"/>
                <w:spacing w:val="-4"/>
                <w:sz w:val="21"/>
                <w:szCs w:val="21"/>
              </w:rPr>
              <w:t>具有收集初期雨水的收集池或雨水监控池；池出水管上设置切断阀，正常情况下阀门关闭，防止受污染的水外排；池内设有提升设施或通过自流，能将所集物送至厂区内污水处理设施处理；且</w:t>
            </w:r>
          </w:p>
          <w:p w14:paraId="0E283ABF">
            <w:pPr>
              <w:tabs>
                <w:tab w:val="left" w:pos="432"/>
              </w:tabs>
              <w:adjustRightInd w:val="0"/>
              <w:snapToGri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②具有雨水系统外排总排口（含泄洪渠）监视及关闭设施，有专人负责在紧急情况下关闭雨水排口（含与清净下水共用一套排水系统情况），防止雨水、消防水和泄漏物进入外环境；</w:t>
            </w:r>
          </w:p>
          <w:p w14:paraId="118F0554">
            <w:pPr>
              <w:tabs>
                <w:tab w:val="left" w:pos="432"/>
              </w:tabs>
              <w:adjustRightInd w:val="0"/>
              <w:snapToGri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③如果有排洪沟，排洪沟不通过生产区和罐区，具有防止泄漏物和受污染的消防水流入区域排洪沟的措施。</w:t>
            </w:r>
          </w:p>
        </w:tc>
        <w:tc>
          <w:tcPr>
            <w:tcW w:w="4253" w:type="dxa"/>
            <w:vAlign w:val="center"/>
          </w:tcPr>
          <w:p w14:paraId="22C8A889">
            <w:pPr>
              <w:adjustRightInd w:val="0"/>
              <w:jc w:val="both"/>
              <w:rPr>
                <w:rFonts w:hint="default" w:ascii="Times New Roman" w:hAnsi="Times New Roman" w:eastAsia="仿宋" w:cs="Times New Roman"/>
                <w:spacing w:val="-4"/>
                <w:sz w:val="21"/>
                <w:szCs w:val="21"/>
              </w:rPr>
            </w:pPr>
            <w:r>
              <w:rPr>
                <w:rFonts w:hint="default" w:ascii="Times New Roman" w:hAnsi="Times New Roman" w:eastAsia="仿宋" w:cs="Times New Roman"/>
                <w:spacing w:val="-4"/>
                <w:sz w:val="21"/>
                <w:szCs w:val="21"/>
              </w:rPr>
              <w:t>1）厂区实施</w:t>
            </w:r>
            <w:r>
              <w:rPr>
                <w:rFonts w:hint="eastAsia" w:ascii="Times New Roman" w:hAnsi="Times New Roman" w:eastAsia="仿宋" w:cs="Times New Roman"/>
                <w:spacing w:val="-4"/>
                <w:sz w:val="21"/>
                <w:szCs w:val="21"/>
                <w:lang w:eastAsia="zh-CN"/>
              </w:rPr>
              <w:t>雨污分流</w:t>
            </w:r>
            <w:r>
              <w:rPr>
                <w:rFonts w:hint="default" w:ascii="Times New Roman" w:hAnsi="Times New Roman" w:eastAsia="仿宋" w:cs="Times New Roman"/>
                <w:spacing w:val="-4"/>
                <w:sz w:val="21"/>
                <w:szCs w:val="21"/>
              </w:rPr>
              <w:t>；</w:t>
            </w:r>
          </w:p>
          <w:p w14:paraId="74148C64">
            <w:pPr>
              <w:adjustRightInd w:val="0"/>
              <w:jc w:val="both"/>
              <w:rPr>
                <w:rFonts w:hint="default" w:ascii="Times New Roman" w:hAnsi="Times New Roman" w:eastAsia="仿宋" w:cs="Times New Roman"/>
                <w:spacing w:val="-4"/>
                <w:sz w:val="21"/>
                <w:szCs w:val="21"/>
              </w:rPr>
            </w:pPr>
            <w:r>
              <w:rPr>
                <w:rFonts w:hint="default" w:ascii="Times New Roman" w:hAnsi="Times New Roman" w:eastAsia="仿宋" w:cs="Times New Roman"/>
                <w:spacing w:val="-4"/>
                <w:sz w:val="21"/>
                <w:szCs w:val="21"/>
              </w:rPr>
              <w:t>2）厂区雨水经雨水管道排入</w:t>
            </w:r>
            <w:r>
              <w:rPr>
                <w:rFonts w:hint="default" w:ascii="Times New Roman" w:hAnsi="Times New Roman" w:eastAsia="仿宋" w:cs="Times New Roman"/>
                <w:spacing w:val="-4"/>
                <w:sz w:val="21"/>
                <w:szCs w:val="21"/>
                <w:lang w:eastAsia="zh-CN"/>
              </w:rPr>
              <w:t>北凌河</w:t>
            </w:r>
            <w:r>
              <w:rPr>
                <w:rFonts w:hint="default" w:ascii="Times New Roman" w:hAnsi="Times New Roman" w:eastAsia="仿宋" w:cs="Times New Roman"/>
                <w:spacing w:val="-4"/>
                <w:sz w:val="21"/>
                <w:szCs w:val="21"/>
              </w:rPr>
              <w:t>；</w:t>
            </w:r>
          </w:p>
          <w:p w14:paraId="7ABB044F">
            <w:pPr>
              <w:jc w:val="both"/>
              <w:rPr>
                <w:rFonts w:hint="default" w:ascii="Times New Roman" w:hAnsi="Times New Roman" w:eastAsia="仿宋" w:cs="Times New Roman"/>
                <w:spacing w:val="-4"/>
                <w:sz w:val="21"/>
                <w:szCs w:val="21"/>
              </w:rPr>
            </w:pPr>
            <w:r>
              <w:rPr>
                <w:rFonts w:hint="default" w:ascii="Times New Roman" w:hAnsi="Times New Roman" w:eastAsia="仿宋" w:cs="Times New Roman"/>
                <w:spacing w:val="-4"/>
                <w:sz w:val="21"/>
                <w:szCs w:val="21"/>
              </w:rPr>
              <w:t>3）企业有专人负责在紧急情况下关闭雨水排口阀门，防止消防尾水和泄漏物进入外环境；</w:t>
            </w:r>
          </w:p>
          <w:p w14:paraId="529661D4">
            <w:pPr>
              <w:adjustRightInd w:val="0"/>
              <w:snapToGrid w:val="0"/>
              <w:jc w:val="both"/>
              <w:rPr>
                <w:rFonts w:hint="default" w:ascii="Times New Roman" w:hAnsi="Times New Roman" w:eastAsia="仿宋" w:cs="Times New Roman"/>
                <w:sz w:val="21"/>
                <w:szCs w:val="21"/>
              </w:rPr>
            </w:pPr>
            <w:r>
              <w:rPr>
                <w:rFonts w:hint="default" w:ascii="Times New Roman" w:hAnsi="Times New Roman" w:eastAsia="仿宋" w:cs="Times New Roman"/>
                <w:spacing w:val="-4"/>
                <w:sz w:val="21"/>
                <w:szCs w:val="21"/>
              </w:rPr>
              <w:t>4）雨水排口未设置监视系统。</w:t>
            </w:r>
          </w:p>
        </w:tc>
        <w:tc>
          <w:tcPr>
            <w:tcW w:w="1625" w:type="dxa"/>
            <w:vAlign w:val="center"/>
          </w:tcPr>
          <w:p w14:paraId="2C18B569">
            <w:pPr>
              <w:tabs>
                <w:tab w:val="left" w:pos="432"/>
              </w:tabs>
              <w:adjustRightInd w:val="0"/>
              <w:snapToGrid w:val="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雨水排口需设监控系统。</w:t>
            </w:r>
          </w:p>
        </w:tc>
      </w:tr>
      <w:tr w14:paraId="0B3C550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892" w:type="dxa"/>
            <w:vAlign w:val="center"/>
          </w:tcPr>
          <w:p w14:paraId="4724B862">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生产废水处理系统风险防控措施</w:t>
            </w:r>
          </w:p>
        </w:tc>
        <w:tc>
          <w:tcPr>
            <w:tcW w:w="7188" w:type="dxa"/>
            <w:vAlign w:val="center"/>
          </w:tcPr>
          <w:p w14:paraId="6DD42443">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1）无生产废水产生或外排；或</w:t>
            </w:r>
          </w:p>
          <w:p w14:paraId="5C0FE8F0">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2）有废水产生或外排时：</w:t>
            </w:r>
          </w:p>
          <w:p w14:paraId="182FE3D8">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①受污染的循环冷却水、雨水、消防水等排入生产污水系统或独立处理系统；且</w:t>
            </w:r>
          </w:p>
          <w:p w14:paraId="5087CAC9">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②生产废水排放前设监控池，能够将不合格废水送废水处理设施重新处理；且</w:t>
            </w:r>
          </w:p>
          <w:p w14:paraId="292FD63C">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③如企业受污染的清净下水或雨水进入废水处理系统处理，则废水处理系统应设置事故水缓冲设施；</w:t>
            </w:r>
          </w:p>
          <w:p w14:paraId="6C39D3EB">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④具有生产废水总排口监视及关闭设施，有专人负责启闭，确保泄漏物、受污染的消防水、不合格废水不排出厂外。</w:t>
            </w:r>
          </w:p>
        </w:tc>
        <w:tc>
          <w:tcPr>
            <w:tcW w:w="4253" w:type="dxa"/>
            <w:vAlign w:val="center"/>
          </w:tcPr>
          <w:p w14:paraId="77750F4B">
            <w:pPr>
              <w:tabs>
                <w:tab w:val="left" w:pos="432"/>
              </w:tabs>
              <w:adjustRightInd w:val="0"/>
              <w:snapToGrid w:val="0"/>
              <w:rPr>
                <w:rFonts w:hint="default" w:ascii="Times New Roman" w:hAnsi="Times New Roman" w:eastAsia="仿宋" w:cs="Times New Roman"/>
                <w:bCs/>
                <w:sz w:val="21"/>
                <w:szCs w:val="21"/>
              </w:rPr>
            </w:pPr>
            <w:r>
              <w:rPr>
                <w:rFonts w:hint="default" w:ascii="Times New Roman" w:hAnsi="Times New Roman" w:eastAsia="仿宋" w:cs="Times New Roman"/>
                <w:sz w:val="21"/>
                <w:szCs w:val="21"/>
              </w:rPr>
              <w:t>企业</w:t>
            </w:r>
            <w:r>
              <w:rPr>
                <w:rFonts w:hint="eastAsia" w:ascii="Times New Roman" w:hAnsi="Times New Roman" w:eastAsia="仿宋" w:cs="Times New Roman"/>
                <w:sz w:val="21"/>
                <w:szCs w:val="21"/>
                <w:lang w:val="en-US" w:eastAsia="zh-CN"/>
              </w:rPr>
              <w:t>无生产废水</w:t>
            </w:r>
            <w:r>
              <w:rPr>
                <w:rFonts w:hint="default" w:ascii="Times New Roman" w:hAnsi="Times New Roman" w:eastAsia="仿宋" w:cs="Times New Roman"/>
                <w:sz w:val="21"/>
                <w:szCs w:val="21"/>
              </w:rPr>
              <w:t>。</w:t>
            </w:r>
          </w:p>
        </w:tc>
        <w:tc>
          <w:tcPr>
            <w:tcW w:w="1625" w:type="dxa"/>
            <w:vAlign w:val="center"/>
          </w:tcPr>
          <w:p w14:paraId="48C92D97">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456B700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892" w:type="dxa"/>
            <w:vAlign w:val="center"/>
          </w:tcPr>
          <w:p w14:paraId="6C24C22F">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厂内危险废物环境管理</w:t>
            </w:r>
          </w:p>
        </w:tc>
        <w:tc>
          <w:tcPr>
            <w:tcW w:w="7188" w:type="dxa"/>
            <w:vAlign w:val="center"/>
          </w:tcPr>
          <w:p w14:paraId="587F40B2">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1）不涉及危险废物的；或</w:t>
            </w:r>
          </w:p>
          <w:p w14:paraId="063660C0">
            <w:pPr>
              <w:tabs>
                <w:tab w:val="left" w:pos="432"/>
              </w:tabs>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2）针对危险废物分区贮存、运输、利用、处置具有完善的专业设施和风险防控。</w:t>
            </w:r>
          </w:p>
        </w:tc>
        <w:tc>
          <w:tcPr>
            <w:tcW w:w="4253" w:type="dxa"/>
            <w:vAlign w:val="center"/>
          </w:tcPr>
          <w:p w14:paraId="7EBC8BFE">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厂内</w:t>
            </w:r>
            <w:r>
              <w:rPr>
                <w:rFonts w:hint="eastAsia" w:ascii="Times New Roman" w:hAnsi="Times New Roman" w:eastAsia="仿宋" w:cs="Times New Roman"/>
                <w:sz w:val="21"/>
                <w:szCs w:val="21"/>
                <w:lang w:val="en-US" w:eastAsia="zh-CN"/>
              </w:rPr>
              <w:t>无危废产生</w:t>
            </w:r>
            <w:r>
              <w:rPr>
                <w:rFonts w:hint="default" w:ascii="Times New Roman" w:hAnsi="Times New Roman" w:eastAsia="仿宋" w:cs="Times New Roman"/>
                <w:sz w:val="21"/>
                <w:szCs w:val="21"/>
              </w:rPr>
              <w:t>。</w:t>
            </w:r>
          </w:p>
        </w:tc>
        <w:tc>
          <w:tcPr>
            <w:tcW w:w="1625" w:type="dxa"/>
            <w:vAlign w:val="center"/>
          </w:tcPr>
          <w:p w14:paraId="780DBFFB">
            <w:pPr>
              <w:tabs>
                <w:tab w:val="left" w:pos="432"/>
              </w:tabs>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bl>
    <w:p w14:paraId="72AB15B8">
      <w:pPr>
        <w:adjustRightInd w:val="0"/>
        <w:spacing w:line="360" w:lineRule="auto"/>
        <w:rPr>
          <w:rFonts w:hint="default" w:ascii="Times New Roman" w:hAnsi="Times New Roman" w:eastAsia="仿宋" w:cs="Times New Roman"/>
          <w:b/>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0" w:num="1"/>
          <w:docGrid w:linePitch="326" w:charSpace="0"/>
        </w:sectPr>
      </w:pPr>
    </w:p>
    <w:bookmarkEnd w:id="171"/>
    <w:bookmarkEnd w:id="175"/>
    <w:p w14:paraId="4D722009">
      <w:pPr>
        <w:adjustRightInd w:val="0"/>
        <w:snapToGrid w:val="0"/>
        <w:spacing w:line="500" w:lineRule="exact"/>
        <w:jc w:val="center"/>
        <w:rPr>
          <w:rFonts w:hint="default" w:ascii="Times New Roman" w:hAnsi="Times New Roman" w:eastAsia="仿宋" w:cs="Times New Roman"/>
          <w:b/>
        </w:rPr>
      </w:pPr>
      <w:bookmarkStart w:id="181" w:name="_Hlk47096420"/>
      <w:bookmarkStart w:id="182" w:name="_Toc1654944"/>
      <w:bookmarkStart w:id="183" w:name="_Toc402776220"/>
      <w:bookmarkStart w:id="184" w:name="_Toc496887138"/>
      <w:bookmarkStart w:id="185" w:name="_Toc510092966"/>
      <w:r>
        <w:rPr>
          <w:rFonts w:hint="default" w:ascii="Times New Roman" w:hAnsi="Times New Roman" w:eastAsia="仿宋" w:cs="Times New Roman"/>
          <w:b/>
        </w:rPr>
        <w:t>表5-5  公司环境风险防控重点岗位责任一览表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276"/>
        <w:gridCol w:w="2410"/>
        <w:gridCol w:w="1134"/>
        <w:gridCol w:w="782"/>
        <w:gridCol w:w="1306"/>
        <w:gridCol w:w="1398"/>
      </w:tblGrid>
      <w:tr w14:paraId="721AC519">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6" w:type="dxa"/>
            <w:vAlign w:val="center"/>
          </w:tcPr>
          <w:p w14:paraId="029E8F01">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重点风险</w:t>
            </w:r>
          </w:p>
          <w:p w14:paraId="4262E62D">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防控区域</w:t>
            </w:r>
          </w:p>
        </w:tc>
        <w:tc>
          <w:tcPr>
            <w:tcW w:w="2410" w:type="dxa"/>
            <w:vAlign w:val="center"/>
          </w:tcPr>
          <w:p w14:paraId="00BCB839">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事故类型</w:t>
            </w:r>
          </w:p>
        </w:tc>
        <w:tc>
          <w:tcPr>
            <w:tcW w:w="1134" w:type="dxa"/>
            <w:vAlign w:val="center"/>
          </w:tcPr>
          <w:p w14:paraId="76EE58CF">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负责部门</w:t>
            </w:r>
          </w:p>
        </w:tc>
        <w:tc>
          <w:tcPr>
            <w:tcW w:w="782" w:type="dxa"/>
            <w:vAlign w:val="center"/>
          </w:tcPr>
          <w:p w14:paraId="6F16EDE9">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部门负责人</w:t>
            </w:r>
          </w:p>
        </w:tc>
        <w:tc>
          <w:tcPr>
            <w:tcW w:w="1306" w:type="dxa"/>
            <w:vAlign w:val="center"/>
          </w:tcPr>
          <w:p w14:paraId="456BD5AF">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bCs/>
                <w:sz w:val="21"/>
                <w:szCs w:val="21"/>
              </w:rPr>
              <w:t>联系方式</w:t>
            </w:r>
          </w:p>
        </w:tc>
        <w:tc>
          <w:tcPr>
            <w:tcW w:w="1398" w:type="dxa"/>
            <w:vAlign w:val="center"/>
          </w:tcPr>
          <w:p w14:paraId="1235BB97">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管理要求</w:t>
            </w:r>
          </w:p>
        </w:tc>
      </w:tr>
      <w:tr w14:paraId="23E78AF2">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276" w:type="dxa"/>
            <w:vAlign w:val="center"/>
          </w:tcPr>
          <w:p w14:paraId="53B0E6D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生产车间</w:t>
            </w:r>
          </w:p>
        </w:tc>
        <w:tc>
          <w:tcPr>
            <w:tcW w:w="2410" w:type="dxa"/>
            <w:vAlign w:val="center"/>
          </w:tcPr>
          <w:p w14:paraId="35EE537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火灾引起人员、财产伤害</w:t>
            </w:r>
          </w:p>
        </w:tc>
        <w:tc>
          <w:tcPr>
            <w:tcW w:w="1134" w:type="dxa"/>
            <w:vAlign w:val="center"/>
          </w:tcPr>
          <w:p w14:paraId="742E893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现场处置组</w:t>
            </w:r>
          </w:p>
        </w:tc>
        <w:tc>
          <w:tcPr>
            <w:tcW w:w="782" w:type="dxa"/>
            <w:vAlign w:val="center"/>
          </w:tcPr>
          <w:p w14:paraId="4A2E6784">
            <w:pPr>
              <w:adjustRightInd w:val="0"/>
              <w:snapToGrid w:val="0"/>
              <w:jc w:val="center"/>
              <w:rPr>
                <w:rFonts w:hint="eastAsia"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eastAsia="zh-CN"/>
              </w:rPr>
              <w:t>王伟</w:t>
            </w:r>
          </w:p>
        </w:tc>
        <w:tc>
          <w:tcPr>
            <w:tcW w:w="1306" w:type="dxa"/>
            <w:vAlign w:val="center"/>
          </w:tcPr>
          <w:p w14:paraId="6C8E8D1B">
            <w:pPr>
              <w:adjustRightInd w:val="0"/>
              <w:snapToGrid w:val="0"/>
              <w:jc w:val="center"/>
              <w:rPr>
                <w:rFonts w:hint="eastAsia"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eastAsia="zh-CN"/>
              </w:rPr>
              <w:t>13812656666</w:t>
            </w:r>
          </w:p>
        </w:tc>
        <w:tc>
          <w:tcPr>
            <w:tcW w:w="1398" w:type="dxa"/>
            <w:vMerge w:val="restart"/>
            <w:vAlign w:val="center"/>
          </w:tcPr>
          <w:p w14:paraId="6A87995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按要求进行操作和定期维护保养，定期对安全设施进行检查并记录，确保有效实施</w:t>
            </w:r>
          </w:p>
        </w:tc>
      </w:tr>
      <w:tr w14:paraId="49A372BA">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6" w:type="dxa"/>
            <w:vAlign w:val="center"/>
          </w:tcPr>
          <w:p w14:paraId="7855FBC0">
            <w:pPr>
              <w:adjustRightInd w:val="0"/>
              <w:snapToGrid w:val="0"/>
              <w:jc w:val="center"/>
              <w:rPr>
                <w:rFonts w:hint="default" w:ascii="Times New Roman" w:hAnsi="Times New Roman" w:eastAsia="仿宋" w:cs="Times New Roman"/>
                <w:sz w:val="21"/>
                <w:szCs w:val="21"/>
              </w:rPr>
            </w:pPr>
            <w:bookmarkStart w:id="186" w:name="_Hlk38204400"/>
            <w:r>
              <w:rPr>
                <w:rFonts w:hint="default" w:ascii="Times New Roman" w:hAnsi="Times New Roman" w:eastAsia="仿宋" w:cs="Times New Roman"/>
                <w:sz w:val="21"/>
                <w:szCs w:val="21"/>
              </w:rPr>
              <w:t>废气处理系统</w:t>
            </w:r>
            <w:bookmarkEnd w:id="186"/>
          </w:p>
        </w:tc>
        <w:tc>
          <w:tcPr>
            <w:tcW w:w="2410" w:type="dxa"/>
            <w:vAlign w:val="center"/>
          </w:tcPr>
          <w:p w14:paraId="0235DE1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废气超标排放</w:t>
            </w:r>
          </w:p>
        </w:tc>
        <w:tc>
          <w:tcPr>
            <w:tcW w:w="1134" w:type="dxa"/>
            <w:vAlign w:val="center"/>
          </w:tcPr>
          <w:p w14:paraId="6D33102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应急监测组</w:t>
            </w:r>
          </w:p>
        </w:tc>
        <w:tc>
          <w:tcPr>
            <w:tcW w:w="782" w:type="dxa"/>
            <w:vAlign w:val="center"/>
          </w:tcPr>
          <w:p w14:paraId="2C451DA0">
            <w:pPr>
              <w:adjustRightInd w:val="0"/>
              <w:snapToGrid w:val="0"/>
              <w:jc w:val="center"/>
              <w:rPr>
                <w:rFonts w:hint="default"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val="en-US" w:eastAsia="zh-CN"/>
              </w:rPr>
              <w:t>贲佳慧</w:t>
            </w:r>
          </w:p>
        </w:tc>
        <w:tc>
          <w:tcPr>
            <w:tcW w:w="1306" w:type="dxa"/>
            <w:vAlign w:val="center"/>
          </w:tcPr>
          <w:p w14:paraId="7CE21CA6">
            <w:pPr>
              <w:adjustRightInd w:val="0"/>
              <w:snapToGrid w:val="0"/>
              <w:jc w:val="center"/>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15370609631</w:t>
            </w:r>
          </w:p>
        </w:tc>
        <w:tc>
          <w:tcPr>
            <w:tcW w:w="1398" w:type="dxa"/>
            <w:vMerge w:val="continue"/>
            <w:vAlign w:val="center"/>
          </w:tcPr>
          <w:p w14:paraId="317F8C4C">
            <w:pPr>
              <w:adjustRightInd w:val="0"/>
              <w:snapToGrid w:val="0"/>
              <w:jc w:val="center"/>
              <w:rPr>
                <w:rFonts w:hint="default" w:ascii="Times New Roman" w:hAnsi="Times New Roman" w:eastAsia="仿宋" w:cs="Times New Roman"/>
                <w:sz w:val="21"/>
                <w:szCs w:val="21"/>
              </w:rPr>
            </w:pPr>
          </w:p>
        </w:tc>
      </w:tr>
    </w:tbl>
    <w:p w14:paraId="692263A0">
      <w:pPr>
        <w:pStyle w:val="4"/>
        <w:adjustRightInd w:val="0"/>
        <w:snapToGrid w:val="0"/>
        <w:spacing w:before="0" w:after="0" w:line="500" w:lineRule="exact"/>
        <w:rPr>
          <w:rFonts w:hint="default" w:ascii="Times New Roman" w:hAnsi="Times New Roman" w:eastAsia="仿宋" w:cs="Times New Roman"/>
          <w:sz w:val="28"/>
          <w:szCs w:val="28"/>
        </w:rPr>
      </w:pPr>
      <w:bookmarkStart w:id="187" w:name="_Toc1654943"/>
      <w:bookmarkStart w:id="188" w:name="_Toc42764929"/>
      <w:bookmarkStart w:id="189" w:name="_Toc57710660"/>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 xml:space="preserve"> 环境应急资源</w:t>
      </w:r>
      <w:bookmarkEnd w:id="187"/>
      <w:bookmarkEnd w:id="188"/>
      <w:bookmarkEnd w:id="189"/>
    </w:p>
    <w:p w14:paraId="75FCC0B2">
      <w:pPr>
        <w:adjustRightInd w:val="0"/>
        <w:snapToGrid w:val="0"/>
        <w:spacing w:line="50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公司环境应急资源见表5-6。</w:t>
      </w:r>
    </w:p>
    <w:p w14:paraId="61C5A73A">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表5-6  公司环境应急资源情况</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66"/>
        <w:gridCol w:w="2759"/>
        <w:gridCol w:w="3170"/>
        <w:gridCol w:w="1711"/>
      </w:tblGrid>
      <w:tr w14:paraId="6F99CF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01" w:type="pct"/>
            <w:vAlign w:val="center"/>
          </w:tcPr>
          <w:p w14:paraId="2ECA81FA">
            <w:pPr>
              <w:widowControl w:val="0"/>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序号</w:t>
            </w:r>
          </w:p>
        </w:tc>
        <w:tc>
          <w:tcPr>
            <w:tcW w:w="1661" w:type="pct"/>
            <w:vAlign w:val="center"/>
          </w:tcPr>
          <w:p w14:paraId="16E3727C">
            <w:pPr>
              <w:widowControl w:val="0"/>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环境应急资源</w:t>
            </w:r>
          </w:p>
        </w:tc>
        <w:tc>
          <w:tcPr>
            <w:tcW w:w="1908" w:type="pct"/>
            <w:vAlign w:val="center"/>
          </w:tcPr>
          <w:p w14:paraId="5A465921">
            <w:pPr>
              <w:widowControl w:val="0"/>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企业现状</w:t>
            </w:r>
          </w:p>
        </w:tc>
        <w:tc>
          <w:tcPr>
            <w:tcW w:w="1030" w:type="pct"/>
            <w:vAlign w:val="center"/>
          </w:tcPr>
          <w:p w14:paraId="51CB5B3C">
            <w:pPr>
              <w:widowControl w:val="0"/>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差距分析情况</w:t>
            </w:r>
          </w:p>
        </w:tc>
      </w:tr>
      <w:tr w14:paraId="352DB5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01" w:type="pct"/>
            <w:vAlign w:val="center"/>
          </w:tcPr>
          <w:p w14:paraId="65C9A9A2">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1661" w:type="pct"/>
            <w:vAlign w:val="center"/>
          </w:tcPr>
          <w:p w14:paraId="186B4DF4">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是否配备必要的应急物资和应急装备（包括应急监测）</w:t>
            </w:r>
          </w:p>
        </w:tc>
        <w:tc>
          <w:tcPr>
            <w:tcW w:w="1908" w:type="pct"/>
            <w:vAlign w:val="center"/>
          </w:tcPr>
          <w:p w14:paraId="7F2DB3D3">
            <w:pPr>
              <w:widowControl w:val="0"/>
              <w:adjustRightInd w:val="0"/>
              <w:snapToGrid w:val="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已配备较全面的应急物资和应急设施，见表3-26、3-27。</w:t>
            </w:r>
          </w:p>
        </w:tc>
        <w:tc>
          <w:tcPr>
            <w:tcW w:w="1030" w:type="pct"/>
            <w:vAlign w:val="center"/>
          </w:tcPr>
          <w:p w14:paraId="0352F542">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081780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01" w:type="pct"/>
            <w:vAlign w:val="center"/>
          </w:tcPr>
          <w:p w14:paraId="6A591746">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1661" w:type="pct"/>
            <w:vAlign w:val="center"/>
          </w:tcPr>
          <w:p w14:paraId="40F96529">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是否已设专职或兼职人员组成的应急救援队伍</w:t>
            </w:r>
          </w:p>
        </w:tc>
        <w:tc>
          <w:tcPr>
            <w:tcW w:w="1908" w:type="pct"/>
            <w:vAlign w:val="center"/>
          </w:tcPr>
          <w:p w14:paraId="76665AE2">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已设置专门的应急救援队伍，由不同部门人员兼职，应急领导小组见表3-28。</w:t>
            </w:r>
          </w:p>
        </w:tc>
        <w:tc>
          <w:tcPr>
            <w:tcW w:w="1030" w:type="pct"/>
            <w:vAlign w:val="center"/>
          </w:tcPr>
          <w:p w14:paraId="6502B1F7">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134F93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01" w:type="pct"/>
            <w:vAlign w:val="center"/>
          </w:tcPr>
          <w:p w14:paraId="137D7865">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1661" w:type="pct"/>
            <w:vAlign w:val="center"/>
          </w:tcPr>
          <w:p w14:paraId="09594D40">
            <w:pPr>
              <w:widowControl w:val="0"/>
              <w:adjustRightInd w:val="0"/>
              <w:snapToGrid w:val="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是否与其他组织或单位签订应急救援协议或互救协议（包括应急物资、应急装备和救援队伍等）</w:t>
            </w:r>
          </w:p>
        </w:tc>
        <w:tc>
          <w:tcPr>
            <w:tcW w:w="1908" w:type="pct"/>
            <w:vAlign w:val="center"/>
          </w:tcPr>
          <w:p w14:paraId="48F8CBE0">
            <w:pPr>
              <w:widowControl w:val="0"/>
              <w:adjustRightInd w:val="0"/>
              <w:snapToGrid w:val="0"/>
              <w:jc w:val="center"/>
              <w:rPr>
                <w:rFonts w:hint="eastAsia"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与</w:t>
            </w:r>
            <w:r>
              <w:rPr>
                <w:rFonts w:hint="eastAsia" w:ascii="Times New Roman" w:hAnsi="Times New Roman" w:eastAsia="仿宋" w:cs="Times New Roman"/>
                <w:sz w:val="21"/>
                <w:szCs w:val="21"/>
                <w:highlight w:val="none"/>
                <w:lang w:eastAsia="zh-CN"/>
              </w:rPr>
              <w:t>江苏永盟建筑钢品有限公司</w:t>
            </w:r>
          </w:p>
        </w:tc>
        <w:tc>
          <w:tcPr>
            <w:tcW w:w="1030" w:type="pct"/>
            <w:vAlign w:val="center"/>
          </w:tcPr>
          <w:p w14:paraId="6963EBEA">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r w14:paraId="7F95CC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01" w:type="pct"/>
            <w:vAlign w:val="center"/>
          </w:tcPr>
          <w:p w14:paraId="0A9F760B">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1661" w:type="pct"/>
            <w:vAlign w:val="center"/>
          </w:tcPr>
          <w:p w14:paraId="6CD41215">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是否签订突发环境事件应急监测协议</w:t>
            </w:r>
          </w:p>
        </w:tc>
        <w:tc>
          <w:tcPr>
            <w:tcW w:w="1908" w:type="pct"/>
            <w:vAlign w:val="center"/>
          </w:tcPr>
          <w:p w14:paraId="184A8BD4">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与江苏裕和检测技术有限公司签订应急监测协议</w:t>
            </w:r>
          </w:p>
        </w:tc>
        <w:tc>
          <w:tcPr>
            <w:tcW w:w="1030" w:type="pct"/>
            <w:vAlign w:val="center"/>
          </w:tcPr>
          <w:p w14:paraId="72038A34">
            <w:pPr>
              <w:widowControl w:val="0"/>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bookmarkEnd w:id="181"/>
    </w:tbl>
    <w:p w14:paraId="28926218">
      <w:pPr>
        <w:pStyle w:val="4"/>
        <w:adjustRightInd w:val="0"/>
        <w:snapToGrid w:val="0"/>
        <w:spacing w:before="0" w:after="0" w:line="500" w:lineRule="exact"/>
        <w:rPr>
          <w:rFonts w:hint="default" w:ascii="Times New Roman" w:hAnsi="Times New Roman" w:eastAsia="仿宋" w:cs="Times New Roman"/>
          <w:sz w:val="28"/>
          <w:szCs w:val="28"/>
        </w:rPr>
      </w:pPr>
      <w:bookmarkStart w:id="190" w:name="_Toc57710661"/>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 xml:space="preserve"> 历史经验教训总结</w:t>
      </w:r>
      <w:bookmarkEnd w:id="182"/>
      <w:bookmarkEnd w:id="183"/>
      <w:bookmarkEnd w:id="184"/>
      <w:bookmarkEnd w:id="185"/>
      <w:bookmarkEnd w:id="190"/>
    </w:p>
    <w:p w14:paraId="7CA6881C">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公司应不断改进技术装备，根据应急处置工作的需要，邀请行业专家和专业技术队伍对公司的各应急救援队伍进行培训，加强其应急处置能力；加强与周边企业的应急联动，以便发生事故时可及时取得支持；收集同行业的各类突发环境事件案例，并将这些事故建立案例库，从中吸取经验教训。</w:t>
      </w:r>
    </w:p>
    <w:p w14:paraId="127E7862">
      <w:pPr>
        <w:adjustRightInd w:val="0"/>
        <w:snapToGrid w:val="0"/>
        <w:spacing w:line="500" w:lineRule="exact"/>
        <w:ind w:firstLine="480" w:firstLineChars="200"/>
        <w:jc w:val="both"/>
        <w:rPr>
          <w:rFonts w:hint="default" w:ascii="Times New Roman" w:hAnsi="Times New Roman" w:eastAsia="仿宋" w:cs="Times New Roman"/>
        </w:rPr>
      </w:pP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危废仓库、化学品仓库以及需要提醒人员注意的地点均设置了各种安全标志；车间、仓库布置通风良好；定期系统检漏；管道施工按规范要求进行；设置了建构筑物的安全通道；严格控制与消除火源；严格控制设备质量与安装质量；加强管理、严格纪律；委托有运输资质和经验的运输单位承担危化品的原辅材料等一系列风险防范措施，风险预防效果相对较好。</w:t>
      </w:r>
    </w:p>
    <w:p w14:paraId="2ECC6FD7">
      <w:pPr>
        <w:pStyle w:val="4"/>
        <w:adjustRightInd w:val="0"/>
        <w:snapToGrid w:val="0"/>
        <w:spacing w:before="0" w:after="0" w:line="500" w:lineRule="exact"/>
        <w:rPr>
          <w:rFonts w:hint="default" w:ascii="Times New Roman" w:hAnsi="Times New Roman" w:eastAsia="仿宋" w:cs="Times New Roman"/>
          <w:sz w:val="28"/>
          <w:szCs w:val="28"/>
        </w:rPr>
      </w:pPr>
      <w:bookmarkStart w:id="191" w:name="_Toc510092967"/>
      <w:bookmarkStart w:id="192" w:name="_Toc1654945"/>
      <w:bookmarkStart w:id="193" w:name="_Toc496887139"/>
      <w:bookmarkStart w:id="194" w:name="_Toc57710662"/>
      <w:bookmarkStart w:id="195" w:name="_Toc402776221"/>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 xml:space="preserve"> 需要整改的短期、中期和长期项目内容</w:t>
      </w:r>
      <w:bookmarkEnd w:id="191"/>
      <w:bookmarkEnd w:id="192"/>
      <w:bookmarkEnd w:id="193"/>
      <w:bookmarkEnd w:id="194"/>
      <w:bookmarkEnd w:id="195"/>
    </w:p>
    <w:p w14:paraId="5224DB13">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针对上述排查的每一项差距和隐患，根据其危害性、紧迫性和治理时间的长短，提出需要完成整改的期限，分别按短期（</w:t>
      </w:r>
      <w:r>
        <w:rPr>
          <w:rFonts w:hint="default" w:ascii="Times New Roman" w:hAnsi="Times New Roman" w:eastAsia="仿宋" w:cs="Times New Roman"/>
          <w:lang w:val="en-US" w:eastAsia="zh-CN"/>
        </w:rPr>
        <w:t>5天</w:t>
      </w:r>
      <w:r>
        <w:rPr>
          <w:rFonts w:hint="default" w:ascii="Times New Roman" w:hAnsi="Times New Roman" w:eastAsia="仿宋" w:cs="Times New Roman"/>
        </w:rPr>
        <w:t>以内）、中期（</w:t>
      </w:r>
      <w:r>
        <w:rPr>
          <w:rFonts w:hint="default" w:ascii="Times New Roman" w:hAnsi="Times New Roman" w:eastAsia="仿宋" w:cs="Times New Roman"/>
          <w:lang w:val="en-US" w:eastAsia="zh-CN"/>
        </w:rPr>
        <w:t>15天</w:t>
      </w:r>
      <w:r>
        <w:rPr>
          <w:rFonts w:hint="default" w:ascii="Times New Roman" w:hAnsi="Times New Roman" w:eastAsia="仿宋" w:cs="Times New Roman"/>
        </w:rPr>
        <w:t>）和长期（</w:t>
      </w:r>
      <w:r>
        <w:rPr>
          <w:rFonts w:hint="default" w:ascii="Times New Roman" w:hAnsi="Times New Roman" w:eastAsia="仿宋" w:cs="Times New Roman"/>
          <w:lang w:val="en-US" w:eastAsia="zh-CN"/>
        </w:rPr>
        <w:t>1</w:t>
      </w:r>
      <w:r>
        <w:rPr>
          <w:rFonts w:hint="default" w:ascii="Times New Roman" w:hAnsi="Times New Roman" w:eastAsia="仿宋" w:cs="Times New Roman"/>
        </w:rPr>
        <w:t>个月以上）列表说明需要整改的项目内容，包括：整改涉及的环境风险单元、环境风险物质、目前存在的问题（环境风险管理制度、环境风险防控与应急措施、应急资源）、可能影响的环境风险受体等。</w:t>
      </w:r>
    </w:p>
    <w:p w14:paraId="235BBA4C">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通过本次对</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的检查，发现公司存在的事故隐患及需要整改的内容见表5-7。</w:t>
      </w:r>
    </w:p>
    <w:p w14:paraId="7B23DB7D">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表5-7  存在的事故隐患及需整改内容表</w:t>
      </w:r>
    </w:p>
    <w:tbl>
      <w:tblPr>
        <w:tblStyle w:val="1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0" w:type="dxa"/>
          <w:bottom w:w="0" w:type="dxa"/>
          <w:right w:w="0" w:type="dxa"/>
        </w:tblCellMar>
      </w:tblPr>
      <w:tblGrid>
        <w:gridCol w:w="567"/>
        <w:gridCol w:w="7230"/>
        <w:gridCol w:w="509"/>
      </w:tblGrid>
      <w:tr w14:paraId="4DBA843A">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0" w:type="dxa"/>
            <w:bottom w:w="0" w:type="dxa"/>
            <w:right w:w="0" w:type="dxa"/>
          </w:tblCellMar>
        </w:tblPrEx>
        <w:trPr>
          <w:trHeight w:val="340" w:hRule="atLeast"/>
          <w:tblHeader/>
          <w:jc w:val="center"/>
        </w:trPr>
        <w:tc>
          <w:tcPr>
            <w:tcW w:w="567" w:type="dxa"/>
            <w:vAlign w:val="center"/>
          </w:tcPr>
          <w:p w14:paraId="48726EC3">
            <w:pPr>
              <w:tabs>
                <w:tab w:val="left" w:pos="432"/>
              </w:tabs>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序号</w:t>
            </w:r>
          </w:p>
        </w:tc>
        <w:tc>
          <w:tcPr>
            <w:tcW w:w="7230" w:type="dxa"/>
            <w:vAlign w:val="center"/>
          </w:tcPr>
          <w:p w14:paraId="56465370">
            <w:pPr>
              <w:tabs>
                <w:tab w:val="left" w:pos="432"/>
              </w:tabs>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存在问题</w:t>
            </w:r>
          </w:p>
        </w:tc>
        <w:tc>
          <w:tcPr>
            <w:tcW w:w="509" w:type="dxa"/>
            <w:vAlign w:val="center"/>
          </w:tcPr>
          <w:p w14:paraId="42996FC3">
            <w:pPr>
              <w:tabs>
                <w:tab w:val="left" w:pos="432"/>
              </w:tabs>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整改期限</w:t>
            </w:r>
          </w:p>
        </w:tc>
      </w:tr>
      <w:tr w14:paraId="538CD40A">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0" w:type="dxa"/>
            <w:bottom w:w="0" w:type="dxa"/>
            <w:right w:w="0" w:type="dxa"/>
          </w:tblCellMar>
        </w:tblPrEx>
        <w:trPr>
          <w:trHeight w:val="340" w:hRule="atLeast"/>
          <w:jc w:val="center"/>
        </w:trPr>
        <w:tc>
          <w:tcPr>
            <w:tcW w:w="567" w:type="dxa"/>
            <w:vAlign w:val="center"/>
          </w:tcPr>
          <w:p w14:paraId="78412423">
            <w:pPr>
              <w:tabs>
                <w:tab w:val="left" w:pos="432"/>
              </w:tabs>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sz w:val="21"/>
                <w:szCs w:val="21"/>
              </w:rPr>
              <w:t>1</w:t>
            </w:r>
          </w:p>
        </w:tc>
        <w:tc>
          <w:tcPr>
            <w:tcW w:w="7230" w:type="dxa"/>
            <w:vAlign w:val="center"/>
          </w:tcPr>
          <w:p w14:paraId="11DD2690">
            <w:pPr>
              <w:tabs>
                <w:tab w:val="left" w:pos="432"/>
              </w:tabs>
              <w:adjustRightInd w:val="0"/>
              <w:snapToGrid w:val="0"/>
              <w:jc w:val="center"/>
              <w:rPr>
                <w:rFonts w:hint="default" w:ascii="Times New Roman" w:hAnsi="Times New Roman" w:eastAsia="仿宋" w:cs="Times New Roman"/>
                <w:sz w:val="21"/>
                <w:szCs w:val="21"/>
                <w:highlight w:val="yellow"/>
                <w:lang w:val="en-US" w:eastAsia="zh-CN" w:bidi="ar-SA"/>
              </w:rPr>
            </w:pPr>
            <w:r>
              <w:rPr>
                <w:rFonts w:hint="default" w:ascii="Times New Roman" w:hAnsi="Times New Roman" w:eastAsia="仿宋" w:cs="Times New Roman"/>
                <w:bCs/>
                <w:sz w:val="21"/>
                <w:szCs w:val="21"/>
              </w:rPr>
              <w:t>雨水排口无监控系统</w:t>
            </w:r>
          </w:p>
        </w:tc>
        <w:tc>
          <w:tcPr>
            <w:tcW w:w="509" w:type="dxa"/>
            <w:vAlign w:val="center"/>
          </w:tcPr>
          <w:p w14:paraId="5C792EEC">
            <w:pPr>
              <w:tabs>
                <w:tab w:val="left" w:pos="432"/>
              </w:tabs>
              <w:adjustRightInd w:val="0"/>
              <w:snapToGrid w:val="0"/>
              <w:jc w:val="center"/>
              <w:rPr>
                <w:rFonts w:hint="default" w:ascii="Times New Roman" w:hAnsi="Times New Roman" w:eastAsia="仿宋" w:cs="Times New Roman"/>
                <w:sz w:val="21"/>
                <w:szCs w:val="21"/>
                <w:lang w:val="en-US" w:eastAsia="zh-CN" w:bidi="ar-SA"/>
              </w:rPr>
            </w:pPr>
            <w:r>
              <w:rPr>
                <w:rFonts w:hint="eastAsia" w:ascii="Times New Roman" w:hAnsi="Times New Roman" w:eastAsia="仿宋" w:cs="Times New Roman"/>
                <w:sz w:val="21"/>
                <w:szCs w:val="21"/>
                <w:lang w:val="en-US" w:eastAsia="zh-CN"/>
              </w:rPr>
              <w:t>短期</w:t>
            </w:r>
          </w:p>
        </w:tc>
      </w:tr>
      <w:tr w14:paraId="5520362F">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0" w:type="dxa"/>
            <w:bottom w:w="0" w:type="dxa"/>
            <w:right w:w="0" w:type="dxa"/>
          </w:tblCellMar>
        </w:tblPrEx>
        <w:trPr>
          <w:trHeight w:val="340" w:hRule="atLeast"/>
          <w:jc w:val="center"/>
        </w:trPr>
        <w:tc>
          <w:tcPr>
            <w:tcW w:w="567" w:type="dxa"/>
            <w:vAlign w:val="center"/>
          </w:tcPr>
          <w:p w14:paraId="64E8FE6E">
            <w:pPr>
              <w:tabs>
                <w:tab w:val="left" w:pos="432"/>
              </w:tabs>
              <w:adjustRightInd w:val="0"/>
              <w:snapToGrid w:val="0"/>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w:t>
            </w:r>
          </w:p>
        </w:tc>
        <w:tc>
          <w:tcPr>
            <w:tcW w:w="7230" w:type="dxa"/>
            <w:vAlign w:val="center"/>
          </w:tcPr>
          <w:p w14:paraId="28EDDE0F">
            <w:pPr>
              <w:tabs>
                <w:tab w:val="left" w:pos="432"/>
              </w:tabs>
              <w:adjustRightInd w:val="0"/>
              <w:snapToGrid w:val="0"/>
              <w:jc w:val="center"/>
              <w:rPr>
                <w:rFonts w:hint="default" w:ascii="Times New Roman" w:hAnsi="Times New Roman" w:eastAsia="仿宋" w:cs="Times New Roman"/>
                <w:bCs/>
                <w:sz w:val="21"/>
                <w:szCs w:val="21"/>
                <w:lang w:val="en-US" w:eastAsia="zh-CN"/>
              </w:rPr>
            </w:pPr>
            <w:r>
              <w:rPr>
                <w:rFonts w:hint="eastAsia" w:ascii="Times New Roman" w:hAnsi="Times New Roman" w:eastAsia="仿宋" w:cs="Times New Roman"/>
                <w:bCs/>
                <w:sz w:val="21"/>
                <w:szCs w:val="21"/>
                <w:lang w:val="en-US" w:eastAsia="zh-CN"/>
              </w:rPr>
              <w:t>员工应急培训不完全到位</w:t>
            </w:r>
          </w:p>
        </w:tc>
        <w:tc>
          <w:tcPr>
            <w:tcW w:w="509" w:type="dxa"/>
            <w:vAlign w:val="center"/>
          </w:tcPr>
          <w:p w14:paraId="246401F0">
            <w:pPr>
              <w:tabs>
                <w:tab w:val="left" w:pos="432"/>
              </w:tabs>
              <w:adjustRightInd w:val="0"/>
              <w:snapToGri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短期</w:t>
            </w:r>
          </w:p>
        </w:tc>
      </w:tr>
    </w:tbl>
    <w:p w14:paraId="5441D682">
      <w:pPr>
        <w:adjustRightInd w:val="0"/>
        <w:snapToGrid w:val="0"/>
        <w:spacing w:line="500" w:lineRule="exact"/>
        <w:rPr>
          <w:rFonts w:hint="default" w:ascii="Times New Roman" w:hAnsi="Times New Roman" w:eastAsia="仿宋"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p>
    <w:p w14:paraId="606F74FD">
      <w:pPr>
        <w:pStyle w:val="3"/>
        <w:adjustRightInd w:val="0"/>
        <w:snapToGrid w:val="0"/>
        <w:spacing w:line="500" w:lineRule="exact"/>
        <w:rPr>
          <w:rFonts w:hint="default" w:ascii="Times New Roman" w:hAnsi="Times New Roman" w:eastAsia="仿宋" w:cs="Times New Roman"/>
        </w:rPr>
      </w:pPr>
      <w:bookmarkStart w:id="196" w:name="_Toc510092968"/>
      <w:bookmarkStart w:id="197" w:name="_Toc496887140"/>
      <w:bookmarkStart w:id="198" w:name="_Toc57710663"/>
      <w:bookmarkStart w:id="199" w:name="_Toc1654946"/>
      <w:r>
        <w:rPr>
          <w:rFonts w:hint="default" w:ascii="Times New Roman" w:hAnsi="Times New Roman" w:eastAsia="仿宋" w:cs="Times New Roman"/>
        </w:rPr>
        <w:t>6 完善环境风险防控和应急措施的实施计划</w:t>
      </w:r>
      <w:bookmarkEnd w:id="196"/>
      <w:bookmarkEnd w:id="197"/>
      <w:bookmarkEnd w:id="198"/>
      <w:bookmarkEnd w:id="199"/>
    </w:p>
    <w:p w14:paraId="4E7A0F28">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针对以上需要整改的短期、中期和长期项目内容，企业应制定环境风险防控和应急措施的实施计划。实施计划应明确环境风险管理制度、环境风险防控措施、环境应急能力建设等内容，逐项制定加强环境风险防控措施和应急管理的目标、责任人及完成时限。</w:t>
      </w:r>
    </w:p>
    <w:p w14:paraId="402D1A46">
      <w:pPr>
        <w:pStyle w:val="4"/>
        <w:adjustRightInd w:val="0"/>
        <w:snapToGrid w:val="0"/>
        <w:spacing w:before="0" w:after="0" w:line="500" w:lineRule="exact"/>
        <w:rPr>
          <w:rFonts w:hint="default" w:ascii="Times New Roman" w:hAnsi="Times New Roman" w:eastAsia="仿宋" w:cs="Times New Roman"/>
          <w:sz w:val="28"/>
          <w:szCs w:val="28"/>
        </w:rPr>
      </w:pPr>
      <w:bookmarkStart w:id="200" w:name="_Toc57710664"/>
      <w:bookmarkStart w:id="201" w:name="_Toc22210"/>
      <w:bookmarkStart w:id="202" w:name="_Toc16167"/>
      <w:bookmarkStart w:id="203" w:name="_Toc14516"/>
      <w:bookmarkStart w:id="204" w:name="_Toc1654947"/>
      <w:r>
        <w:rPr>
          <w:rFonts w:hint="default" w:ascii="Times New Roman" w:hAnsi="Times New Roman" w:eastAsia="仿宋" w:cs="Times New Roman"/>
          <w:sz w:val="28"/>
          <w:szCs w:val="28"/>
        </w:rPr>
        <w:t>6.1 目的与目标</w:t>
      </w:r>
      <w:bookmarkEnd w:id="200"/>
      <w:bookmarkEnd w:id="201"/>
      <w:bookmarkEnd w:id="202"/>
      <w:bookmarkEnd w:id="203"/>
      <w:bookmarkEnd w:id="204"/>
    </w:p>
    <w:p w14:paraId="4D55C581">
      <w:pPr>
        <w:pStyle w:val="2"/>
        <w:adjustRightInd w:val="0"/>
        <w:snapToGrid w:val="0"/>
        <w:spacing w:before="0" w:after="0" w:line="500" w:lineRule="exact"/>
        <w:rPr>
          <w:rFonts w:hint="default" w:ascii="Times New Roman" w:hAnsi="Times New Roman" w:eastAsia="仿宋" w:cs="Times New Roman"/>
          <w:sz w:val="24"/>
          <w:szCs w:val="24"/>
        </w:rPr>
      </w:pPr>
      <w:bookmarkStart w:id="205" w:name="_Toc57710665"/>
      <w:bookmarkStart w:id="206" w:name="_Toc1654948"/>
      <w:r>
        <w:rPr>
          <w:rFonts w:hint="default" w:ascii="Times New Roman" w:hAnsi="Times New Roman" w:eastAsia="仿宋" w:cs="Times New Roman"/>
          <w:sz w:val="24"/>
          <w:szCs w:val="24"/>
        </w:rPr>
        <w:t>6.1.1 目的</w:t>
      </w:r>
      <w:bookmarkEnd w:id="205"/>
      <w:bookmarkEnd w:id="206"/>
    </w:p>
    <w:p w14:paraId="6E9E2D8D">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（1）通过环境风险防控和应急措施的实施，能够进一步完善环境风险管理制度，使环境风险管理工作真正地为公司经营活动保驾护航；</w:t>
      </w:r>
    </w:p>
    <w:p w14:paraId="4D644EBD">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（2）通过实施环境风险防控措施能够从根本上消除和降低风险发生的可能性；</w:t>
      </w:r>
    </w:p>
    <w:p w14:paraId="05089174">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（3）通过实施环境应急计划能够强化事发应急，将可能出现的事故损失降到最低限度；</w:t>
      </w:r>
    </w:p>
    <w:p w14:paraId="6D9A3D61">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（4）通过相关培训，能够提升公司干部和员工的防范意识和工作水平。</w:t>
      </w:r>
    </w:p>
    <w:p w14:paraId="0892E5F0">
      <w:pPr>
        <w:pStyle w:val="2"/>
        <w:adjustRightInd w:val="0"/>
        <w:snapToGrid w:val="0"/>
        <w:spacing w:before="0" w:after="0" w:line="500" w:lineRule="exact"/>
        <w:rPr>
          <w:rFonts w:hint="default" w:ascii="Times New Roman" w:hAnsi="Times New Roman" w:eastAsia="仿宋" w:cs="Times New Roman"/>
          <w:sz w:val="24"/>
          <w:szCs w:val="24"/>
        </w:rPr>
      </w:pPr>
      <w:bookmarkStart w:id="207" w:name="_Toc1654949"/>
      <w:bookmarkStart w:id="208" w:name="_Toc57710666"/>
      <w:r>
        <w:rPr>
          <w:rFonts w:hint="default" w:ascii="Times New Roman" w:hAnsi="Times New Roman" w:eastAsia="仿宋" w:cs="Times New Roman"/>
          <w:sz w:val="24"/>
          <w:szCs w:val="24"/>
        </w:rPr>
        <w:t>6.2.2 目标</w:t>
      </w:r>
      <w:bookmarkEnd w:id="207"/>
      <w:bookmarkEnd w:id="208"/>
    </w:p>
    <w:p w14:paraId="5D2CDF06">
      <w:pPr>
        <w:adjustRightInd w:val="0"/>
        <w:snapToGrid w:val="0"/>
        <w:spacing w:line="50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总目标：通过最少的资金投入，获得最大的环境安全</w:t>
      </w:r>
    </w:p>
    <w:p w14:paraId="583D205A">
      <w:pPr>
        <w:adjustRightInd w:val="0"/>
        <w:snapToGrid w:val="0"/>
        <w:spacing w:line="50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时间目标：</w:t>
      </w:r>
    </w:p>
    <w:p w14:paraId="2F2E9DAD">
      <w:pPr>
        <w:adjustRightInd w:val="0"/>
        <w:snapToGrid w:val="0"/>
        <w:spacing w:line="500" w:lineRule="exact"/>
        <w:ind w:firstLine="480" w:firstLineChars="200"/>
        <w:rPr>
          <w:rFonts w:hint="default" w:ascii="Times New Roman" w:hAnsi="Times New Roman" w:eastAsia="仿宋" w:cs="Times New Roman"/>
          <w:lang w:eastAsia="zh-CN"/>
        </w:rPr>
      </w:pPr>
      <w:r>
        <w:rPr>
          <w:rFonts w:hint="default" w:ascii="Times New Roman" w:hAnsi="Times New Roman" w:eastAsia="仿宋" w:cs="Times New Roman"/>
        </w:rPr>
        <w:t>短期目标：</w:t>
      </w:r>
      <w:r>
        <w:rPr>
          <w:rFonts w:hint="default" w:ascii="Times New Roman" w:hAnsi="Times New Roman" w:eastAsia="仿宋" w:cs="Times New Roman"/>
          <w:lang w:eastAsia="zh-CN"/>
        </w:rPr>
        <w:t>5天内</w:t>
      </w:r>
    </w:p>
    <w:p w14:paraId="34B974C1">
      <w:pPr>
        <w:adjustRightInd w:val="0"/>
        <w:snapToGrid w:val="0"/>
        <w:spacing w:line="50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中期目标：</w:t>
      </w:r>
      <w:r>
        <w:rPr>
          <w:rFonts w:hint="default" w:ascii="Times New Roman" w:hAnsi="Times New Roman" w:eastAsia="仿宋" w:cs="Times New Roman"/>
          <w:lang w:val="en-US" w:eastAsia="zh-CN"/>
        </w:rPr>
        <w:t>15天</w:t>
      </w:r>
      <w:r>
        <w:rPr>
          <w:rFonts w:hint="default" w:ascii="Times New Roman" w:hAnsi="Times New Roman" w:eastAsia="仿宋" w:cs="Times New Roman"/>
        </w:rPr>
        <w:t>内</w:t>
      </w:r>
    </w:p>
    <w:p w14:paraId="33813DA9">
      <w:pPr>
        <w:adjustRightInd w:val="0"/>
        <w:snapToGrid w:val="0"/>
        <w:spacing w:line="50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长期目标：</w:t>
      </w:r>
      <w:r>
        <w:rPr>
          <w:rFonts w:hint="default" w:ascii="Times New Roman" w:hAnsi="Times New Roman" w:eastAsia="仿宋" w:cs="Times New Roman"/>
          <w:lang w:val="en-US" w:eastAsia="zh-CN"/>
        </w:rPr>
        <w:t>1</w:t>
      </w:r>
      <w:r>
        <w:rPr>
          <w:rFonts w:hint="default" w:ascii="Times New Roman" w:hAnsi="Times New Roman" w:eastAsia="仿宋" w:cs="Times New Roman"/>
        </w:rPr>
        <w:t>个月以上</w:t>
      </w:r>
    </w:p>
    <w:p w14:paraId="3D6E7EBD">
      <w:pPr>
        <w:pStyle w:val="4"/>
        <w:adjustRightInd w:val="0"/>
        <w:snapToGrid w:val="0"/>
        <w:spacing w:before="0" w:after="0" w:line="500" w:lineRule="exact"/>
        <w:rPr>
          <w:rFonts w:hint="default" w:ascii="Times New Roman" w:hAnsi="Times New Roman" w:eastAsia="仿宋" w:cs="Times New Roman"/>
          <w:sz w:val="28"/>
          <w:szCs w:val="28"/>
        </w:rPr>
      </w:pPr>
      <w:bookmarkStart w:id="209" w:name="_Toc57710667"/>
      <w:bookmarkStart w:id="210" w:name="_Toc27588"/>
      <w:bookmarkStart w:id="211" w:name="_Toc22661"/>
      <w:bookmarkStart w:id="212" w:name="_Toc1654950"/>
      <w:bookmarkStart w:id="213" w:name="_Toc18154"/>
      <w:r>
        <w:rPr>
          <w:rFonts w:hint="default" w:ascii="Times New Roman" w:hAnsi="Times New Roman" w:eastAsia="仿宋" w:cs="Times New Roman"/>
          <w:sz w:val="28"/>
          <w:szCs w:val="28"/>
        </w:rPr>
        <w:t>6.2 工作原则</w:t>
      </w:r>
      <w:bookmarkEnd w:id="209"/>
      <w:bookmarkEnd w:id="210"/>
      <w:bookmarkEnd w:id="211"/>
      <w:bookmarkEnd w:id="212"/>
      <w:bookmarkEnd w:id="213"/>
    </w:p>
    <w:p w14:paraId="1DB9F896">
      <w:pPr>
        <w:tabs>
          <w:tab w:val="left" w:pos="840"/>
        </w:tabs>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（1）高度重视：成立环境风险管理小组，明确职责，制定工作时间表，落实整改项目责任人；责任人必须亲力亲为；</w:t>
      </w:r>
    </w:p>
    <w:p w14:paraId="0BBEE138">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（2）按期完成：每完成一次实施计划，都应将计划完成情况登记建档备查。</w:t>
      </w:r>
    </w:p>
    <w:p w14:paraId="42446B24">
      <w:pPr>
        <w:tabs>
          <w:tab w:val="left" w:pos="840"/>
        </w:tabs>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（3）备案上报：对于因外部因素致使企业不能排除或完善的情况，如环境风险受体的距离和防护等问题，应及时向</w:t>
      </w:r>
      <w:bookmarkStart w:id="214" w:name="_Hlk47098671"/>
      <w:r>
        <w:rPr>
          <w:rFonts w:hint="default" w:ascii="Times New Roman" w:hAnsi="Times New Roman" w:eastAsia="仿宋" w:cs="Times New Roman"/>
        </w:rPr>
        <w:t>南通市海安生态环境局</w:t>
      </w:r>
      <w:bookmarkEnd w:id="214"/>
      <w:r>
        <w:rPr>
          <w:rFonts w:hint="default" w:ascii="Times New Roman" w:hAnsi="Times New Roman" w:eastAsia="仿宋" w:cs="Times New Roman"/>
        </w:rPr>
        <w:t>及其有关部门报告，并配合采取措施消除隐患。</w:t>
      </w:r>
    </w:p>
    <w:p w14:paraId="3DB3E50E">
      <w:pPr>
        <w:pStyle w:val="4"/>
        <w:adjustRightInd w:val="0"/>
        <w:snapToGrid w:val="0"/>
        <w:spacing w:before="0" w:after="0" w:line="500" w:lineRule="exact"/>
        <w:rPr>
          <w:rFonts w:hint="default" w:ascii="Times New Roman" w:hAnsi="Times New Roman" w:eastAsia="仿宋" w:cs="Times New Roman"/>
          <w:sz w:val="28"/>
          <w:szCs w:val="28"/>
        </w:rPr>
      </w:pPr>
      <w:bookmarkStart w:id="215" w:name="_Toc1654951"/>
      <w:bookmarkStart w:id="216" w:name="_Toc510092969"/>
      <w:bookmarkStart w:id="217" w:name="_Toc57710668"/>
      <w:r>
        <w:rPr>
          <w:rFonts w:hint="default" w:ascii="Times New Roman" w:hAnsi="Times New Roman" w:eastAsia="仿宋" w:cs="Times New Roman"/>
          <w:sz w:val="28"/>
          <w:szCs w:val="28"/>
        </w:rPr>
        <w:t>6.3 短期整改内容及实施计划</w:t>
      </w:r>
      <w:bookmarkEnd w:id="215"/>
      <w:bookmarkEnd w:id="216"/>
      <w:bookmarkEnd w:id="217"/>
    </w:p>
    <w:p w14:paraId="777FEC23">
      <w:pPr>
        <w:adjustRightInd w:val="0"/>
        <w:snapToGrid w:val="0"/>
        <w:spacing w:line="500" w:lineRule="exact"/>
        <w:ind w:firstLine="480" w:firstLineChars="200"/>
        <w:rPr>
          <w:rFonts w:hint="default" w:ascii="Times New Roman" w:hAnsi="Times New Roman" w:eastAsia="仿宋" w:cs="Times New Roman"/>
        </w:rPr>
      </w:pP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短期整改内容及实施计划见表6-1。</w:t>
      </w:r>
    </w:p>
    <w:p w14:paraId="7EF1D721">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表6-1  短期整改内容及实施计划</w:t>
      </w:r>
    </w:p>
    <w:tbl>
      <w:tblPr>
        <w:tblStyle w:val="18"/>
        <w:tblW w:w="83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67"/>
        <w:gridCol w:w="2835"/>
        <w:gridCol w:w="2835"/>
        <w:gridCol w:w="1276"/>
        <w:gridCol w:w="823"/>
      </w:tblGrid>
      <w:tr w14:paraId="0422C2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7" w:type="dxa"/>
            <w:vAlign w:val="center"/>
          </w:tcPr>
          <w:p w14:paraId="047C8E1B">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序号</w:t>
            </w:r>
          </w:p>
        </w:tc>
        <w:tc>
          <w:tcPr>
            <w:tcW w:w="2835" w:type="dxa"/>
            <w:vAlign w:val="center"/>
          </w:tcPr>
          <w:p w14:paraId="7D9E666F">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问题</w:t>
            </w:r>
          </w:p>
        </w:tc>
        <w:tc>
          <w:tcPr>
            <w:tcW w:w="2835" w:type="dxa"/>
            <w:vAlign w:val="center"/>
          </w:tcPr>
          <w:p w14:paraId="5C132D15">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整改方案</w:t>
            </w:r>
          </w:p>
        </w:tc>
        <w:tc>
          <w:tcPr>
            <w:tcW w:w="1276" w:type="dxa"/>
            <w:vAlign w:val="center"/>
          </w:tcPr>
          <w:p w14:paraId="77DF221B">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完成时间</w:t>
            </w:r>
          </w:p>
        </w:tc>
        <w:tc>
          <w:tcPr>
            <w:tcW w:w="823" w:type="dxa"/>
            <w:vAlign w:val="center"/>
          </w:tcPr>
          <w:p w14:paraId="04E4A827">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责任人</w:t>
            </w:r>
          </w:p>
        </w:tc>
      </w:tr>
      <w:tr w14:paraId="146E78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7" w:type="dxa"/>
            <w:vAlign w:val="center"/>
          </w:tcPr>
          <w:p w14:paraId="5F642C5B">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sz w:val="21"/>
                <w:szCs w:val="21"/>
              </w:rPr>
              <w:t>1</w:t>
            </w:r>
          </w:p>
        </w:tc>
        <w:tc>
          <w:tcPr>
            <w:tcW w:w="2835" w:type="dxa"/>
            <w:vAlign w:val="center"/>
          </w:tcPr>
          <w:p w14:paraId="130C4B8D">
            <w:pPr>
              <w:tabs>
                <w:tab w:val="left" w:pos="432"/>
              </w:tabs>
              <w:adjustRightInd w:val="0"/>
              <w:snapToGrid w:val="0"/>
              <w:jc w:val="center"/>
              <w:rPr>
                <w:rFonts w:hint="default" w:ascii="Times New Roman" w:hAnsi="Times New Roman" w:eastAsia="仿宋" w:cs="Times New Roman"/>
                <w:sz w:val="21"/>
                <w:szCs w:val="21"/>
                <w:highlight w:val="yellow"/>
                <w:lang w:val="en-US" w:eastAsia="zh-CN" w:bidi="ar-SA"/>
              </w:rPr>
            </w:pPr>
            <w:r>
              <w:rPr>
                <w:rFonts w:hint="default" w:ascii="Times New Roman" w:hAnsi="Times New Roman" w:eastAsia="仿宋" w:cs="Times New Roman"/>
                <w:bCs/>
                <w:sz w:val="21"/>
                <w:szCs w:val="21"/>
              </w:rPr>
              <w:t>雨水排口无监控系统</w:t>
            </w:r>
          </w:p>
        </w:tc>
        <w:tc>
          <w:tcPr>
            <w:tcW w:w="2835" w:type="dxa"/>
            <w:vAlign w:val="center"/>
          </w:tcPr>
          <w:p w14:paraId="7E54C162">
            <w:pPr>
              <w:adjustRightInd w:val="0"/>
              <w:snapToGrid w:val="0"/>
              <w:jc w:val="center"/>
              <w:rPr>
                <w:rFonts w:hint="default" w:ascii="Times New Roman" w:hAnsi="Times New Roman" w:eastAsia="仿宋" w:cs="Times New Roman"/>
                <w:sz w:val="21"/>
                <w:szCs w:val="21"/>
                <w:highlight w:val="yellow"/>
                <w:lang w:val="en-US" w:eastAsia="zh-CN" w:bidi="ar-SA"/>
              </w:rPr>
            </w:pPr>
            <w:r>
              <w:rPr>
                <w:rFonts w:hint="default" w:ascii="Times New Roman" w:hAnsi="Times New Roman" w:eastAsia="仿宋" w:cs="Times New Roman"/>
                <w:sz w:val="21"/>
                <w:szCs w:val="21"/>
              </w:rPr>
              <w:t>在雨水排口处设</w:t>
            </w:r>
            <w:r>
              <w:rPr>
                <w:rFonts w:hint="default" w:ascii="Times New Roman" w:hAnsi="Times New Roman" w:eastAsia="仿宋" w:cs="Times New Roman"/>
                <w:bCs/>
                <w:sz w:val="21"/>
                <w:szCs w:val="21"/>
              </w:rPr>
              <w:t>监控系统</w:t>
            </w:r>
          </w:p>
        </w:tc>
        <w:tc>
          <w:tcPr>
            <w:tcW w:w="1276" w:type="dxa"/>
            <w:vMerge w:val="restart"/>
            <w:vAlign w:val="center"/>
          </w:tcPr>
          <w:p w14:paraId="37E216E1">
            <w:pPr>
              <w:adjustRightInd w:val="0"/>
              <w:snapToGrid w:val="0"/>
              <w:jc w:val="center"/>
              <w:rPr>
                <w:rFonts w:hint="default" w:ascii="Times New Roman" w:hAnsi="Times New Roman" w:eastAsia="仿宋" w:cs="Times New Roman"/>
                <w:b/>
                <w:bCs/>
                <w:sz w:val="21"/>
                <w:szCs w:val="21"/>
              </w:rPr>
            </w:pPr>
            <w:r>
              <w:rPr>
                <w:rFonts w:hint="eastAsia" w:ascii="Times New Roman" w:hAnsi="Times New Roman" w:eastAsia="仿宋" w:cs="Times New Roman"/>
                <w:sz w:val="21"/>
                <w:szCs w:val="21"/>
                <w:lang w:eastAsia="zh-CN"/>
              </w:rPr>
              <w:t>2025</w:t>
            </w:r>
            <w:r>
              <w:rPr>
                <w:rFonts w:hint="default" w:ascii="Times New Roman" w:hAnsi="Times New Roman" w:eastAsia="仿宋" w:cs="Times New Roman"/>
                <w:sz w:val="21"/>
                <w:szCs w:val="21"/>
              </w:rPr>
              <w:t>年</w:t>
            </w:r>
            <w:r>
              <w:rPr>
                <w:rFonts w:hint="eastAsia" w:ascii="Times New Roman" w:hAnsi="Times New Roman" w:eastAsia="仿宋" w:cs="Times New Roman"/>
                <w:sz w:val="21"/>
                <w:szCs w:val="21"/>
                <w:lang w:val="en-US" w:eastAsia="zh-CN"/>
              </w:rPr>
              <w:t>4</w:t>
            </w:r>
            <w:r>
              <w:rPr>
                <w:rFonts w:hint="default" w:ascii="Times New Roman" w:hAnsi="Times New Roman" w:eastAsia="仿宋" w:cs="Times New Roman"/>
                <w:sz w:val="21"/>
                <w:szCs w:val="21"/>
              </w:rPr>
              <w:t>月</w:t>
            </w:r>
          </w:p>
        </w:tc>
        <w:tc>
          <w:tcPr>
            <w:tcW w:w="823" w:type="dxa"/>
            <w:vMerge w:val="restart"/>
            <w:shd w:val="clear" w:color="auto" w:fill="auto"/>
            <w:vAlign w:val="center"/>
          </w:tcPr>
          <w:p w14:paraId="5A9A017A">
            <w:pPr>
              <w:adjustRightInd w:val="0"/>
              <w:snapToGrid w:val="0"/>
              <w:jc w:val="center"/>
              <w:rPr>
                <w:rFonts w:hint="default" w:ascii="Times New Roman" w:hAnsi="Times New Roman" w:eastAsia="仿宋" w:cs="Times New Roman"/>
                <w:b/>
                <w:bCs/>
                <w:sz w:val="21"/>
                <w:szCs w:val="21"/>
                <w:lang w:eastAsia="zh-CN"/>
              </w:rPr>
            </w:pPr>
            <w:r>
              <w:rPr>
                <w:rFonts w:hint="eastAsia" w:ascii="Times New Roman" w:hAnsi="Times New Roman" w:eastAsia="仿宋" w:cs="Times New Roman"/>
                <w:sz w:val="21"/>
                <w:szCs w:val="21"/>
                <w:lang w:eastAsia="zh-CN"/>
              </w:rPr>
              <w:t>张向忠</w:t>
            </w:r>
          </w:p>
        </w:tc>
      </w:tr>
      <w:tr w14:paraId="684B50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67" w:type="dxa"/>
            <w:vAlign w:val="center"/>
          </w:tcPr>
          <w:p w14:paraId="4B594FB2">
            <w:pPr>
              <w:adjustRightInd w:val="0"/>
              <w:snapToGrid w:val="0"/>
              <w:jc w:val="center"/>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2</w:t>
            </w:r>
          </w:p>
        </w:tc>
        <w:tc>
          <w:tcPr>
            <w:tcW w:w="2835" w:type="dxa"/>
            <w:vAlign w:val="center"/>
          </w:tcPr>
          <w:p w14:paraId="6ED032F1">
            <w:pPr>
              <w:tabs>
                <w:tab w:val="left" w:pos="432"/>
              </w:tabs>
              <w:adjustRightInd w:val="0"/>
              <w:snapToGrid w:val="0"/>
              <w:jc w:val="center"/>
              <w:rPr>
                <w:rFonts w:hint="default" w:ascii="Times New Roman" w:hAnsi="Times New Roman" w:eastAsia="仿宋" w:cs="Times New Roman"/>
                <w:sz w:val="21"/>
                <w:szCs w:val="21"/>
                <w:highlight w:val="yellow"/>
                <w:lang w:val="en-US" w:eastAsia="zh-CN"/>
              </w:rPr>
            </w:pPr>
            <w:r>
              <w:rPr>
                <w:rFonts w:hint="default" w:ascii="Times New Roman" w:hAnsi="Times New Roman" w:eastAsia="仿宋" w:cs="Times New Roman"/>
                <w:sz w:val="21"/>
                <w:szCs w:val="21"/>
              </w:rPr>
              <w:t>员工应急预案宣传和培训</w:t>
            </w:r>
            <w:r>
              <w:rPr>
                <w:rFonts w:hint="eastAsia" w:ascii="Times New Roman" w:hAnsi="Times New Roman" w:eastAsia="仿宋" w:cs="Times New Roman"/>
                <w:sz w:val="21"/>
                <w:szCs w:val="21"/>
                <w:lang w:val="en-US" w:eastAsia="zh-CN"/>
              </w:rPr>
              <w:t>不完全到位</w:t>
            </w:r>
          </w:p>
        </w:tc>
        <w:tc>
          <w:tcPr>
            <w:tcW w:w="2835" w:type="dxa"/>
            <w:vAlign w:val="center"/>
          </w:tcPr>
          <w:p w14:paraId="5E96EF9F">
            <w:pPr>
              <w:adjustRightInd w:val="0"/>
              <w:snapToGrid w:val="0"/>
              <w:jc w:val="center"/>
              <w:rPr>
                <w:rFonts w:hint="default" w:ascii="Times New Roman" w:hAnsi="Times New Roman" w:eastAsia="仿宋" w:cs="Times New Roman"/>
                <w:sz w:val="21"/>
                <w:szCs w:val="21"/>
                <w:highlight w:val="yellow"/>
              </w:rPr>
            </w:pPr>
            <w:r>
              <w:rPr>
                <w:rFonts w:hint="default" w:ascii="Times New Roman" w:hAnsi="Times New Roman" w:eastAsia="仿宋" w:cs="Times New Roman"/>
                <w:sz w:val="21"/>
                <w:szCs w:val="21"/>
              </w:rPr>
              <w:t>对员工加强应急预案宣传和培训并组织演练</w:t>
            </w:r>
          </w:p>
        </w:tc>
        <w:tc>
          <w:tcPr>
            <w:tcW w:w="1276" w:type="dxa"/>
            <w:vMerge w:val="continue"/>
            <w:vAlign w:val="center"/>
          </w:tcPr>
          <w:p w14:paraId="26194BA0">
            <w:pPr>
              <w:adjustRightInd w:val="0"/>
              <w:snapToGrid w:val="0"/>
              <w:jc w:val="center"/>
              <w:rPr>
                <w:rFonts w:hint="default" w:ascii="Times New Roman" w:hAnsi="Times New Roman" w:eastAsia="仿宋" w:cs="Times New Roman"/>
                <w:sz w:val="21"/>
                <w:szCs w:val="21"/>
              </w:rPr>
            </w:pPr>
          </w:p>
        </w:tc>
        <w:tc>
          <w:tcPr>
            <w:tcW w:w="823" w:type="dxa"/>
            <w:vMerge w:val="continue"/>
            <w:shd w:val="clear" w:color="auto" w:fill="auto"/>
            <w:vAlign w:val="center"/>
          </w:tcPr>
          <w:p w14:paraId="101076B3">
            <w:pPr>
              <w:adjustRightInd w:val="0"/>
              <w:snapToGrid w:val="0"/>
              <w:jc w:val="center"/>
              <w:rPr>
                <w:rFonts w:hint="default" w:ascii="Times New Roman" w:hAnsi="Times New Roman" w:eastAsia="仿宋" w:cs="Times New Roman"/>
                <w:sz w:val="21"/>
                <w:szCs w:val="21"/>
              </w:rPr>
            </w:pPr>
          </w:p>
        </w:tc>
      </w:tr>
    </w:tbl>
    <w:p w14:paraId="3253ABCC">
      <w:pPr>
        <w:pStyle w:val="4"/>
        <w:adjustRightInd w:val="0"/>
        <w:snapToGrid w:val="0"/>
        <w:spacing w:before="0" w:after="0" w:line="500" w:lineRule="exact"/>
        <w:rPr>
          <w:rFonts w:hint="default" w:ascii="Times New Roman" w:hAnsi="Times New Roman" w:eastAsia="仿宋" w:cs="Times New Roman"/>
          <w:sz w:val="28"/>
          <w:szCs w:val="28"/>
        </w:rPr>
      </w:pPr>
      <w:bookmarkStart w:id="218" w:name="_Toc510092970"/>
      <w:bookmarkStart w:id="219" w:name="_Toc1654952"/>
      <w:bookmarkStart w:id="220" w:name="_Toc402776224"/>
      <w:bookmarkStart w:id="221" w:name="_Toc57710669"/>
      <w:r>
        <w:rPr>
          <w:rFonts w:hint="default" w:ascii="Times New Roman" w:hAnsi="Times New Roman" w:eastAsia="仿宋" w:cs="Times New Roman"/>
          <w:sz w:val="28"/>
          <w:szCs w:val="28"/>
        </w:rPr>
        <w:t>6.4 中、长期整改内容及实施计划</w:t>
      </w:r>
      <w:bookmarkEnd w:id="218"/>
      <w:bookmarkEnd w:id="219"/>
      <w:bookmarkEnd w:id="220"/>
      <w:bookmarkEnd w:id="221"/>
    </w:p>
    <w:p w14:paraId="60F0072D">
      <w:pPr>
        <w:adjustRightInd w:val="0"/>
        <w:snapToGrid w:val="0"/>
        <w:spacing w:line="500" w:lineRule="exact"/>
        <w:ind w:firstLine="480" w:firstLineChars="200"/>
        <w:rPr>
          <w:rFonts w:hint="default" w:ascii="Times New Roman" w:hAnsi="Times New Roman" w:eastAsia="仿宋" w:cs="Times New Roman"/>
        </w:rPr>
      </w:pP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无中、长期整改内容及实施计划。</w:t>
      </w:r>
    </w:p>
    <w:p w14:paraId="625683DA">
      <w:pPr>
        <w:pStyle w:val="49"/>
        <w:ind w:firstLine="480"/>
        <w:rPr>
          <w:rFonts w:hint="default" w:ascii="Times New Roman" w:hAnsi="Times New Roman" w:eastAsia="仿宋" w:cs="Times New Roman"/>
        </w:rPr>
      </w:pPr>
    </w:p>
    <w:p w14:paraId="1AA2F951">
      <w:pPr>
        <w:pStyle w:val="49"/>
        <w:ind w:firstLine="480"/>
        <w:rPr>
          <w:rFonts w:hint="default" w:ascii="Times New Roman" w:hAnsi="Times New Roman" w:eastAsia="仿宋"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p>
    <w:p w14:paraId="2C7AE347">
      <w:pPr>
        <w:pStyle w:val="3"/>
        <w:adjustRightInd w:val="0"/>
        <w:snapToGrid w:val="0"/>
        <w:spacing w:line="500" w:lineRule="exact"/>
        <w:rPr>
          <w:rFonts w:hint="default" w:ascii="Times New Roman" w:hAnsi="Times New Roman" w:eastAsia="仿宋" w:cs="Times New Roman"/>
        </w:rPr>
      </w:pPr>
      <w:bookmarkStart w:id="222" w:name="_Toc1654953"/>
      <w:bookmarkStart w:id="223" w:name="_Toc57710670"/>
      <w:r>
        <w:rPr>
          <w:rFonts w:hint="default" w:ascii="Times New Roman" w:hAnsi="Times New Roman" w:eastAsia="仿宋" w:cs="Times New Roman"/>
        </w:rPr>
        <w:t>7 企业突发环境事件风险等级</w:t>
      </w:r>
      <w:bookmarkEnd w:id="222"/>
      <w:bookmarkEnd w:id="223"/>
    </w:p>
    <w:p w14:paraId="3AE606B3">
      <w:pPr>
        <w:pStyle w:val="4"/>
        <w:adjustRightInd w:val="0"/>
        <w:snapToGrid w:val="0"/>
        <w:spacing w:before="0" w:after="0" w:line="500" w:lineRule="exact"/>
        <w:rPr>
          <w:rFonts w:hint="default" w:ascii="Times New Roman" w:hAnsi="Times New Roman" w:eastAsia="仿宋" w:cs="Times New Roman"/>
          <w:sz w:val="28"/>
          <w:szCs w:val="28"/>
        </w:rPr>
      </w:pPr>
      <w:bookmarkStart w:id="224" w:name="_Toc1654954"/>
      <w:bookmarkStart w:id="225" w:name="_Toc57710671"/>
      <w:bookmarkStart w:id="226" w:name="_Toc402776226"/>
      <w:r>
        <w:rPr>
          <w:rFonts w:hint="default" w:ascii="Times New Roman" w:hAnsi="Times New Roman" w:eastAsia="仿宋" w:cs="Times New Roman"/>
          <w:sz w:val="28"/>
          <w:szCs w:val="28"/>
        </w:rPr>
        <w:t>7.1 突发大气环境事件风险分级</w:t>
      </w:r>
      <w:bookmarkEnd w:id="224"/>
      <w:bookmarkEnd w:id="225"/>
    </w:p>
    <w:p w14:paraId="72AE43F8">
      <w:pPr>
        <w:pStyle w:val="2"/>
        <w:adjustRightInd w:val="0"/>
        <w:snapToGrid w:val="0"/>
        <w:spacing w:before="0" w:after="0" w:line="500" w:lineRule="exact"/>
        <w:rPr>
          <w:rFonts w:hint="default" w:ascii="Times New Roman" w:hAnsi="Times New Roman" w:eastAsia="仿宋" w:cs="Times New Roman"/>
          <w:sz w:val="24"/>
          <w:szCs w:val="24"/>
        </w:rPr>
      </w:pPr>
      <w:bookmarkStart w:id="227" w:name="_Toc1654955"/>
      <w:bookmarkStart w:id="228" w:name="_Toc57710672"/>
      <w:r>
        <w:rPr>
          <w:rFonts w:hint="default" w:ascii="Times New Roman" w:hAnsi="Times New Roman" w:eastAsia="仿宋" w:cs="Times New Roman"/>
          <w:sz w:val="24"/>
          <w:szCs w:val="24"/>
        </w:rPr>
        <w:t>7.1.1 计算涉气风险物质数量与临界量比值（Q</w:t>
      </w:r>
      <w:bookmarkEnd w:id="227"/>
      <w:r>
        <w:rPr>
          <w:rFonts w:hint="default" w:ascii="Times New Roman" w:hAnsi="Times New Roman" w:eastAsia="仿宋" w:cs="Times New Roman"/>
          <w:sz w:val="24"/>
          <w:szCs w:val="24"/>
        </w:rPr>
        <w:t>）</w:t>
      </w:r>
      <w:bookmarkEnd w:id="228"/>
    </w:p>
    <w:bookmarkEnd w:id="226"/>
    <w:p w14:paraId="1036F1F8">
      <w:pPr>
        <w:adjustRightInd w:val="0"/>
        <w:snapToGrid w:val="0"/>
        <w:spacing w:line="500" w:lineRule="exact"/>
        <w:ind w:firstLine="480" w:firstLineChars="200"/>
        <w:jc w:val="both"/>
        <w:rPr>
          <w:rFonts w:hint="default" w:ascii="Times New Roman" w:hAnsi="Times New Roman" w:eastAsia="仿宋" w:cs="Times New Roman"/>
        </w:rPr>
      </w:pPr>
      <w:bookmarkStart w:id="229" w:name="_Toc402776227"/>
      <w:r>
        <w:rPr>
          <w:rFonts w:hint="default" w:ascii="Times New Roman" w:hAnsi="Times New Roman" w:eastAsia="仿宋" w:cs="Times New Roman"/>
        </w:rPr>
        <w:t>根据《企业突发环境事件风险分级方法》，当Q</w:t>
      </w:r>
      <w:r>
        <w:rPr>
          <w:rFonts w:hint="default" w:ascii="Times New Roman" w:hAnsi="Times New Roman" w:eastAsia="仿宋" w:cs="Times New Roman"/>
          <w:szCs w:val="21"/>
        </w:rPr>
        <w:t>＜</w:t>
      </w:r>
      <w:r>
        <w:rPr>
          <w:rFonts w:hint="default" w:ascii="Times New Roman" w:hAnsi="Times New Roman" w:eastAsia="仿宋" w:cs="Times New Roman"/>
        </w:rPr>
        <w:t>1时，企业直接评为一般环境风险等级，以Q0表示；当Q</w:t>
      </w:r>
      <w:r>
        <w:rPr>
          <w:rFonts w:hint="default" w:ascii="Times New Roman" w:hAnsi="Times New Roman" w:eastAsia="仿宋" w:cs="Times New Roman"/>
          <w:szCs w:val="21"/>
        </w:rPr>
        <w:t>≥</w:t>
      </w:r>
      <w:r>
        <w:rPr>
          <w:rFonts w:hint="default" w:ascii="Times New Roman" w:hAnsi="Times New Roman" w:eastAsia="仿宋" w:cs="Times New Roman"/>
        </w:rPr>
        <w:t>1时，将Q值划分为：（1）1</w:t>
      </w:r>
      <w:r>
        <w:rPr>
          <w:rFonts w:hint="default" w:ascii="Times New Roman" w:hAnsi="Times New Roman" w:eastAsia="仿宋" w:cs="Times New Roman"/>
          <w:szCs w:val="21"/>
        </w:rPr>
        <w:t>≤</w:t>
      </w:r>
      <w:r>
        <w:rPr>
          <w:rFonts w:hint="default" w:ascii="Times New Roman" w:hAnsi="Times New Roman" w:eastAsia="仿宋" w:cs="Times New Roman"/>
        </w:rPr>
        <w:t>Q</w:t>
      </w:r>
      <w:r>
        <w:rPr>
          <w:rFonts w:hint="default" w:ascii="Times New Roman" w:hAnsi="Times New Roman" w:eastAsia="仿宋" w:cs="Times New Roman"/>
          <w:szCs w:val="21"/>
        </w:rPr>
        <w:t>＜</w:t>
      </w:r>
      <w:r>
        <w:rPr>
          <w:rFonts w:hint="default" w:ascii="Times New Roman" w:hAnsi="Times New Roman" w:eastAsia="仿宋" w:cs="Times New Roman"/>
        </w:rPr>
        <w:t>10；（2）10</w:t>
      </w:r>
      <w:r>
        <w:rPr>
          <w:rFonts w:hint="default" w:ascii="Times New Roman" w:hAnsi="Times New Roman" w:eastAsia="仿宋" w:cs="Times New Roman"/>
          <w:szCs w:val="21"/>
        </w:rPr>
        <w:t>≤</w:t>
      </w:r>
      <w:r>
        <w:rPr>
          <w:rFonts w:hint="default" w:ascii="Times New Roman" w:hAnsi="Times New Roman" w:eastAsia="仿宋" w:cs="Times New Roman"/>
        </w:rPr>
        <w:t>Q</w:t>
      </w:r>
      <w:r>
        <w:rPr>
          <w:rFonts w:hint="default" w:ascii="Times New Roman" w:hAnsi="Times New Roman" w:eastAsia="仿宋" w:cs="Times New Roman"/>
          <w:szCs w:val="21"/>
        </w:rPr>
        <w:t>＜</w:t>
      </w:r>
      <w:r>
        <w:rPr>
          <w:rFonts w:hint="default" w:ascii="Times New Roman" w:hAnsi="Times New Roman" w:eastAsia="仿宋" w:cs="Times New Roman"/>
        </w:rPr>
        <w:t>100；（3）Q</w:t>
      </w:r>
      <w:r>
        <w:rPr>
          <w:rFonts w:hint="default" w:ascii="Times New Roman" w:hAnsi="Times New Roman" w:eastAsia="仿宋" w:cs="Times New Roman"/>
          <w:szCs w:val="21"/>
        </w:rPr>
        <w:t>≥</w:t>
      </w:r>
      <w:r>
        <w:rPr>
          <w:rFonts w:hint="default" w:ascii="Times New Roman" w:hAnsi="Times New Roman" w:eastAsia="仿宋" w:cs="Times New Roman"/>
        </w:rPr>
        <w:t>100，分别以Q1、Q2和Q3表示。</w:t>
      </w:r>
    </w:p>
    <w:p w14:paraId="24FD9711">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由上文可知，</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涉气环境风险物质为Q</w:t>
      </w:r>
      <w:r>
        <w:rPr>
          <w:rFonts w:hint="default" w:ascii="Times New Roman" w:hAnsi="Times New Roman" w:eastAsia="仿宋" w:cs="Times New Roman"/>
          <w:vertAlign w:val="subscript"/>
        </w:rPr>
        <w:t>大气</w:t>
      </w:r>
      <w:r>
        <w:rPr>
          <w:rFonts w:hint="default" w:ascii="Times New Roman" w:hAnsi="Times New Roman" w:eastAsia="仿宋" w:cs="Times New Roman"/>
        </w:rPr>
        <w:t>=</w:t>
      </w:r>
      <w:r>
        <w:rPr>
          <w:rFonts w:hint="eastAsia" w:ascii="Times New Roman" w:hAnsi="Times New Roman" w:eastAsia="仿宋" w:cs="Times New Roman"/>
          <w:lang w:eastAsia="zh-CN"/>
        </w:rPr>
        <w:t>0.319408</w:t>
      </w:r>
      <w:r>
        <w:rPr>
          <w:rFonts w:hint="default" w:ascii="Times New Roman" w:hAnsi="Times New Roman" w:eastAsia="仿宋" w:cs="Times New Roman"/>
        </w:rPr>
        <w:t>＜1，记为Q0。</w:t>
      </w:r>
    </w:p>
    <w:p w14:paraId="3541BF60">
      <w:pPr>
        <w:pStyle w:val="2"/>
        <w:adjustRightInd w:val="0"/>
        <w:snapToGrid w:val="0"/>
        <w:spacing w:before="0" w:after="0" w:line="500" w:lineRule="exact"/>
        <w:rPr>
          <w:rFonts w:hint="default" w:ascii="Times New Roman" w:hAnsi="Times New Roman" w:eastAsia="仿宋" w:cs="Times New Roman"/>
          <w:sz w:val="24"/>
          <w:szCs w:val="24"/>
        </w:rPr>
      </w:pPr>
      <w:bookmarkStart w:id="230" w:name="_Toc57710673"/>
      <w:bookmarkStart w:id="231" w:name="_Toc1654956"/>
      <w:r>
        <w:rPr>
          <w:rFonts w:hint="default" w:ascii="Times New Roman" w:hAnsi="Times New Roman" w:eastAsia="仿宋" w:cs="Times New Roman"/>
          <w:sz w:val="24"/>
          <w:szCs w:val="24"/>
        </w:rPr>
        <w:t>7.1.2 生产工艺过程与大气环境风险控制水平（M）</w:t>
      </w:r>
      <w:bookmarkEnd w:id="229"/>
      <w:bookmarkEnd w:id="230"/>
      <w:bookmarkEnd w:id="231"/>
    </w:p>
    <w:p w14:paraId="08065A46">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采用评分法对</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的毒性气体泄漏监控预警措施、符合防护距离情况、近3年内突发大气环境事件发生情况等指标进行评估汇总，确定企业生产工艺与大气环境风险控制水平。</w:t>
      </w:r>
    </w:p>
    <w:p w14:paraId="1FD1519F">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将企业生产工艺过程、大气环境风险防控措施与突发大气环境事件发生情况各项评估分值累加，得出生产工艺过程与大气环境风险控制水平值。从上文可知，公司生产工艺过程与大气环境风险控制水平值M=0，详见表7-1，大气环境控制水平对比见表7-2。</w:t>
      </w:r>
    </w:p>
    <w:p w14:paraId="0D351B7E">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表7-1  企业生产工艺与大气环境风险控制水平评估指标</w:t>
      </w:r>
    </w:p>
    <w:tbl>
      <w:tblPr>
        <w:tblStyle w:val="1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162"/>
        <w:gridCol w:w="1272"/>
        <w:gridCol w:w="1136"/>
        <w:gridCol w:w="1736"/>
      </w:tblGrid>
      <w:tr w14:paraId="302BF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62" w:type="dxa"/>
            <w:vAlign w:val="center"/>
          </w:tcPr>
          <w:p w14:paraId="77DCF1EE">
            <w:pPr>
              <w:adjustRightIn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评估指标</w:t>
            </w:r>
          </w:p>
        </w:tc>
        <w:tc>
          <w:tcPr>
            <w:tcW w:w="1272" w:type="dxa"/>
            <w:vAlign w:val="center"/>
          </w:tcPr>
          <w:p w14:paraId="29343FC0">
            <w:pPr>
              <w:adjustRightIn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分  值</w:t>
            </w:r>
          </w:p>
        </w:tc>
        <w:tc>
          <w:tcPr>
            <w:tcW w:w="1136" w:type="dxa"/>
            <w:vAlign w:val="center"/>
          </w:tcPr>
          <w:p w14:paraId="669E4C05">
            <w:pPr>
              <w:adjustRightIn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得分</w:t>
            </w:r>
          </w:p>
        </w:tc>
        <w:tc>
          <w:tcPr>
            <w:tcW w:w="1736" w:type="dxa"/>
            <w:shd w:val="clear" w:color="auto" w:fill="auto"/>
            <w:vAlign w:val="center"/>
          </w:tcPr>
          <w:p w14:paraId="7836B22A">
            <w:pPr>
              <w:adjustRightIn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备注</w:t>
            </w:r>
          </w:p>
        </w:tc>
      </w:tr>
      <w:tr w14:paraId="5F2D8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62" w:type="dxa"/>
            <w:shd w:val="clear" w:color="auto" w:fill="auto"/>
            <w:vAlign w:val="center"/>
          </w:tcPr>
          <w:p w14:paraId="1A6AB974">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生产工艺</w:t>
            </w:r>
          </w:p>
        </w:tc>
        <w:tc>
          <w:tcPr>
            <w:tcW w:w="1272" w:type="dxa"/>
            <w:vAlign w:val="center"/>
          </w:tcPr>
          <w:p w14:paraId="009101C8">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30分</w:t>
            </w:r>
          </w:p>
        </w:tc>
        <w:tc>
          <w:tcPr>
            <w:tcW w:w="1136" w:type="dxa"/>
            <w:vAlign w:val="center"/>
          </w:tcPr>
          <w:p w14:paraId="1B996285">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36" w:type="dxa"/>
            <w:shd w:val="clear" w:color="auto" w:fill="auto"/>
            <w:vAlign w:val="center"/>
          </w:tcPr>
          <w:p w14:paraId="732C721C">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具体见表3-23</w:t>
            </w:r>
          </w:p>
        </w:tc>
      </w:tr>
      <w:tr w14:paraId="1332BF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62" w:type="dxa"/>
            <w:vAlign w:val="center"/>
          </w:tcPr>
          <w:p w14:paraId="406A4290">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毒性气体泄漏监控预警措施</w:t>
            </w:r>
          </w:p>
        </w:tc>
        <w:tc>
          <w:tcPr>
            <w:tcW w:w="1272" w:type="dxa"/>
            <w:vAlign w:val="center"/>
          </w:tcPr>
          <w:p w14:paraId="35183AA5">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25分</w:t>
            </w:r>
          </w:p>
        </w:tc>
        <w:tc>
          <w:tcPr>
            <w:tcW w:w="1136" w:type="dxa"/>
            <w:vAlign w:val="center"/>
          </w:tcPr>
          <w:p w14:paraId="30DDE596">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36" w:type="dxa"/>
            <w:shd w:val="clear" w:color="auto" w:fill="auto"/>
            <w:vAlign w:val="center"/>
          </w:tcPr>
          <w:p w14:paraId="17C978DB">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具体见表3-24</w:t>
            </w:r>
          </w:p>
        </w:tc>
      </w:tr>
      <w:tr w14:paraId="18EC84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62" w:type="dxa"/>
            <w:vAlign w:val="center"/>
          </w:tcPr>
          <w:p w14:paraId="7E7CB2FC">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符合防护距离情况</w:t>
            </w:r>
          </w:p>
        </w:tc>
        <w:tc>
          <w:tcPr>
            <w:tcW w:w="1272" w:type="dxa"/>
            <w:vAlign w:val="center"/>
          </w:tcPr>
          <w:p w14:paraId="0597773E">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25分</w:t>
            </w:r>
          </w:p>
        </w:tc>
        <w:tc>
          <w:tcPr>
            <w:tcW w:w="1136" w:type="dxa"/>
            <w:vAlign w:val="center"/>
          </w:tcPr>
          <w:p w14:paraId="5E186077">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36" w:type="dxa"/>
            <w:shd w:val="clear" w:color="auto" w:fill="auto"/>
            <w:vAlign w:val="center"/>
          </w:tcPr>
          <w:p w14:paraId="46FA96DE">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具体见表3-24</w:t>
            </w:r>
          </w:p>
        </w:tc>
      </w:tr>
      <w:tr w14:paraId="495F29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62" w:type="dxa"/>
            <w:vAlign w:val="center"/>
          </w:tcPr>
          <w:p w14:paraId="21630DA7">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近3年内突发大气环境事件发生情况</w:t>
            </w:r>
          </w:p>
        </w:tc>
        <w:tc>
          <w:tcPr>
            <w:tcW w:w="1272" w:type="dxa"/>
            <w:vAlign w:val="center"/>
          </w:tcPr>
          <w:p w14:paraId="517F5889">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20分</w:t>
            </w:r>
          </w:p>
        </w:tc>
        <w:tc>
          <w:tcPr>
            <w:tcW w:w="1136" w:type="dxa"/>
            <w:vAlign w:val="center"/>
          </w:tcPr>
          <w:p w14:paraId="6BDB1903">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36" w:type="dxa"/>
            <w:shd w:val="clear" w:color="auto" w:fill="auto"/>
            <w:vAlign w:val="center"/>
          </w:tcPr>
          <w:p w14:paraId="4C26F6BD">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具体见表3-24</w:t>
            </w:r>
          </w:p>
        </w:tc>
      </w:tr>
      <w:tr w14:paraId="0A2033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434" w:type="dxa"/>
            <w:gridSpan w:val="2"/>
            <w:vAlign w:val="center"/>
          </w:tcPr>
          <w:p w14:paraId="301BC6EE">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合计</w:t>
            </w:r>
          </w:p>
        </w:tc>
        <w:tc>
          <w:tcPr>
            <w:tcW w:w="1136" w:type="dxa"/>
            <w:vAlign w:val="center"/>
          </w:tcPr>
          <w:p w14:paraId="0A6A1C15">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36" w:type="dxa"/>
            <w:shd w:val="clear" w:color="auto" w:fill="auto"/>
            <w:vAlign w:val="center"/>
          </w:tcPr>
          <w:p w14:paraId="2721959C">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bl>
    <w:p w14:paraId="192A02E9">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表7-2  企业生产工艺与环境风险控制水平</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8"/>
        <w:gridCol w:w="4254"/>
      </w:tblGrid>
      <w:tr w14:paraId="7B229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04" w:type="pct"/>
            <w:tcBorders>
              <w:bottom w:val="single" w:color="auto" w:sz="4" w:space="0"/>
            </w:tcBorders>
            <w:shd w:val="clear" w:color="auto" w:fill="auto"/>
            <w:vAlign w:val="center"/>
          </w:tcPr>
          <w:p w14:paraId="300D4989">
            <w:pPr>
              <w:adjustRightIn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工艺与环境风险控制水平值（M）</w:t>
            </w:r>
          </w:p>
        </w:tc>
        <w:tc>
          <w:tcPr>
            <w:tcW w:w="2496" w:type="pct"/>
            <w:tcBorders>
              <w:bottom w:val="single" w:color="auto" w:sz="4" w:space="0"/>
            </w:tcBorders>
            <w:shd w:val="clear" w:color="auto" w:fill="auto"/>
            <w:vAlign w:val="center"/>
          </w:tcPr>
          <w:p w14:paraId="48B9384D">
            <w:pPr>
              <w:adjustRightIn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工艺过程与环境风险控制水平</w:t>
            </w:r>
          </w:p>
        </w:tc>
      </w:tr>
      <w:tr w14:paraId="52E87D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04" w:type="pct"/>
            <w:tcBorders>
              <w:top w:val="single" w:color="auto" w:sz="4" w:space="0"/>
              <w:bottom w:val="single" w:color="auto" w:sz="4" w:space="0"/>
            </w:tcBorders>
            <w:shd w:val="clear" w:color="auto" w:fill="auto"/>
            <w:vAlign w:val="center"/>
          </w:tcPr>
          <w:p w14:paraId="6F415AA8">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M＜25</w:t>
            </w:r>
          </w:p>
        </w:tc>
        <w:tc>
          <w:tcPr>
            <w:tcW w:w="2496" w:type="pct"/>
            <w:tcBorders>
              <w:top w:val="single" w:color="auto" w:sz="4" w:space="0"/>
              <w:bottom w:val="single" w:color="auto" w:sz="4" w:space="0"/>
            </w:tcBorders>
            <w:shd w:val="clear" w:color="auto" w:fill="auto"/>
            <w:vAlign w:val="center"/>
          </w:tcPr>
          <w:p w14:paraId="7ABAED40">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M1类水平</w:t>
            </w:r>
          </w:p>
        </w:tc>
      </w:tr>
      <w:tr w14:paraId="3B951F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04" w:type="pct"/>
            <w:tcBorders>
              <w:top w:val="single" w:color="auto" w:sz="4" w:space="0"/>
              <w:bottom w:val="single" w:color="auto" w:sz="4" w:space="0"/>
            </w:tcBorders>
            <w:shd w:val="clear" w:color="auto" w:fill="auto"/>
            <w:vAlign w:val="center"/>
          </w:tcPr>
          <w:p w14:paraId="032E41A3">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25≤M＜45</w:t>
            </w:r>
          </w:p>
        </w:tc>
        <w:tc>
          <w:tcPr>
            <w:tcW w:w="2496" w:type="pct"/>
            <w:tcBorders>
              <w:top w:val="single" w:color="auto" w:sz="4" w:space="0"/>
              <w:bottom w:val="single" w:color="auto" w:sz="4" w:space="0"/>
            </w:tcBorders>
            <w:shd w:val="clear" w:color="auto" w:fill="auto"/>
            <w:vAlign w:val="center"/>
          </w:tcPr>
          <w:p w14:paraId="1A54B65F">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M2类水平</w:t>
            </w:r>
          </w:p>
        </w:tc>
      </w:tr>
      <w:tr w14:paraId="26F2D7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04" w:type="pct"/>
            <w:tcBorders>
              <w:top w:val="single" w:color="auto" w:sz="4" w:space="0"/>
              <w:bottom w:val="single" w:color="auto" w:sz="4" w:space="0"/>
            </w:tcBorders>
            <w:shd w:val="clear" w:color="auto" w:fill="auto"/>
            <w:vAlign w:val="center"/>
          </w:tcPr>
          <w:p w14:paraId="5B9F6D52">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45≤M＜60</w:t>
            </w:r>
          </w:p>
        </w:tc>
        <w:tc>
          <w:tcPr>
            <w:tcW w:w="2496" w:type="pct"/>
            <w:tcBorders>
              <w:top w:val="single" w:color="auto" w:sz="4" w:space="0"/>
              <w:bottom w:val="single" w:color="auto" w:sz="4" w:space="0"/>
            </w:tcBorders>
            <w:shd w:val="clear" w:color="auto" w:fill="auto"/>
            <w:vAlign w:val="center"/>
          </w:tcPr>
          <w:p w14:paraId="7E142E32">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M3类水平</w:t>
            </w:r>
          </w:p>
        </w:tc>
      </w:tr>
      <w:tr w14:paraId="14D18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04" w:type="pct"/>
            <w:tcBorders>
              <w:top w:val="single" w:color="auto" w:sz="4" w:space="0"/>
            </w:tcBorders>
            <w:shd w:val="clear" w:color="auto" w:fill="auto"/>
            <w:vAlign w:val="center"/>
          </w:tcPr>
          <w:p w14:paraId="025BBD40">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M≥60</w:t>
            </w:r>
          </w:p>
        </w:tc>
        <w:tc>
          <w:tcPr>
            <w:tcW w:w="2496" w:type="pct"/>
            <w:tcBorders>
              <w:top w:val="single" w:color="auto" w:sz="4" w:space="0"/>
            </w:tcBorders>
            <w:shd w:val="clear" w:color="auto" w:fill="auto"/>
            <w:vAlign w:val="center"/>
          </w:tcPr>
          <w:p w14:paraId="78406CE7">
            <w:pPr>
              <w:adjustRightIn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M4类水平</w:t>
            </w:r>
          </w:p>
        </w:tc>
      </w:tr>
    </w:tbl>
    <w:p w14:paraId="0DB1591E">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由上表可知</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生产工艺与大气环境风险控制水平是M1类水平。</w:t>
      </w:r>
    </w:p>
    <w:p w14:paraId="086B6F93">
      <w:pPr>
        <w:pStyle w:val="2"/>
        <w:adjustRightInd w:val="0"/>
        <w:snapToGrid w:val="0"/>
        <w:spacing w:before="0" w:after="0" w:line="500" w:lineRule="exact"/>
        <w:rPr>
          <w:rFonts w:hint="default" w:ascii="Times New Roman" w:hAnsi="Times New Roman" w:eastAsia="仿宋" w:cs="Times New Roman"/>
          <w:sz w:val="24"/>
          <w:szCs w:val="24"/>
        </w:rPr>
      </w:pPr>
      <w:bookmarkStart w:id="232" w:name="_Toc402776228"/>
      <w:bookmarkStart w:id="233" w:name="_Toc57710674"/>
      <w:bookmarkStart w:id="234" w:name="_Toc1654957"/>
      <w:r>
        <w:rPr>
          <w:rFonts w:hint="default" w:ascii="Times New Roman" w:hAnsi="Times New Roman" w:eastAsia="仿宋" w:cs="Times New Roman"/>
          <w:sz w:val="24"/>
          <w:szCs w:val="24"/>
        </w:rPr>
        <w:t>7.1.3 大气环境风险受体敏感性（E）</w:t>
      </w:r>
      <w:bookmarkEnd w:id="232"/>
      <w:bookmarkEnd w:id="233"/>
      <w:bookmarkEnd w:id="234"/>
    </w:p>
    <w:p w14:paraId="4CC31AD5">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大气环境风险受体敏感程度类型按照企业周边人口数进行划分。按照企业周边5公里或500米范围内人口数将大气环境风险受体敏感程度划分为类型1、类型2和类型3三中类型，分别以E1、E2和E3表示，见表7-3。</w:t>
      </w:r>
    </w:p>
    <w:p w14:paraId="342AA3BF">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大气环境风险受体敏感程度按类型1、类型2和类型3顺序依次降低。若企业周边存在多种敏感程度类型的大气环境风险受体，则按敏感程度高者确定企业大气环境风险受体敏感程度类型。</w:t>
      </w:r>
    </w:p>
    <w:p w14:paraId="4ADDDE0B">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表7-3  大气环境风险受体敏感程度类型划分</w:t>
      </w:r>
    </w:p>
    <w:tbl>
      <w:tblPr>
        <w:tblStyle w:val="18"/>
        <w:tblW w:w="850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51"/>
        <w:gridCol w:w="7654"/>
      </w:tblGrid>
      <w:tr w14:paraId="320227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851" w:type="dxa"/>
            <w:tcBorders>
              <w:top w:val="single" w:color="auto" w:sz="12" w:space="0"/>
              <w:left w:val="nil"/>
              <w:bottom w:val="single" w:color="auto" w:sz="4" w:space="0"/>
              <w:right w:val="single" w:color="auto" w:sz="4" w:space="0"/>
            </w:tcBorders>
            <w:vAlign w:val="center"/>
          </w:tcPr>
          <w:p w14:paraId="1D5469CC">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类别</w:t>
            </w:r>
          </w:p>
        </w:tc>
        <w:tc>
          <w:tcPr>
            <w:tcW w:w="7654" w:type="dxa"/>
            <w:tcBorders>
              <w:top w:val="single" w:color="auto" w:sz="12" w:space="0"/>
              <w:left w:val="single" w:color="auto" w:sz="4" w:space="0"/>
              <w:bottom w:val="single" w:color="auto" w:sz="4" w:space="0"/>
              <w:right w:val="nil"/>
            </w:tcBorders>
            <w:vAlign w:val="center"/>
          </w:tcPr>
          <w:p w14:paraId="63848FB7">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环境风险受体情况</w:t>
            </w:r>
          </w:p>
        </w:tc>
      </w:tr>
      <w:tr w14:paraId="05183D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1" w:type="dxa"/>
            <w:tcBorders>
              <w:top w:val="single" w:color="auto" w:sz="4" w:space="0"/>
              <w:left w:val="nil"/>
              <w:bottom w:val="single" w:color="auto" w:sz="4" w:space="0"/>
              <w:right w:val="single" w:color="auto" w:sz="4" w:space="0"/>
            </w:tcBorders>
            <w:vAlign w:val="center"/>
          </w:tcPr>
          <w:p w14:paraId="1EBA1C9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类型1（E1）</w:t>
            </w:r>
          </w:p>
        </w:tc>
        <w:tc>
          <w:tcPr>
            <w:tcW w:w="7654" w:type="dxa"/>
            <w:tcBorders>
              <w:top w:val="single" w:color="auto" w:sz="4" w:space="0"/>
              <w:left w:val="single" w:color="auto" w:sz="4" w:space="0"/>
              <w:bottom w:val="single" w:color="auto" w:sz="4" w:space="0"/>
              <w:right w:val="nil"/>
            </w:tcBorders>
            <w:vAlign w:val="center"/>
          </w:tcPr>
          <w:p w14:paraId="76B918D2">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企业周边5公里范围内居住区、医疗卫生机构、文化教育机构、科研单位、行政机关、商场、公园等人口总数大于5万人以上，或企业周边500米范围内人口总数1000人以上，或企业周边5公里涉及军事禁区、军事管理区、国家相关保密区域</w:t>
            </w:r>
          </w:p>
        </w:tc>
      </w:tr>
      <w:tr w14:paraId="0C6C39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1" w:type="dxa"/>
            <w:tcBorders>
              <w:top w:val="single" w:color="auto" w:sz="4" w:space="0"/>
              <w:left w:val="nil"/>
              <w:bottom w:val="single" w:color="auto" w:sz="4" w:space="0"/>
              <w:right w:val="single" w:color="auto" w:sz="4" w:space="0"/>
            </w:tcBorders>
            <w:vAlign w:val="center"/>
          </w:tcPr>
          <w:p w14:paraId="3938556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类型2（E2）</w:t>
            </w:r>
          </w:p>
        </w:tc>
        <w:tc>
          <w:tcPr>
            <w:tcW w:w="7654" w:type="dxa"/>
            <w:tcBorders>
              <w:top w:val="single" w:color="auto" w:sz="4" w:space="0"/>
              <w:left w:val="single" w:color="auto" w:sz="4" w:space="0"/>
              <w:bottom w:val="single" w:color="auto" w:sz="4" w:space="0"/>
              <w:right w:val="nil"/>
            </w:tcBorders>
            <w:vAlign w:val="center"/>
          </w:tcPr>
          <w:p w14:paraId="53E7C1A4">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●企业周边5公里范围内居住区、医疗卫生机构、文化教育机构、科研单位、行政机关、企业事业单位、商场、公园等人口总数大于1万人以上，5万人以下；或企业周边500米范围内人口总数500人以上，1000人以下</w:t>
            </w:r>
          </w:p>
        </w:tc>
      </w:tr>
      <w:tr w14:paraId="22F6D1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1" w:type="dxa"/>
            <w:tcBorders>
              <w:top w:val="single" w:color="auto" w:sz="4" w:space="0"/>
              <w:left w:val="nil"/>
              <w:bottom w:val="single" w:color="auto" w:sz="12" w:space="0"/>
              <w:right w:val="single" w:color="auto" w:sz="4" w:space="0"/>
            </w:tcBorders>
            <w:vAlign w:val="center"/>
          </w:tcPr>
          <w:p w14:paraId="289184E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类型3（E3）</w:t>
            </w:r>
          </w:p>
        </w:tc>
        <w:tc>
          <w:tcPr>
            <w:tcW w:w="7654" w:type="dxa"/>
            <w:tcBorders>
              <w:top w:val="single" w:color="auto" w:sz="4" w:space="0"/>
              <w:left w:val="single" w:color="auto" w:sz="4" w:space="0"/>
              <w:bottom w:val="single" w:color="auto" w:sz="12" w:space="0"/>
              <w:right w:val="nil"/>
            </w:tcBorders>
            <w:vAlign w:val="center"/>
          </w:tcPr>
          <w:p w14:paraId="0477EC7C">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●企业周边5公里范围内居住区、医疗卫生机构、文化教育机构、科研单位、行政机关、企业事业单位、商场、公园等人口总数1万人以下，或企业周边500米范围内人口总数500以下</w:t>
            </w:r>
          </w:p>
        </w:tc>
      </w:tr>
    </w:tbl>
    <w:p w14:paraId="2610FB1A">
      <w:pPr>
        <w:adjustRightInd w:val="0"/>
        <w:snapToGrid w:val="0"/>
        <w:spacing w:line="500" w:lineRule="exact"/>
        <w:ind w:firstLine="482" w:firstLineChars="200"/>
        <w:jc w:val="both"/>
        <w:rPr>
          <w:rFonts w:hint="default" w:ascii="Times New Roman" w:hAnsi="Times New Roman" w:eastAsia="仿宋" w:cs="Times New Roman"/>
          <w:b/>
        </w:rPr>
      </w:pPr>
      <w:r>
        <w:rPr>
          <w:rFonts w:hint="default" w:ascii="Times New Roman" w:hAnsi="Times New Roman" w:eastAsia="仿宋" w:cs="Times New Roman"/>
          <w:b/>
        </w:rPr>
        <w:t>由3.2.1节及上表可知，</w:t>
      </w:r>
      <w:bookmarkStart w:id="235" w:name="_Toc402776229"/>
      <w:r>
        <w:rPr>
          <w:rFonts w:hint="eastAsia" w:ascii="Times New Roman" w:hAnsi="Times New Roman" w:eastAsia="仿宋" w:cs="Times New Roman"/>
          <w:b/>
          <w:lang w:eastAsia="zh-CN"/>
        </w:rPr>
        <w:t>海安县弘鑫焊材有限公司</w:t>
      </w:r>
      <w:r>
        <w:rPr>
          <w:rFonts w:hint="default" w:ascii="Times New Roman" w:hAnsi="Times New Roman" w:eastAsia="仿宋" w:cs="Times New Roman"/>
          <w:b/>
        </w:rPr>
        <w:t>周边5公里范围内人口总数大于1万人且小于5万人，周边500米范围内人口总数</w:t>
      </w:r>
      <w:r>
        <w:rPr>
          <w:rFonts w:hint="eastAsia" w:ascii="Times New Roman" w:hAnsi="Times New Roman" w:eastAsia="仿宋" w:cs="Times New Roman"/>
          <w:b/>
          <w:lang w:val="en-US" w:eastAsia="zh-CN"/>
        </w:rPr>
        <w:t>未</w:t>
      </w:r>
      <w:r>
        <w:rPr>
          <w:rFonts w:hint="default" w:ascii="Times New Roman" w:hAnsi="Times New Roman" w:eastAsia="仿宋" w:cs="Times New Roman"/>
          <w:b/>
        </w:rPr>
        <w:t>大于</w:t>
      </w:r>
      <w:r>
        <w:rPr>
          <w:rFonts w:hint="eastAsia" w:ascii="Times New Roman" w:hAnsi="Times New Roman" w:eastAsia="仿宋" w:cs="Times New Roman"/>
          <w:b/>
          <w:lang w:val="en-US" w:eastAsia="zh-CN"/>
        </w:rPr>
        <w:t>1</w:t>
      </w:r>
      <w:r>
        <w:rPr>
          <w:rFonts w:hint="default" w:ascii="Times New Roman" w:hAnsi="Times New Roman" w:eastAsia="仿宋" w:cs="Times New Roman"/>
          <w:b/>
        </w:rPr>
        <w:t>00</w:t>
      </w:r>
      <w:r>
        <w:rPr>
          <w:rFonts w:hint="eastAsia" w:ascii="Times New Roman" w:hAnsi="Times New Roman" w:eastAsia="仿宋" w:cs="Times New Roman"/>
          <w:b/>
          <w:lang w:val="en-US" w:eastAsia="zh-CN"/>
        </w:rPr>
        <w:t>0</w:t>
      </w:r>
      <w:r>
        <w:rPr>
          <w:rFonts w:hint="default" w:ascii="Times New Roman" w:hAnsi="Times New Roman" w:eastAsia="仿宋" w:cs="Times New Roman"/>
          <w:b/>
        </w:rPr>
        <w:t>人，因此环境风险受体为类型</w:t>
      </w:r>
      <w:r>
        <w:rPr>
          <w:rFonts w:hint="eastAsia" w:ascii="Times New Roman" w:hAnsi="Times New Roman" w:eastAsia="仿宋" w:cs="Times New Roman"/>
          <w:b/>
          <w:lang w:val="en-US" w:eastAsia="zh-CN"/>
        </w:rPr>
        <w:t>2</w:t>
      </w:r>
      <w:r>
        <w:rPr>
          <w:rFonts w:hint="default" w:ascii="Times New Roman" w:hAnsi="Times New Roman" w:eastAsia="仿宋" w:cs="Times New Roman"/>
          <w:b/>
        </w:rPr>
        <w:t>（E</w:t>
      </w:r>
      <w:r>
        <w:rPr>
          <w:rFonts w:hint="eastAsia" w:ascii="Times New Roman" w:hAnsi="Times New Roman" w:eastAsia="仿宋" w:cs="Times New Roman"/>
          <w:b/>
          <w:lang w:val="en-US" w:eastAsia="zh-CN"/>
        </w:rPr>
        <w:t>2</w:t>
      </w:r>
      <w:r>
        <w:rPr>
          <w:rFonts w:hint="default" w:ascii="Times New Roman" w:hAnsi="Times New Roman" w:eastAsia="仿宋" w:cs="Times New Roman"/>
          <w:b/>
        </w:rPr>
        <w:t>）。</w:t>
      </w:r>
    </w:p>
    <w:p w14:paraId="5CCE4052">
      <w:pPr>
        <w:pStyle w:val="2"/>
        <w:adjustRightInd w:val="0"/>
        <w:snapToGrid w:val="0"/>
        <w:spacing w:before="0" w:after="0" w:line="500" w:lineRule="exact"/>
        <w:rPr>
          <w:rFonts w:hint="default" w:ascii="Times New Roman" w:hAnsi="Times New Roman" w:eastAsia="仿宋" w:cs="Times New Roman"/>
          <w:sz w:val="24"/>
          <w:szCs w:val="24"/>
        </w:rPr>
      </w:pPr>
      <w:bookmarkStart w:id="236" w:name="_Toc57710675"/>
      <w:bookmarkStart w:id="237" w:name="_Toc1654958"/>
      <w:r>
        <w:rPr>
          <w:rFonts w:hint="default" w:ascii="Times New Roman" w:hAnsi="Times New Roman" w:eastAsia="仿宋" w:cs="Times New Roman"/>
          <w:sz w:val="24"/>
          <w:szCs w:val="24"/>
        </w:rPr>
        <w:t>7.1.4 大气环境事件风险等级</w:t>
      </w:r>
      <w:bookmarkEnd w:id="235"/>
      <w:r>
        <w:rPr>
          <w:rFonts w:hint="default" w:ascii="Times New Roman" w:hAnsi="Times New Roman" w:eastAsia="仿宋" w:cs="Times New Roman"/>
          <w:sz w:val="24"/>
          <w:szCs w:val="24"/>
        </w:rPr>
        <w:t>确定</w:t>
      </w:r>
      <w:bookmarkEnd w:id="236"/>
      <w:bookmarkEnd w:id="237"/>
    </w:p>
    <w:p w14:paraId="2A240AE9">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根据企业周边大气环境风险受体敏感程度（E）、涉气风险物质数量与临界量比值（Q）、生产工艺过程与大气环境风险控制水平（M），按分级矩阵确定企业突发大气环境事件风险等级，见表7-4。</w:t>
      </w:r>
    </w:p>
    <w:p w14:paraId="15EF05E9">
      <w:pPr>
        <w:adjustRightInd w:val="0"/>
        <w:snapToGrid w:val="0"/>
        <w:spacing w:line="500" w:lineRule="exact"/>
        <w:jc w:val="center"/>
        <w:rPr>
          <w:rFonts w:hint="default" w:ascii="Times New Roman" w:hAnsi="Times New Roman" w:eastAsia="仿宋" w:cs="Times New Roman"/>
          <w:b/>
        </w:rPr>
      </w:pPr>
      <w:r>
        <w:rPr>
          <w:rFonts w:hint="default" w:ascii="Times New Roman" w:hAnsi="Times New Roman" w:eastAsia="仿宋" w:cs="Times New Roman"/>
          <w:b/>
        </w:rPr>
        <w:t>表7-4  企业环境风险分级矩阵</w:t>
      </w:r>
    </w:p>
    <w:tbl>
      <w:tblPr>
        <w:tblStyle w:val="18"/>
        <w:tblpPr w:leftFromText="181" w:rightFromText="181" w:vertAnchor="text" w:horzAnchor="margin" w:tblpXSpec="center" w:tblpY="1"/>
        <w:tblW w:w="861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34"/>
        <w:gridCol w:w="1805"/>
        <w:gridCol w:w="1418"/>
        <w:gridCol w:w="1418"/>
        <w:gridCol w:w="1419"/>
        <w:gridCol w:w="1332"/>
        <w:gridCol w:w="84"/>
      </w:tblGrid>
      <w:tr w14:paraId="594D06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34" w:type="dxa"/>
            <w:vMerge w:val="restart"/>
            <w:vAlign w:val="center"/>
          </w:tcPr>
          <w:p w14:paraId="1DC5612F">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环境风险受体敏感程度（E）</w:t>
            </w:r>
          </w:p>
        </w:tc>
        <w:tc>
          <w:tcPr>
            <w:tcW w:w="1805" w:type="dxa"/>
            <w:vMerge w:val="restart"/>
            <w:vAlign w:val="center"/>
          </w:tcPr>
          <w:p w14:paraId="2B8BA1CE">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环境风险物质数量与临界量比（Q）</w:t>
            </w:r>
          </w:p>
        </w:tc>
        <w:tc>
          <w:tcPr>
            <w:tcW w:w="5671" w:type="dxa"/>
            <w:gridSpan w:val="5"/>
            <w:vAlign w:val="center"/>
          </w:tcPr>
          <w:p w14:paraId="595ECF24">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生产工艺过程与环境风险控制水平（M）</w:t>
            </w:r>
          </w:p>
        </w:tc>
      </w:tr>
      <w:tr w14:paraId="52A4B7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34" w:type="dxa"/>
            <w:vMerge w:val="continue"/>
            <w:vAlign w:val="center"/>
          </w:tcPr>
          <w:p w14:paraId="061EF2D7">
            <w:pPr>
              <w:adjustRightInd w:val="0"/>
              <w:snapToGrid w:val="0"/>
              <w:rPr>
                <w:rFonts w:hint="default" w:ascii="Times New Roman" w:hAnsi="Times New Roman" w:eastAsia="仿宋" w:cs="Times New Roman"/>
                <w:b/>
                <w:bCs/>
                <w:sz w:val="21"/>
                <w:szCs w:val="21"/>
              </w:rPr>
            </w:pPr>
          </w:p>
        </w:tc>
        <w:tc>
          <w:tcPr>
            <w:tcW w:w="1805" w:type="dxa"/>
            <w:vMerge w:val="continue"/>
            <w:vAlign w:val="center"/>
          </w:tcPr>
          <w:p w14:paraId="75CD5264">
            <w:pPr>
              <w:adjustRightInd w:val="0"/>
              <w:snapToGrid w:val="0"/>
              <w:rPr>
                <w:rFonts w:hint="default" w:ascii="Times New Roman" w:hAnsi="Times New Roman" w:eastAsia="仿宋" w:cs="Times New Roman"/>
                <w:b/>
                <w:bCs/>
                <w:sz w:val="21"/>
                <w:szCs w:val="21"/>
              </w:rPr>
            </w:pPr>
          </w:p>
        </w:tc>
        <w:tc>
          <w:tcPr>
            <w:tcW w:w="1418" w:type="dxa"/>
            <w:vAlign w:val="center"/>
          </w:tcPr>
          <w:p w14:paraId="1E8B4D77">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M1类水平</w:t>
            </w:r>
          </w:p>
        </w:tc>
        <w:tc>
          <w:tcPr>
            <w:tcW w:w="1418" w:type="dxa"/>
            <w:vAlign w:val="center"/>
          </w:tcPr>
          <w:p w14:paraId="359F22EF">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M2类水平</w:t>
            </w:r>
          </w:p>
        </w:tc>
        <w:tc>
          <w:tcPr>
            <w:tcW w:w="1419" w:type="dxa"/>
            <w:vAlign w:val="center"/>
          </w:tcPr>
          <w:p w14:paraId="4DE41E04">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M3类水平</w:t>
            </w:r>
          </w:p>
        </w:tc>
        <w:tc>
          <w:tcPr>
            <w:tcW w:w="1416" w:type="dxa"/>
            <w:gridSpan w:val="2"/>
            <w:vAlign w:val="center"/>
          </w:tcPr>
          <w:p w14:paraId="3FBD8CB3">
            <w:pPr>
              <w:adjustRightInd w:val="0"/>
              <w:snapToGrid w:val="0"/>
              <w:jc w:val="center"/>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M4类水平</w:t>
            </w:r>
          </w:p>
        </w:tc>
      </w:tr>
      <w:tr w14:paraId="373EE7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12" w:hRule="atLeast"/>
        </w:trPr>
        <w:tc>
          <w:tcPr>
            <w:tcW w:w="1134" w:type="dxa"/>
            <w:vMerge w:val="restart"/>
            <w:vAlign w:val="center"/>
          </w:tcPr>
          <w:p w14:paraId="3BADC9F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类型1</w:t>
            </w:r>
          </w:p>
          <w:p w14:paraId="2F9C665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（E1）</w:t>
            </w:r>
          </w:p>
        </w:tc>
        <w:tc>
          <w:tcPr>
            <w:tcW w:w="1805" w:type="dxa"/>
            <w:vAlign w:val="center"/>
          </w:tcPr>
          <w:p w14:paraId="276AD71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1≤Q＜10(Q1)</w:t>
            </w:r>
          </w:p>
        </w:tc>
        <w:tc>
          <w:tcPr>
            <w:tcW w:w="1418" w:type="dxa"/>
            <w:shd w:val="clear" w:color="auto" w:fill="auto"/>
            <w:vAlign w:val="center"/>
          </w:tcPr>
          <w:p w14:paraId="2AE7AC1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0DBA36E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769A478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2" w:type="dxa"/>
            <w:shd w:val="clear" w:color="auto" w:fill="auto"/>
            <w:vAlign w:val="center"/>
          </w:tcPr>
          <w:p w14:paraId="78A02A9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54F54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12" w:hRule="atLeast"/>
        </w:trPr>
        <w:tc>
          <w:tcPr>
            <w:tcW w:w="1134" w:type="dxa"/>
            <w:vMerge w:val="continue"/>
            <w:vAlign w:val="center"/>
          </w:tcPr>
          <w:p w14:paraId="57DC04A0">
            <w:pPr>
              <w:adjustRightInd w:val="0"/>
              <w:snapToGrid w:val="0"/>
              <w:rPr>
                <w:rFonts w:hint="default" w:ascii="Times New Roman" w:hAnsi="Times New Roman" w:eastAsia="仿宋" w:cs="Times New Roman"/>
                <w:sz w:val="21"/>
                <w:szCs w:val="21"/>
              </w:rPr>
            </w:pPr>
          </w:p>
        </w:tc>
        <w:tc>
          <w:tcPr>
            <w:tcW w:w="1805" w:type="dxa"/>
            <w:vAlign w:val="center"/>
          </w:tcPr>
          <w:p w14:paraId="0C98779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10≤Q＜100(Q2)</w:t>
            </w:r>
          </w:p>
        </w:tc>
        <w:tc>
          <w:tcPr>
            <w:tcW w:w="1418" w:type="dxa"/>
            <w:shd w:val="clear" w:color="auto" w:fill="auto"/>
            <w:vAlign w:val="center"/>
          </w:tcPr>
          <w:p w14:paraId="3511425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116C145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419" w:type="dxa"/>
            <w:shd w:val="clear" w:color="auto" w:fill="auto"/>
            <w:vAlign w:val="center"/>
          </w:tcPr>
          <w:p w14:paraId="0738A9C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2" w:type="dxa"/>
            <w:shd w:val="clear" w:color="auto" w:fill="auto"/>
            <w:vAlign w:val="center"/>
          </w:tcPr>
          <w:p w14:paraId="6365F45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6C1F19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12" w:hRule="atLeast"/>
        </w:trPr>
        <w:tc>
          <w:tcPr>
            <w:tcW w:w="1134" w:type="dxa"/>
            <w:vMerge w:val="continue"/>
            <w:vAlign w:val="center"/>
          </w:tcPr>
          <w:p w14:paraId="5AB5D39D">
            <w:pPr>
              <w:adjustRightInd w:val="0"/>
              <w:snapToGrid w:val="0"/>
              <w:rPr>
                <w:rFonts w:hint="default" w:ascii="Times New Roman" w:hAnsi="Times New Roman" w:eastAsia="仿宋" w:cs="Times New Roman"/>
                <w:sz w:val="21"/>
                <w:szCs w:val="21"/>
              </w:rPr>
            </w:pPr>
          </w:p>
        </w:tc>
        <w:tc>
          <w:tcPr>
            <w:tcW w:w="1805" w:type="dxa"/>
            <w:vAlign w:val="center"/>
          </w:tcPr>
          <w:p w14:paraId="2B0844B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Q≥100(Q3)</w:t>
            </w:r>
          </w:p>
        </w:tc>
        <w:tc>
          <w:tcPr>
            <w:tcW w:w="1418" w:type="dxa"/>
            <w:shd w:val="clear" w:color="auto" w:fill="auto"/>
            <w:vAlign w:val="center"/>
          </w:tcPr>
          <w:p w14:paraId="5A50974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418" w:type="dxa"/>
            <w:shd w:val="clear" w:color="auto" w:fill="auto"/>
            <w:vAlign w:val="center"/>
          </w:tcPr>
          <w:p w14:paraId="209A48D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419" w:type="dxa"/>
            <w:shd w:val="clear" w:color="auto" w:fill="auto"/>
            <w:vAlign w:val="center"/>
          </w:tcPr>
          <w:p w14:paraId="6139068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2" w:type="dxa"/>
            <w:shd w:val="clear" w:color="auto" w:fill="auto"/>
            <w:vAlign w:val="center"/>
          </w:tcPr>
          <w:p w14:paraId="79A01F5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735FEE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12" w:hRule="atLeast"/>
        </w:trPr>
        <w:tc>
          <w:tcPr>
            <w:tcW w:w="1134" w:type="dxa"/>
            <w:vMerge w:val="restart"/>
            <w:vAlign w:val="center"/>
          </w:tcPr>
          <w:p w14:paraId="662C4CE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类型2</w:t>
            </w:r>
          </w:p>
          <w:p w14:paraId="11D3638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（E2）</w:t>
            </w:r>
          </w:p>
        </w:tc>
        <w:tc>
          <w:tcPr>
            <w:tcW w:w="1805" w:type="dxa"/>
            <w:vAlign w:val="center"/>
          </w:tcPr>
          <w:p w14:paraId="02559B8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1≤Q＜10(Q1)</w:t>
            </w:r>
          </w:p>
        </w:tc>
        <w:tc>
          <w:tcPr>
            <w:tcW w:w="1418" w:type="dxa"/>
            <w:shd w:val="clear" w:color="auto" w:fill="auto"/>
            <w:vAlign w:val="center"/>
          </w:tcPr>
          <w:p w14:paraId="5C2DA03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一般</w:t>
            </w:r>
          </w:p>
        </w:tc>
        <w:tc>
          <w:tcPr>
            <w:tcW w:w="1418" w:type="dxa"/>
            <w:shd w:val="clear" w:color="auto" w:fill="auto"/>
            <w:vAlign w:val="center"/>
          </w:tcPr>
          <w:p w14:paraId="7EF5D5F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7AC11AD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332" w:type="dxa"/>
            <w:shd w:val="clear" w:color="auto" w:fill="auto"/>
            <w:vAlign w:val="center"/>
          </w:tcPr>
          <w:p w14:paraId="64EAA21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3FA55A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12" w:hRule="atLeast"/>
        </w:trPr>
        <w:tc>
          <w:tcPr>
            <w:tcW w:w="1134" w:type="dxa"/>
            <w:vMerge w:val="continue"/>
            <w:vAlign w:val="center"/>
          </w:tcPr>
          <w:p w14:paraId="75380C2A">
            <w:pPr>
              <w:adjustRightInd w:val="0"/>
              <w:snapToGrid w:val="0"/>
              <w:rPr>
                <w:rFonts w:hint="default" w:ascii="Times New Roman" w:hAnsi="Times New Roman" w:eastAsia="仿宋" w:cs="Times New Roman"/>
                <w:sz w:val="21"/>
                <w:szCs w:val="21"/>
              </w:rPr>
            </w:pPr>
          </w:p>
        </w:tc>
        <w:tc>
          <w:tcPr>
            <w:tcW w:w="1805" w:type="dxa"/>
            <w:vAlign w:val="center"/>
          </w:tcPr>
          <w:p w14:paraId="10724C8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10≤Q＜100(Q2)</w:t>
            </w:r>
          </w:p>
        </w:tc>
        <w:tc>
          <w:tcPr>
            <w:tcW w:w="1418" w:type="dxa"/>
            <w:shd w:val="clear" w:color="auto" w:fill="auto"/>
            <w:vAlign w:val="center"/>
          </w:tcPr>
          <w:p w14:paraId="42A2807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0CB5F01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3B28481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2" w:type="dxa"/>
            <w:shd w:val="clear" w:color="auto" w:fill="auto"/>
            <w:vAlign w:val="center"/>
          </w:tcPr>
          <w:p w14:paraId="1F979DD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3D0D97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12" w:hRule="atLeast"/>
        </w:trPr>
        <w:tc>
          <w:tcPr>
            <w:tcW w:w="1134" w:type="dxa"/>
            <w:vMerge w:val="continue"/>
            <w:vAlign w:val="center"/>
          </w:tcPr>
          <w:p w14:paraId="29EB986F">
            <w:pPr>
              <w:adjustRightInd w:val="0"/>
              <w:snapToGrid w:val="0"/>
              <w:rPr>
                <w:rFonts w:hint="default" w:ascii="Times New Roman" w:hAnsi="Times New Roman" w:eastAsia="仿宋" w:cs="Times New Roman"/>
                <w:sz w:val="21"/>
                <w:szCs w:val="21"/>
              </w:rPr>
            </w:pPr>
          </w:p>
        </w:tc>
        <w:tc>
          <w:tcPr>
            <w:tcW w:w="1805" w:type="dxa"/>
            <w:vAlign w:val="center"/>
          </w:tcPr>
          <w:p w14:paraId="40F232D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Q≥100(Q3)</w:t>
            </w:r>
          </w:p>
        </w:tc>
        <w:tc>
          <w:tcPr>
            <w:tcW w:w="1418" w:type="dxa"/>
            <w:shd w:val="clear" w:color="auto" w:fill="auto"/>
            <w:vAlign w:val="center"/>
          </w:tcPr>
          <w:p w14:paraId="0A6C63C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2CF08AD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419" w:type="dxa"/>
            <w:shd w:val="clear" w:color="auto" w:fill="auto"/>
            <w:vAlign w:val="center"/>
          </w:tcPr>
          <w:p w14:paraId="10D5623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2" w:type="dxa"/>
            <w:shd w:val="clear" w:color="auto" w:fill="auto"/>
            <w:vAlign w:val="center"/>
          </w:tcPr>
          <w:p w14:paraId="5E0655E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48A3D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12" w:hRule="atLeast"/>
        </w:trPr>
        <w:tc>
          <w:tcPr>
            <w:tcW w:w="1134" w:type="dxa"/>
            <w:vMerge w:val="restart"/>
            <w:vAlign w:val="center"/>
          </w:tcPr>
          <w:p w14:paraId="13D8C9A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类型3</w:t>
            </w:r>
          </w:p>
          <w:p w14:paraId="7717600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（E3）</w:t>
            </w:r>
          </w:p>
        </w:tc>
        <w:tc>
          <w:tcPr>
            <w:tcW w:w="1805" w:type="dxa"/>
            <w:vAlign w:val="center"/>
          </w:tcPr>
          <w:p w14:paraId="033AB83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1≤Q＜10(Q1)</w:t>
            </w:r>
          </w:p>
        </w:tc>
        <w:tc>
          <w:tcPr>
            <w:tcW w:w="1418" w:type="dxa"/>
            <w:shd w:val="clear" w:color="auto" w:fill="auto"/>
            <w:vAlign w:val="center"/>
          </w:tcPr>
          <w:p w14:paraId="27C440B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一般</w:t>
            </w:r>
          </w:p>
        </w:tc>
        <w:tc>
          <w:tcPr>
            <w:tcW w:w="1418" w:type="dxa"/>
            <w:shd w:val="clear" w:color="auto" w:fill="auto"/>
            <w:vAlign w:val="center"/>
          </w:tcPr>
          <w:p w14:paraId="28D1F44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一般</w:t>
            </w:r>
          </w:p>
        </w:tc>
        <w:tc>
          <w:tcPr>
            <w:tcW w:w="1419" w:type="dxa"/>
            <w:shd w:val="clear" w:color="auto" w:fill="auto"/>
            <w:vAlign w:val="center"/>
          </w:tcPr>
          <w:p w14:paraId="7538ED0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332" w:type="dxa"/>
            <w:shd w:val="clear" w:color="auto" w:fill="auto"/>
            <w:vAlign w:val="center"/>
          </w:tcPr>
          <w:p w14:paraId="2AF65F4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r>
      <w:tr w14:paraId="55E523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12" w:hRule="atLeast"/>
        </w:trPr>
        <w:tc>
          <w:tcPr>
            <w:tcW w:w="1134" w:type="dxa"/>
            <w:vMerge w:val="continue"/>
            <w:vAlign w:val="center"/>
          </w:tcPr>
          <w:p w14:paraId="5118B943">
            <w:pPr>
              <w:adjustRightInd w:val="0"/>
              <w:snapToGrid w:val="0"/>
              <w:rPr>
                <w:rFonts w:hint="default" w:ascii="Times New Roman" w:hAnsi="Times New Roman" w:eastAsia="仿宋" w:cs="Times New Roman"/>
                <w:sz w:val="21"/>
                <w:szCs w:val="21"/>
              </w:rPr>
            </w:pPr>
          </w:p>
        </w:tc>
        <w:tc>
          <w:tcPr>
            <w:tcW w:w="1805" w:type="dxa"/>
            <w:vAlign w:val="center"/>
          </w:tcPr>
          <w:p w14:paraId="0E984E4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10≤Q＜100(Q2)</w:t>
            </w:r>
          </w:p>
        </w:tc>
        <w:tc>
          <w:tcPr>
            <w:tcW w:w="1418" w:type="dxa"/>
            <w:shd w:val="clear" w:color="auto" w:fill="auto"/>
            <w:vAlign w:val="center"/>
          </w:tcPr>
          <w:p w14:paraId="41BC759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一般</w:t>
            </w:r>
          </w:p>
        </w:tc>
        <w:tc>
          <w:tcPr>
            <w:tcW w:w="1418" w:type="dxa"/>
            <w:shd w:val="clear" w:color="auto" w:fill="auto"/>
            <w:vAlign w:val="center"/>
          </w:tcPr>
          <w:p w14:paraId="6C45F99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10698E3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332" w:type="dxa"/>
            <w:shd w:val="clear" w:color="auto" w:fill="auto"/>
            <w:vAlign w:val="center"/>
          </w:tcPr>
          <w:p w14:paraId="6ECD08C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37414D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12" w:hRule="atLeast"/>
        </w:trPr>
        <w:tc>
          <w:tcPr>
            <w:tcW w:w="1134" w:type="dxa"/>
            <w:vMerge w:val="continue"/>
            <w:vAlign w:val="center"/>
          </w:tcPr>
          <w:p w14:paraId="05CAEC71">
            <w:pPr>
              <w:adjustRightInd w:val="0"/>
              <w:snapToGrid w:val="0"/>
              <w:rPr>
                <w:rFonts w:hint="default" w:ascii="Times New Roman" w:hAnsi="Times New Roman" w:eastAsia="仿宋" w:cs="Times New Roman"/>
                <w:sz w:val="21"/>
                <w:szCs w:val="21"/>
              </w:rPr>
            </w:pPr>
          </w:p>
        </w:tc>
        <w:tc>
          <w:tcPr>
            <w:tcW w:w="1805" w:type="dxa"/>
            <w:vAlign w:val="center"/>
          </w:tcPr>
          <w:p w14:paraId="33A460B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Q≥100(Q3)</w:t>
            </w:r>
          </w:p>
        </w:tc>
        <w:tc>
          <w:tcPr>
            <w:tcW w:w="1418" w:type="dxa"/>
            <w:shd w:val="clear" w:color="auto" w:fill="auto"/>
            <w:vAlign w:val="center"/>
          </w:tcPr>
          <w:p w14:paraId="396DC34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394D0E9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7A335C7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2" w:type="dxa"/>
            <w:shd w:val="clear" w:color="auto" w:fill="auto"/>
            <w:vAlign w:val="center"/>
          </w:tcPr>
          <w:p w14:paraId="059B85F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bl>
    <w:p w14:paraId="4EBD4F17">
      <w:pPr>
        <w:adjustRightInd w:val="0"/>
        <w:snapToGrid w:val="0"/>
        <w:spacing w:line="500" w:lineRule="exact"/>
        <w:ind w:firstLine="482" w:firstLineChars="200"/>
        <w:jc w:val="both"/>
        <w:rPr>
          <w:rFonts w:hint="default" w:ascii="Times New Roman" w:hAnsi="Times New Roman" w:eastAsia="仿宋" w:cs="Times New Roman"/>
          <w:b/>
        </w:rPr>
      </w:pPr>
      <w:r>
        <w:rPr>
          <w:rFonts w:hint="default" w:ascii="Times New Roman" w:hAnsi="Times New Roman" w:eastAsia="仿宋" w:cs="Times New Roman"/>
          <w:b/>
        </w:rPr>
        <w:t>根据前文所述，公司大气环境风险受体为类型</w:t>
      </w:r>
      <w:r>
        <w:rPr>
          <w:rFonts w:hint="eastAsia" w:ascii="Times New Roman" w:hAnsi="Times New Roman" w:eastAsia="仿宋" w:cs="Times New Roman"/>
          <w:b/>
          <w:lang w:val="en-US" w:eastAsia="zh-CN"/>
        </w:rPr>
        <w:t>1</w:t>
      </w:r>
      <w:r>
        <w:rPr>
          <w:rFonts w:hint="default" w:ascii="Times New Roman" w:hAnsi="Times New Roman" w:eastAsia="仿宋" w:cs="Times New Roman"/>
          <w:b/>
        </w:rPr>
        <w:t>（</w:t>
      </w:r>
      <w:r>
        <w:rPr>
          <w:rFonts w:hint="eastAsia" w:ascii="Times New Roman" w:hAnsi="Times New Roman" w:eastAsia="仿宋" w:cs="Times New Roman"/>
          <w:b/>
          <w:lang w:val="en-US" w:eastAsia="zh-CN"/>
        </w:rPr>
        <w:t>1</w:t>
      </w:r>
      <w:r>
        <w:rPr>
          <w:rFonts w:hint="default" w:ascii="Times New Roman" w:hAnsi="Times New Roman" w:eastAsia="仿宋" w:cs="Times New Roman"/>
          <w:b/>
        </w:rPr>
        <w:t>），公司Q</w:t>
      </w:r>
      <w:r>
        <w:rPr>
          <w:rFonts w:hint="default" w:ascii="Times New Roman" w:hAnsi="Times New Roman" w:eastAsia="仿宋" w:cs="Times New Roman"/>
          <w:b/>
          <w:vertAlign w:val="subscript"/>
        </w:rPr>
        <w:t>大气</w:t>
      </w:r>
      <w:r>
        <w:rPr>
          <w:rFonts w:hint="default" w:ascii="Times New Roman" w:hAnsi="Times New Roman" w:eastAsia="仿宋" w:cs="Times New Roman"/>
          <w:b/>
        </w:rPr>
        <w:t>=</w:t>
      </w:r>
      <w:r>
        <w:rPr>
          <w:rFonts w:hint="eastAsia" w:ascii="Times New Roman" w:hAnsi="Times New Roman" w:eastAsia="仿宋" w:cs="Times New Roman"/>
          <w:lang w:eastAsia="zh-CN"/>
        </w:rPr>
        <w:t>0.</w:t>
      </w:r>
      <w:r>
        <w:rPr>
          <w:rFonts w:hint="eastAsia" w:ascii="Times New Roman" w:hAnsi="Times New Roman" w:eastAsia="仿宋" w:cs="Times New Roman"/>
          <w:lang w:val="en-US" w:eastAsia="zh-CN"/>
        </w:rPr>
        <w:t>144</w:t>
      </w:r>
      <w:r>
        <w:rPr>
          <w:rFonts w:hint="default" w:ascii="Times New Roman" w:hAnsi="Times New Roman" w:eastAsia="仿宋" w:cs="Times New Roman"/>
          <w:b/>
        </w:rPr>
        <w:t>＜1，属于Q0，M值为M1，因此确定环境风险等级为“一般-大气（Q0）”。</w:t>
      </w:r>
    </w:p>
    <w:p w14:paraId="1D0F2BA8">
      <w:pPr>
        <w:pStyle w:val="4"/>
        <w:adjustRightInd w:val="0"/>
        <w:snapToGrid w:val="0"/>
        <w:spacing w:before="0" w:after="0" w:line="500" w:lineRule="exact"/>
        <w:rPr>
          <w:rFonts w:hint="default" w:ascii="Times New Roman" w:hAnsi="Times New Roman" w:eastAsia="仿宋" w:cs="Times New Roman"/>
          <w:sz w:val="28"/>
          <w:szCs w:val="28"/>
        </w:rPr>
      </w:pPr>
      <w:bookmarkStart w:id="238" w:name="_Toc57710676"/>
      <w:bookmarkStart w:id="239" w:name="_Toc1654959"/>
      <w:r>
        <w:rPr>
          <w:rFonts w:hint="default" w:ascii="Times New Roman" w:hAnsi="Times New Roman" w:eastAsia="仿宋" w:cs="Times New Roman"/>
          <w:sz w:val="28"/>
          <w:szCs w:val="28"/>
        </w:rPr>
        <w:t>7.2 突发水环境事件风险分级</w:t>
      </w:r>
      <w:bookmarkEnd w:id="238"/>
      <w:bookmarkEnd w:id="239"/>
    </w:p>
    <w:p w14:paraId="1BA416F1">
      <w:pPr>
        <w:pStyle w:val="2"/>
        <w:adjustRightInd w:val="0"/>
        <w:snapToGrid w:val="0"/>
        <w:spacing w:before="0" w:after="0" w:line="500" w:lineRule="exact"/>
        <w:rPr>
          <w:rFonts w:hint="default" w:ascii="Times New Roman" w:hAnsi="Times New Roman" w:eastAsia="仿宋" w:cs="Times New Roman"/>
          <w:sz w:val="24"/>
          <w:szCs w:val="24"/>
        </w:rPr>
      </w:pPr>
      <w:bookmarkStart w:id="240" w:name="_Toc1654960"/>
      <w:bookmarkStart w:id="241" w:name="_Toc57710677"/>
      <w:r>
        <w:rPr>
          <w:rFonts w:hint="default" w:ascii="Times New Roman" w:hAnsi="Times New Roman" w:eastAsia="仿宋" w:cs="Times New Roman"/>
          <w:sz w:val="24"/>
          <w:szCs w:val="24"/>
        </w:rPr>
        <w:t>7.2.1 计算涉水风险物质数量与临界量比值（Q</w:t>
      </w:r>
      <w:bookmarkEnd w:id="240"/>
      <w:r>
        <w:rPr>
          <w:rFonts w:hint="default" w:ascii="Times New Roman" w:hAnsi="Times New Roman" w:eastAsia="仿宋" w:cs="Times New Roman"/>
          <w:sz w:val="24"/>
          <w:szCs w:val="24"/>
        </w:rPr>
        <w:t>）</w:t>
      </w:r>
      <w:bookmarkEnd w:id="241"/>
    </w:p>
    <w:p w14:paraId="3B523A8E">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根据《企业突发环境事件风险分级方法》，当Q</w:t>
      </w:r>
      <w:r>
        <w:rPr>
          <w:rFonts w:hint="default" w:ascii="Times New Roman" w:hAnsi="Times New Roman" w:eastAsia="仿宋" w:cs="Times New Roman"/>
          <w:szCs w:val="21"/>
        </w:rPr>
        <w:t>＜</w:t>
      </w:r>
      <w:r>
        <w:rPr>
          <w:rFonts w:hint="default" w:ascii="Times New Roman" w:hAnsi="Times New Roman" w:eastAsia="仿宋" w:cs="Times New Roman"/>
        </w:rPr>
        <w:t>1时，企业直接评为一般环境风险等级，以Q0表示；当Q</w:t>
      </w:r>
      <w:r>
        <w:rPr>
          <w:rFonts w:hint="default" w:ascii="Times New Roman" w:hAnsi="Times New Roman" w:eastAsia="仿宋" w:cs="Times New Roman"/>
          <w:szCs w:val="21"/>
        </w:rPr>
        <w:t>≥</w:t>
      </w:r>
      <w:r>
        <w:rPr>
          <w:rFonts w:hint="default" w:ascii="Times New Roman" w:hAnsi="Times New Roman" w:eastAsia="仿宋" w:cs="Times New Roman"/>
        </w:rPr>
        <w:t>1时，将Q值划分为：（1）1</w:t>
      </w:r>
      <w:r>
        <w:rPr>
          <w:rFonts w:hint="default" w:ascii="Times New Roman" w:hAnsi="Times New Roman" w:eastAsia="仿宋" w:cs="Times New Roman"/>
          <w:szCs w:val="21"/>
        </w:rPr>
        <w:t>≤</w:t>
      </w:r>
      <w:r>
        <w:rPr>
          <w:rFonts w:hint="default" w:ascii="Times New Roman" w:hAnsi="Times New Roman" w:eastAsia="仿宋" w:cs="Times New Roman"/>
        </w:rPr>
        <w:t>Q</w:t>
      </w:r>
      <w:r>
        <w:rPr>
          <w:rFonts w:hint="default" w:ascii="Times New Roman" w:hAnsi="Times New Roman" w:eastAsia="仿宋" w:cs="Times New Roman"/>
          <w:szCs w:val="21"/>
        </w:rPr>
        <w:t>＜</w:t>
      </w:r>
      <w:r>
        <w:rPr>
          <w:rFonts w:hint="default" w:ascii="Times New Roman" w:hAnsi="Times New Roman" w:eastAsia="仿宋" w:cs="Times New Roman"/>
        </w:rPr>
        <w:t>10；（2）10</w:t>
      </w:r>
      <w:r>
        <w:rPr>
          <w:rFonts w:hint="default" w:ascii="Times New Roman" w:hAnsi="Times New Roman" w:eastAsia="仿宋" w:cs="Times New Roman"/>
          <w:szCs w:val="21"/>
        </w:rPr>
        <w:t>≤</w:t>
      </w:r>
      <w:r>
        <w:rPr>
          <w:rFonts w:hint="default" w:ascii="Times New Roman" w:hAnsi="Times New Roman" w:eastAsia="仿宋" w:cs="Times New Roman"/>
        </w:rPr>
        <w:t>Q</w:t>
      </w:r>
      <w:r>
        <w:rPr>
          <w:rFonts w:hint="default" w:ascii="Times New Roman" w:hAnsi="Times New Roman" w:eastAsia="仿宋" w:cs="Times New Roman"/>
          <w:szCs w:val="21"/>
        </w:rPr>
        <w:t>＜</w:t>
      </w:r>
      <w:r>
        <w:rPr>
          <w:rFonts w:hint="default" w:ascii="Times New Roman" w:hAnsi="Times New Roman" w:eastAsia="仿宋" w:cs="Times New Roman"/>
        </w:rPr>
        <w:t>100；（3）Q</w:t>
      </w:r>
      <w:r>
        <w:rPr>
          <w:rFonts w:hint="default" w:ascii="Times New Roman" w:hAnsi="Times New Roman" w:eastAsia="仿宋" w:cs="Times New Roman"/>
          <w:szCs w:val="21"/>
        </w:rPr>
        <w:t>≥</w:t>
      </w:r>
      <w:r>
        <w:rPr>
          <w:rFonts w:hint="default" w:ascii="Times New Roman" w:hAnsi="Times New Roman" w:eastAsia="仿宋" w:cs="Times New Roman"/>
        </w:rPr>
        <w:t>100，分别以Q1、Q2和Q3表示。</w:t>
      </w:r>
    </w:p>
    <w:p w14:paraId="3305BB84">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由上文可知，</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涉水环境风险物质为Q</w:t>
      </w:r>
      <w:r>
        <w:rPr>
          <w:rFonts w:hint="default" w:ascii="Times New Roman" w:hAnsi="Times New Roman" w:eastAsia="仿宋" w:cs="Times New Roman"/>
          <w:vertAlign w:val="subscript"/>
        </w:rPr>
        <w:t>水</w:t>
      </w:r>
      <w:r>
        <w:rPr>
          <w:rFonts w:hint="default" w:ascii="Times New Roman" w:hAnsi="Times New Roman" w:eastAsia="仿宋" w:cs="Times New Roman"/>
        </w:rPr>
        <w:t>=</w:t>
      </w:r>
      <w:r>
        <w:rPr>
          <w:rFonts w:hint="eastAsia" w:ascii="Times New Roman" w:hAnsi="Times New Roman" w:eastAsia="仿宋" w:cs="Times New Roman"/>
          <w:lang w:val="en-US" w:eastAsia="zh-CN"/>
        </w:rPr>
        <w:t>0</w:t>
      </w:r>
      <w:r>
        <w:rPr>
          <w:rFonts w:hint="default" w:ascii="Times New Roman" w:hAnsi="Times New Roman" w:eastAsia="仿宋" w:cs="Times New Roman"/>
        </w:rPr>
        <w:t>＜1，记为Q0。</w:t>
      </w:r>
    </w:p>
    <w:p w14:paraId="6DFEFEE2">
      <w:pPr>
        <w:pStyle w:val="2"/>
        <w:adjustRightInd w:val="0"/>
        <w:snapToGrid w:val="0"/>
        <w:spacing w:before="0" w:after="0" w:line="500" w:lineRule="exact"/>
        <w:rPr>
          <w:rFonts w:hint="default" w:ascii="Times New Roman" w:hAnsi="Times New Roman" w:eastAsia="仿宋" w:cs="Times New Roman"/>
          <w:sz w:val="24"/>
          <w:szCs w:val="24"/>
        </w:rPr>
      </w:pPr>
      <w:bookmarkStart w:id="242" w:name="_Toc57710679"/>
      <w:bookmarkStart w:id="243" w:name="_Toc1654962"/>
      <w:r>
        <w:rPr>
          <w:rFonts w:hint="default" w:ascii="Times New Roman" w:hAnsi="Times New Roman" w:eastAsia="仿宋" w:cs="Times New Roman"/>
          <w:sz w:val="24"/>
          <w:szCs w:val="24"/>
        </w:rPr>
        <w:t>7.2.3 水环境风险受体敏感性（E）</w:t>
      </w:r>
      <w:bookmarkEnd w:id="242"/>
      <w:bookmarkEnd w:id="243"/>
    </w:p>
    <w:p w14:paraId="75AB089D">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按照水环境风险受体敏感程度，同时考虑河流跨界的情况和可能造成土壤污染的情况，将水环境风险受体敏感程度类型划分为类型1、类型2和类型3三中类型，分别以E1、E2和E3表示，见表7-7。</w:t>
      </w:r>
    </w:p>
    <w:p w14:paraId="4D9670C5">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水环境风险受体敏感程度按类型1、类型2和类型3顺序依次降低。若企业周边存在多种敏感程度类型的水环境风险受体，则按敏感程度高者确定企业水环境风险受体敏感程度类型。</w:t>
      </w:r>
    </w:p>
    <w:p w14:paraId="38F166F5">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表7-7  水环境风险受体敏感程度类型划分</w:t>
      </w:r>
    </w:p>
    <w:tbl>
      <w:tblPr>
        <w:tblStyle w:val="1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83"/>
        <w:gridCol w:w="7323"/>
      </w:tblGrid>
      <w:tr w14:paraId="3003BD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983" w:type="dxa"/>
            <w:vAlign w:val="center"/>
          </w:tcPr>
          <w:p w14:paraId="02609344">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类别</w:t>
            </w:r>
          </w:p>
        </w:tc>
        <w:tc>
          <w:tcPr>
            <w:tcW w:w="7323" w:type="dxa"/>
            <w:vAlign w:val="center"/>
          </w:tcPr>
          <w:p w14:paraId="2513B274">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环境风险受体情况</w:t>
            </w:r>
          </w:p>
        </w:tc>
      </w:tr>
      <w:tr w14:paraId="76332F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83" w:type="dxa"/>
            <w:vAlign w:val="center"/>
          </w:tcPr>
          <w:p w14:paraId="63B08C8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类型1（E1）</w:t>
            </w:r>
          </w:p>
        </w:tc>
        <w:tc>
          <w:tcPr>
            <w:tcW w:w="7323" w:type="dxa"/>
            <w:vAlign w:val="center"/>
          </w:tcPr>
          <w:p w14:paraId="446A1E23">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企业雨水排口、清净废水排口、污水排口下游10公里范围内有如下一类或多类环境风险受体：集中式地表水、地下饮用水水源保护区（包括一级保护区、二级保护区及准保护区）；农村及分散式饮用水水源保护区；</w:t>
            </w:r>
          </w:p>
          <w:p w14:paraId="3BDA1607">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（2）废水排水进入受纳河流后24小时流经范围（按受纳河流最大日均流速计算）内涉跨国界或省界的</w:t>
            </w:r>
          </w:p>
        </w:tc>
      </w:tr>
      <w:tr w14:paraId="564167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83" w:type="dxa"/>
            <w:vAlign w:val="center"/>
          </w:tcPr>
          <w:p w14:paraId="2203F66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类型2（E2）</w:t>
            </w:r>
          </w:p>
        </w:tc>
        <w:tc>
          <w:tcPr>
            <w:tcW w:w="7323" w:type="dxa"/>
            <w:vAlign w:val="center"/>
          </w:tcPr>
          <w:p w14:paraId="6B9BC323">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及自然保护区，国家级和省级风景名胜区，世界文化和自然遗产地，国家级和省级深林公园，世界、国家和省级地质公园，基本农田保护区，基本草原；</w:t>
            </w:r>
          </w:p>
          <w:p w14:paraId="750E1797">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（2）企业雨水排口、清净废水排口、污水排口下游10公里流经范围内及跨省界的；</w:t>
            </w:r>
          </w:p>
          <w:p w14:paraId="0A5DE4DE">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（3）企业位于熔岩地貌、泄洪区、泥石流多发等地区</w:t>
            </w:r>
          </w:p>
        </w:tc>
      </w:tr>
      <w:tr w14:paraId="2EC1C0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83" w:type="dxa"/>
            <w:vAlign w:val="center"/>
          </w:tcPr>
          <w:p w14:paraId="24AB75D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类型3（E3）</w:t>
            </w:r>
          </w:p>
        </w:tc>
        <w:tc>
          <w:tcPr>
            <w:tcW w:w="7323" w:type="dxa"/>
            <w:vAlign w:val="center"/>
          </w:tcPr>
          <w:p w14:paraId="036218BC">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不涉及类型1和类型2情况的</w:t>
            </w:r>
          </w:p>
        </w:tc>
      </w:tr>
      <w:tr w14:paraId="788D73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306" w:type="dxa"/>
            <w:gridSpan w:val="2"/>
            <w:vAlign w:val="center"/>
          </w:tcPr>
          <w:p w14:paraId="412EE796">
            <w:pPr>
              <w:adjustRightInd w:val="0"/>
              <w:snapToGrid w:val="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注：本表中规定的距离范围以到各类水环境保护目标或保护区域的边界为准</w:t>
            </w:r>
          </w:p>
        </w:tc>
      </w:tr>
    </w:tbl>
    <w:p w14:paraId="08CD8CB5">
      <w:pPr>
        <w:pStyle w:val="51"/>
        <w:adjustRightInd w:val="0"/>
        <w:snapToGrid w:val="0"/>
        <w:spacing w:line="500" w:lineRule="exact"/>
        <w:ind w:firstLine="482" w:firstLineChars="200"/>
        <w:rPr>
          <w:rFonts w:hint="default" w:ascii="Times New Roman" w:hAnsi="Times New Roman" w:eastAsia="仿宋" w:cs="Times New Roman"/>
          <w:b/>
        </w:rPr>
      </w:pPr>
      <w:r>
        <w:rPr>
          <w:rFonts w:hint="default" w:ascii="Times New Roman" w:hAnsi="Times New Roman" w:eastAsia="仿宋" w:cs="Times New Roman"/>
          <w:b/>
        </w:rPr>
        <w:t>由3.2.2节及上表可知，</w:t>
      </w:r>
      <w:r>
        <w:rPr>
          <w:rFonts w:hint="eastAsia" w:eastAsia="仿宋" w:cs="Times New Roman"/>
          <w:b/>
          <w:lang w:eastAsia="zh-CN"/>
        </w:rPr>
        <w:t>海安县弘鑫焊材有限公司</w:t>
      </w:r>
      <w:r>
        <w:rPr>
          <w:rFonts w:hint="default" w:ascii="Times New Roman" w:hAnsi="Times New Roman" w:eastAsia="仿宋" w:cs="Times New Roman"/>
          <w:b/>
        </w:rPr>
        <w:t>雨水排口下游10公里流经范围内有生态保护红线划定的</w:t>
      </w:r>
      <w:r>
        <w:rPr>
          <w:rFonts w:hint="eastAsia" w:eastAsia="仿宋" w:cs="Times New Roman"/>
          <w:b/>
          <w:lang w:eastAsia="zh-CN"/>
        </w:rPr>
        <w:t>城东镇</w:t>
      </w:r>
      <w:r>
        <w:rPr>
          <w:rFonts w:hint="default" w:ascii="Times New Roman" w:hAnsi="Times New Roman" w:eastAsia="仿宋" w:cs="Times New Roman"/>
          <w:b/>
          <w:lang w:eastAsia="zh-CN"/>
        </w:rPr>
        <w:t>蚕桑种质资源保护区</w:t>
      </w:r>
      <w:r>
        <w:rPr>
          <w:rFonts w:hint="default" w:ascii="Times New Roman" w:hAnsi="Times New Roman" w:eastAsia="仿宋" w:cs="Times New Roman"/>
          <w:b/>
        </w:rPr>
        <w:t>，因此环境风险受体为类型</w:t>
      </w:r>
      <w:r>
        <w:rPr>
          <w:rFonts w:hint="eastAsia" w:eastAsia="仿宋" w:cs="Times New Roman"/>
          <w:b/>
          <w:lang w:val="en-US" w:eastAsia="zh-CN"/>
        </w:rPr>
        <w:t>2</w:t>
      </w:r>
      <w:r>
        <w:rPr>
          <w:rFonts w:hint="default" w:ascii="Times New Roman" w:hAnsi="Times New Roman" w:eastAsia="仿宋" w:cs="Times New Roman"/>
          <w:b/>
        </w:rPr>
        <w:t>（E</w:t>
      </w:r>
      <w:r>
        <w:rPr>
          <w:rFonts w:hint="eastAsia" w:eastAsia="仿宋" w:cs="Times New Roman"/>
          <w:b/>
          <w:lang w:val="en-US" w:eastAsia="zh-CN"/>
        </w:rPr>
        <w:t>2</w:t>
      </w:r>
      <w:r>
        <w:rPr>
          <w:rFonts w:hint="default" w:ascii="Times New Roman" w:hAnsi="Times New Roman" w:eastAsia="仿宋" w:cs="Times New Roman"/>
          <w:b/>
        </w:rPr>
        <w:t>）。</w:t>
      </w:r>
    </w:p>
    <w:p w14:paraId="5F2E2D7F">
      <w:pPr>
        <w:pStyle w:val="2"/>
        <w:adjustRightInd w:val="0"/>
        <w:snapToGrid w:val="0"/>
        <w:spacing w:before="0" w:after="0" w:line="500" w:lineRule="exact"/>
        <w:rPr>
          <w:rFonts w:hint="default" w:ascii="Times New Roman" w:hAnsi="Times New Roman" w:eastAsia="仿宋" w:cs="Times New Roman"/>
          <w:sz w:val="24"/>
          <w:szCs w:val="24"/>
        </w:rPr>
      </w:pPr>
      <w:bookmarkStart w:id="244" w:name="_Toc1654961"/>
      <w:bookmarkStart w:id="245" w:name="_Toc57710678"/>
      <w:bookmarkStart w:id="246" w:name="_Toc1654963"/>
      <w:bookmarkStart w:id="247" w:name="_Toc57710680"/>
      <w:r>
        <w:rPr>
          <w:rFonts w:hint="default" w:ascii="Times New Roman" w:hAnsi="Times New Roman" w:eastAsia="仿宋" w:cs="Times New Roman"/>
          <w:sz w:val="24"/>
          <w:szCs w:val="24"/>
        </w:rPr>
        <w:t>7.2.2 生产工艺过程与水环境风险控制水平（M）</w:t>
      </w:r>
      <w:bookmarkEnd w:id="244"/>
      <w:bookmarkEnd w:id="245"/>
    </w:p>
    <w:p w14:paraId="40F4500E">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采用评分法对</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的截流措施；事故废水收集措施；雨水排水系统风险防控措施；生产废水处理系统风险防控措施；废水排放去向；厂内危险废物环境管理；近3年内突发水环境事件发生情况等指标进行评估汇总，确定企业生产工艺与环境风险控制水平。</w:t>
      </w:r>
    </w:p>
    <w:p w14:paraId="1E050899">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将企业生产工艺过程、水环境风险防控措施与突发水环境事件发生情况各项评估分值累加，得出生产工艺过程与水环境风险控制水平值。从上文可知，公司生产工艺过程与水环境风险控制水平值M=8，详见表7-5，水环境控制水平对比见表7-6。</w:t>
      </w:r>
    </w:p>
    <w:p w14:paraId="2A3BC35C">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表7-5  企业生产工艺与水环境风险控制水平评估指标</w:t>
      </w:r>
    </w:p>
    <w:tbl>
      <w:tblPr>
        <w:tblStyle w:val="18"/>
        <w:tblW w:w="852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273"/>
        <w:gridCol w:w="1306"/>
        <w:gridCol w:w="1167"/>
        <w:gridCol w:w="1782"/>
      </w:tblGrid>
      <w:tr w14:paraId="74E6C6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4AC6B9BA">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评估指标</w:t>
            </w:r>
          </w:p>
        </w:tc>
        <w:tc>
          <w:tcPr>
            <w:tcW w:w="1306" w:type="dxa"/>
            <w:vAlign w:val="center"/>
          </w:tcPr>
          <w:p w14:paraId="7D98F09C">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分  值</w:t>
            </w:r>
          </w:p>
        </w:tc>
        <w:tc>
          <w:tcPr>
            <w:tcW w:w="1167" w:type="dxa"/>
            <w:vAlign w:val="center"/>
          </w:tcPr>
          <w:p w14:paraId="2041B638">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得分</w:t>
            </w:r>
          </w:p>
        </w:tc>
        <w:tc>
          <w:tcPr>
            <w:tcW w:w="1782" w:type="dxa"/>
            <w:shd w:val="clear" w:color="auto" w:fill="auto"/>
            <w:vAlign w:val="center"/>
          </w:tcPr>
          <w:p w14:paraId="31704BF0">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备注</w:t>
            </w:r>
          </w:p>
        </w:tc>
      </w:tr>
      <w:tr w14:paraId="6543B3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1DDD17C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生产工艺</w:t>
            </w:r>
          </w:p>
        </w:tc>
        <w:tc>
          <w:tcPr>
            <w:tcW w:w="1306" w:type="dxa"/>
            <w:vAlign w:val="center"/>
          </w:tcPr>
          <w:p w14:paraId="727B1C7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30分</w:t>
            </w:r>
          </w:p>
        </w:tc>
        <w:tc>
          <w:tcPr>
            <w:tcW w:w="1167" w:type="dxa"/>
            <w:vAlign w:val="center"/>
          </w:tcPr>
          <w:p w14:paraId="052CE97D">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82" w:type="dxa"/>
            <w:shd w:val="clear" w:color="auto" w:fill="auto"/>
            <w:vAlign w:val="center"/>
          </w:tcPr>
          <w:p w14:paraId="6AFCDC8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具体见表3-23</w:t>
            </w:r>
          </w:p>
        </w:tc>
      </w:tr>
      <w:tr w14:paraId="5B57AE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085D1ED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截流措施</w:t>
            </w:r>
          </w:p>
        </w:tc>
        <w:tc>
          <w:tcPr>
            <w:tcW w:w="1306" w:type="dxa"/>
            <w:vAlign w:val="center"/>
          </w:tcPr>
          <w:p w14:paraId="15DE237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8分</w:t>
            </w:r>
          </w:p>
        </w:tc>
        <w:tc>
          <w:tcPr>
            <w:tcW w:w="1167" w:type="dxa"/>
            <w:vAlign w:val="center"/>
          </w:tcPr>
          <w:p w14:paraId="329BBBE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82" w:type="dxa"/>
            <w:shd w:val="clear" w:color="auto" w:fill="auto"/>
            <w:vAlign w:val="center"/>
          </w:tcPr>
          <w:p w14:paraId="409537D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具体见表3-25</w:t>
            </w:r>
          </w:p>
        </w:tc>
      </w:tr>
      <w:tr w14:paraId="043517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24E163B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事故废水收集措施</w:t>
            </w:r>
          </w:p>
        </w:tc>
        <w:tc>
          <w:tcPr>
            <w:tcW w:w="1306" w:type="dxa"/>
            <w:vAlign w:val="center"/>
          </w:tcPr>
          <w:p w14:paraId="5D2E061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8分</w:t>
            </w:r>
          </w:p>
        </w:tc>
        <w:tc>
          <w:tcPr>
            <w:tcW w:w="1167" w:type="dxa"/>
            <w:vAlign w:val="center"/>
          </w:tcPr>
          <w:p w14:paraId="4732EE8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82" w:type="dxa"/>
            <w:shd w:val="clear" w:color="auto" w:fill="auto"/>
            <w:vAlign w:val="center"/>
          </w:tcPr>
          <w:p w14:paraId="773AE39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具体见表3-25</w:t>
            </w:r>
          </w:p>
        </w:tc>
      </w:tr>
      <w:tr w14:paraId="079480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32B86ED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清净废水系统风险防控措施</w:t>
            </w:r>
          </w:p>
        </w:tc>
        <w:tc>
          <w:tcPr>
            <w:tcW w:w="1306" w:type="dxa"/>
            <w:vAlign w:val="center"/>
          </w:tcPr>
          <w:p w14:paraId="1437191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8分</w:t>
            </w:r>
          </w:p>
        </w:tc>
        <w:tc>
          <w:tcPr>
            <w:tcW w:w="1167" w:type="dxa"/>
            <w:vAlign w:val="center"/>
          </w:tcPr>
          <w:p w14:paraId="3A433E8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82" w:type="dxa"/>
            <w:shd w:val="clear" w:color="auto" w:fill="auto"/>
            <w:vAlign w:val="center"/>
          </w:tcPr>
          <w:p w14:paraId="39B5893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具体见表3-25</w:t>
            </w:r>
          </w:p>
        </w:tc>
      </w:tr>
      <w:tr w14:paraId="5E89B1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68F469F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雨水排水系统风险防控措施</w:t>
            </w:r>
          </w:p>
        </w:tc>
        <w:tc>
          <w:tcPr>
            <w:tcW w:w="1306" w:type="dxa"/>
            <w:vAlign w:val="center"/>
          </w:tcPr>
          <w:p w14:paraId="2A854C1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8分</w:t>
            </w:r>
          </w:p>
        </w:tc>
        <w:tc>
          <w:tcPr>
            <w:tcW w:w="1167" w:type="dxa"/>
            <w:vAlign w:val="center"/>
          </w:tcPr>
          <w:p w14:paraId="56CCE36F">
            <w:pPr>
              <w:adjustRightInd w:val="0"/>
              <w:snapToGrid w:val="0"/>
              <w:jc w:val="center"/>
              <w:rPr>
                <w:rFonts w:hint="default" w:ascii="Times New Roman" w:hAnsi="Times New Roman" w:eastAsia="仿宋" w:cs="Times New Roman"/>
                <w:sz w:val="21"/>
                <w:szCs w:val="21"/>
                <w:highlight w:val="yellow"/>
              </w:rPr>
            </w:pPr>
            <w:r>
              <w:rPr>
                <w:rFonts w:hint="default" w:ascii="Times New Roman" w:hAnsi="Times New Roman" w:eastAsia="仿宋" w:cs="Times New Roman"/>
                <w:sz w:val="21"/>
                <w:szCs w:val="21"/>
              </w:rPr>
              <w:t>8分</w:t>
            </w:r>
          </w:p>
        </w:tc>
        <w:tc>
          <w:tcPr>
            <w:tcW w:w="1782" w:type="dxa"/>
            <w:shd w:val="clear" w:color="auto" w:fill="auto"/>
            <w:vAlign w:val="center"/>
          </w:tcPr>
          <w:p w14:paraId="3C3E2C2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具体见表3-25</w:t>
            </w:r>
          </w:p>
        </w:tc>
      </w:tr>
      <w:tr w14:paraId="6697ED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1B65833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生产废水处理系统风险防控措施</w:t>
            </w:r>
          </w:p>
        </w:tc>
        <w:tc>
          <w:tcPr>
            <w:tcW w:w="1306" w:type="dxa"/>
            <w:vAlign w:val="center"/>
          </w:tcPr>
          <w:p w14:paraId="7CD5241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8分</w:t>
            </w:r>
          </w:p>
        </w:tc>
        <w:tc>
          <w:tcPr>
            <w:tcW w:w="1167" w:type="dxa"/>
            <w:vAlign w:val="center"/>
          </w:tcPr>
          <w:p w14:paraId="52D8607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82" w:type="dxa"/>
            <w:shd w:val="clear" w:color="auto" w:fill="auto"/>
            <w:vAlign w:val="center"/>
          </w:tcPr>
          <w:p w14:paraId="1892AB6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具体见表3-25</w:t>
            </w:r>
          </w:p>
        </w:tc>
      </w:tr>
      <w:tr w14:paraId="632869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398BA4E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废水排放去向</w:t>
            </w:r>
          </w:p>
        </w:tc>
        <w:tc>
          <w:tcPr>
            <w:tcW w:w="1306" w:type="dxa"/>
            <w:vAlign w:val="center"/>
          </w:tcPr>
          <w:p w14:paraId="2E0A3C3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12分</w:t>
            </w:r>
          </w:p>
        </w:tc>
        <w:tc>
          <w:tcPr>
            <w:tcW w:w="1167" w:type="dxa"/>
            <w:vAlign w:val="center"/>
          </w:tcPr>
          <w:p w14:paraId="12BB744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82" w:type="dxa"/>
            <w:shd w:val="clear" w:color="auto" w:fill="auto"/>
            <w:vAlign w:val="center"/>
          </w:tcPr>
          <w:p w14:paraId="63B1089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具体见表3-25</w:t>
            </w:r>
          </w:p>
        </w:tc>
      </w:tr>
      <w:tr w14:paraId="620887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4471BB2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厂内危险废物环境管理</w:t>
            </w:r>
          </w:p>
        </w:tc>
        <w:tc>
          <w:tcPr>
            <w:tcW w:w="1306" w:type="dxa"/>
            <w:vAlign w:val="center"/>
          </w:tcPr>
          <w:p w14:paraId="44E674C4">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10分</w:t>
            </w:r>
          </w:p>
        </w:tc>
        <w:tc>
          <w:tcPr>
            <w:tcW w:w="1167" w:type="dxa"/>
            <w:vAlign w:val="center"/>
          </w:tcPr>
          <w:p w14:paraId="3D84A36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82" w:type="dxa"/>
            <w:shd w:val="clear" w:color="auto" w:fill="auto"/>
            <w:vAlign w:val="center"/>
          </w:tcPr>
          <w:p w14:paraId="25FDAE0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具体见表3-25</w:t>
            </w:r>
          </w:p>
        </w:tc>
      </w:tr>
      <w:tr w14:paraId="1AB50D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273" w:type="dxa"/>
            <w:vAlign w:val="center"/>
          </w:tcPr>
          <w:p w14:paraId="132A0C1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近3年内突发水环境事件发生情况</w:t>
            </w:r>
          </w:p>
        </w:tc>
        <w:tc>
          <w:tcPr>
            <w:tcW w:w="1306" w:type="dxa"/>
            <w:vAlign w:val="center"/>
          </w:tcPr>
          <w:p w14:paraId="7D066D7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8分</w:t>
            </w:r>
          </w:p>
        </w:tc>
        <w:tc>
          <w:tcPr>
            <w:tcW w:w="1167" w:type="dxa"/>
            <w:vAlign w:val="center"/>
          </w:tcPr>
          <w:p w14:paraId="1605D07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0分</w:t>
            </w:r>
          </w:p>
        </w:tc>
        <w:tc>
          <w:tcPr>
            <w:tcW w:w="1782" w:type="dxa"/>
            <w:shd w:val="clear" w:color="auto" w:fill="auto"/>
            <w:vAlign w:val="center"/>
          </w:tcPr>
          <w:p w14:paraId="4DE29A6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具体见表3-25</w:t>
            </w:r>
          </w:p>
        </w:tc>
      </w:tr>
      <w:tr w14:paraId="40CA9E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79" w:type="dxa"/>
            <w:gridSpan w:val="2"/>
            <w:vAlign w:val="center"/>
          </w:tcPr>
          <w:p w14:paraId="74DB7F1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合计</w:t>
            </w:r>
          </w:p>
        </w:tc>
        <w:tc>
          <w:tcPr>
            <w:tcW w:w="1167" w:type="dxa"/>
            <w:vAlign w:val="center"/>
          </w:tcPr>
          <w:p w14:paraId="6D79C31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8分</w:t>
            </w:r>
          </w:p>
        </w:tc>
        <w:tc>
          <w:tcPr>
            <w:tcW w:w="1782" w:type="dxa"/>
            <w:shd w:val="clear" w:color="auto" w:fill="auto"/>
            <w:vAlign w:val="center"/>
          </w:tcPr>
          <w:p w14:paraId="51364C3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r>
    </w:tbl>
    <w:p w14:paraId="7DE22F0C">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表7-6  企业生产工艺与水环境风险控制水平</w:t>
      </w:r>
    </w:p>
    <w:tbl>
      <w:tblPr>
        <w:tblStyle w:val="1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160"/>
        <w:gridCol w:w="4146"/>
      </w:tblGrid>
      <w:tr w14:paraId="37F272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160" w:type="dxa"/>
            <w:shd w:val="clear" w:color="auto" w:fill="auto"/>
            <w:vAlign w:val="center"/>
          </w:tcPr>
          <w:p w14:paraId="7375944D">
            <w:pPr>
              <w:adjustRightInd w:val="0"/>
              <w:jc w:val="center"/>
              <w:rPr>
                <w:rFonts w:hint="default" w:ascii="Times New Roman" w:hAnsi="Times New Roman" w:eastAsia="仿宋" w:cs="Times New Roman"/>
                <w:b/>
                <w:sz w:val="21"/>
                <w:szCs w:val="18"/>
              </w:rPr>
            </w:pPr>
            <w:r>
              <w:rPr>
                <w:rFonts w:hint="default" w:ascii="Times New Roman" w:hAnsi="Times New Roman" w:eastAsia="仿宋" w:cs="Times New Roman"/>
                <w:b/>
                <w:sz w:val="21"/>
                <w:szCs w:val="18"/>
              </w:rPr>
              <w:t>工艺与环境风险控制水平值（M）</w:t>
            </w:r>
          </w:p>
        </w:tc>
        <w:tc>
          <w:tcPr>
            <w:tcW w:w="4146" w:type="dxa"/>
            <w:shd w:val="clear" w:color="auto" w:fill="auto"/>
            <w:vAlign w:val="center"/>
          </w:tcPr>
          <w:p w14:paraId="29EB3735">
            <w:pPr>
              <w:adjustRightInd w:val="0"/>
              <w:jc w:val="center"/>
              <w:rPr>
                <w:rFonts w:hint="default" w:ascii="Times New Roman" w:hAnsi="Times New Roman" w:eastAsia="仿宋" w:cs="Times New Roman"/>
                <w:b/>
                <w:sz w:val="21"/>
                <w:szCs w:val="18"/>
              </w:rPr>
            </w:pPr>
            <w:r>
              <w:rPr>
                <w:rFonts w:hint="default" w:ascii="Times New Roman" w:hAnsi="Times New Roman" w:eastAsia="仿宋" w:cs="Times New Roman"/>
                <w:b/>
                <w:sz w:val="21"/>
                <w:szCs w:val="18"/>
              </w:rPr>
              <w:t>工艺过程与环境风险控制水平</w:t>
            </w:r>
          </w:p>
        </w:tc>
      </w:tr>
      <w:tr w14:paraId="41789A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160" w:type="dxa"/>
            <w:shd w:val="clear" w:color="auto" w:fill="auto"/>
            <w:vAlign w:val="center"/>
          </w:tcPr>
          <w:p w14:paraId="3A2AAE19">
            <w:pPr>
              <w:adjustRightInd w:val="0"/>
              <w:jc w:val="center"/>
              <w:rPr>
                <w:rFonts w:hint="default" w:ascii="Times New Roman" w:hAnsi="Times New Roman" w:eastAsia="仿宋" w:cs="Times New Roman"/>
                <w:b/>
                <w:sz w:val="21"/>
                <w:szCs w:val="18"/>
              </w:rPr>
            </w:pPr>
            <w:r>
              <w:rPr>
                <w:rFonts w:hint="default" w:ascii="Times New Roman" w:hAnsi="Times New Roman" w:eastAsia="仿宋" w:cs="Times New Roman"/>
                <w:sz w:val="21"/>
                <w:szCs w:val="18"/>
              </w:rPr>
              <w:t>M＜25</w:t>
            </w:r>
          </w:p>
        </w:tc>
        <w:tc>
          <w:tcPr>
            <w:tcW w:w="4146" w:type="dxa"/>
            <w:shd w:val="clear" w:color="auto" w:fill="auto"/>
            <w:vAlign w:val="center"/>
          </w:tcPr>
          <w:p w14:paraId="169AA95F">
            <w:pPr>
              <w:adjustRightInd w:val="0"/>
              <w:jc w:val="center"/>
              <w:rPr>
                <w:rFonts w:hint="default" w:ascii="Times New Roman" w:hAnsi="Times New Roman" w:eastAsia="仿宋" w:cs="Times New Roman"/>
                <w:b/>
                <w:sz w:val="21"/>
                <w:szCs w:val="18"/>
              </w:rPr>
            </w:pPr>
            <w:r>
              <w:rPr>
                <w:rFonts w:hint="default" w:ascii="Times New Roman" w:hAnsi="Times New Roman" w:eastAsia="仿宋" w:cs="Times New Roman"/>
                <w:sz w:val="21"/>
                <w:szCs w:val="18"/>
              </w:rPr>
              <w:t>M1类水平</w:t>
            </w:r>
          </w:p>
        </w:tc>
      </w:tr>
      <w:tr w14:paraId="5BE6E5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160" w:type="dxa"/>
            <w:shd w:val="clear" w:color="auto" w:fill="auto"/>
            <w:vAlign w:val="center"/>
          </w:tcPr>
          <w:p w14:paraId="78AF20C5">
            <w:pPr>
              <w:adjustRightInd w:val="0"/>
              <w:jc w:val="center"/>
              <w:rPr>
                <w:rFonts w:hint="default" w:ascii="Times New Roman" w:hAnsi="Times New Roman" w:eastAsia="仿宋" w:cs="Times New Roman"/>
                <w:sz w:val="21"/>
                <w:szCs w:val="18"/>
              </w:rPr>
            </w:pPr>
            <w:r>
              <w:rPr>
                <w:rFonts w:hint="default" w:ascii="Times New Roman" w:hAnsi="Times New Roman" w:eastAsia="仿宋" w:cs="Times New Roman"/>
                <w:sz w:val="21"/>
                <w:szCs w:val="18"/>
              </w:rPr>
              <w:t>25≤M＜45</w:t>
            </w:r>
          </w:p>
        </w:tc>
        <w:tc>
          <w:tcPr>
            <w:tcW w:w="4146" w:type="dxa"/>
            <w:shd w:val="clear" w:color="auto" w:fill="auto"/>
            <w:vAlign w:val="center"/>
          </w:tcPr>
          <w:p w14:paraId="32B3D282">
            <w:pPr>
              <w:adjustRightInd w:val="0"/>
              <w:jc w:val="center"/>
              <w:rPr>
                <w:rFonts w:hint="default" w:ascii="Times New Roman" w:hAnsi="Times New Roman" w:eastAsia="仿宋" w:cs="Times New Roman"/>
                <w:sz w:val="21"/>
                <w:szCs w:val="18"/>
              </w:rPr>
            </w:pPr>
            <w:r>
              <w:rPr>
                <w:rFonts w:hint="default" w:ascii="Times New Roman" w:hAnsi="Times New Roman" w:eastAsia="仿宋" w:cs="Times New Roman"/>
                <w:sz w:val="21"/>
                <w:szCs w:val="18"/>
              </w:rPr>
              <w:t>M2类水平</w:t>
            </w:r>
          </w:p>
        </w:tc>
      </w:tr>
      <w:tr w14:paraId="13CFEF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160" w:type="dxa"/>
            <w:shd w:val="clear" w:color="auto" w:fill="auto"/>
            <w:vAlign w:val="center"/>
          </w:tcPr>
          <w:p w14:paraId="2CCB33A4">
            <w:pPr>
              <w:adjustRightInd w:val="0"/>
              <w:jc w:val="center"/>
              <w:rPr>
                <w:rFonts w:hint="default" w:ascii="Times New Roman" w:hAnsi="Times New Roman" w:eastAsia="仿宋" w:cs="Times New Roman"/>
                <w:sz w:val="21"/>
                <w:szCs w:val="18"/>
              </w:rPr>
            </w:pPr>
            <w:r>
              <w:rPr>
                <w:rFonts w:hint="default" w:ascii="Times New Roman" w:hAnsi="Times New Roman" w:eastAsia="仿宋" w:cs="Times New Roman"/>
                <w:sz w:val="21"/>
                <w:szCs w:val="18"/>
              </w:rPr>
              <w:t>45≤M＜60</w:t>
            </w:r>
          </w:p>
        </w:tc>
        <w:tc>
          <w:tcPr>
            <w:tcW w:w="4146" w:type="dxa"/>
            <w:shd w:val="clear" w:color="auto" w:fill="auto"/>
            <w:vAlign w:val="center"/>
          </w:tcPr>
          <w:p w14:paraId="327C42BB">
            <w:pPr>
              <w:adjustRightInd w:val="0"/>
              <w:jc w:val="center"/>
              <w:rPr>
                <w:rFonts w:hint="default" w:ascii="Times New Roman" w:hAnsi="Times New Roman" w:eastAsia="仿宋" w:cs="Times New Roman"/>
                <w:sz w:val="21"/>
                <w:szCs w:val="18"/>
              </w:rPr>
            </w:pPr>
            <w:r>
              <w:rPr>
                <w:rFonts w:hint="default" w:ascii="Times New Roman" w:hAnsi="Times New Roman" w:eastAsia="仿宋" w:cs="Times New Roman"/>
                <w:sz w:val="21"/>
                <w:szCs w:val="18"/>
              </w:rPr>
              <w:t>M3类水平</w:t>
            </w:r>
          </w:p>
        </w:tc>
      </w:tr>
      <w:tr w14:paraId="4E90F4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160" w:type="dxa"/>
            <w:shd w:val="clear" w:color="auto" w:fill="auto"/>
            <w:vAlign w:val="center"/>
          </w:tcPr>
          <w:p w14:paraId="4ABC81D2">
            <w:pPr>
              <w:adjustRightInd w:val="0"/>
              <w:jc w:val="center"/>
              <w:rPr>
                <w:rFonts w:hint="default" w:ascii="Times New Roman" w:hAnsi="Times New Roman" w:eastAsia="仿宋" w:cs="Times New Roman"/>
                <w:sz w:val="21"/>
                <w:szCs w:val="18"/>
              </w:rPr>
            </w:pPr>
            <w:r>
              <w:rPr>
                <w:rFonts w:hint="default" w:ascii="Times New Roman" w:hAnsi="Times New Roman" w:eastAsia="仿宋" w:cs="Times New Roman"/>
                <w:sz w:val="21"/>
                <w:szCs w:val="18"/>
              </w:rPr>
              <w:t>M≥60</w:t>
            </w:r>
          </w:p>
        </w:tc>
        <w:tc>
          <w:tcPr>
            <w:tcW w:w="4146" w:type="dxa"/>
            <w:shd w:val="clear" w:color="auto" w:fill="auto"/>
            <w:vAlign w:val="center"/>
          </w:tcPr>
          <w:p w14:paraId="4894091E">
            <w:pPr>
              <w:adjustRightInd w:val="0"/>
              <w:jc w:val="center"/>
              <w:rPr>
                <w:rFonts w:hint="default" w:ascii="Times New Roman" w:hAnsi="Times New Roman" w:eastAsia="仿宋" w:cs="Times New Roman"/>
                <w:sz w:val="21"/>
                <w:szCs w:val="18"/>
              </w:rPr>
            </w:pPr>
            <w:r>
              <w:rPr>
                <w:rFonts w:hint="default" w:ascii="Times New Roman" w:hAnsi="Times New Roman" w:eastAsia="仿宋" w:cs="Times New Roman"/>
                <w:sz w:val="21"/>
                <w:szCs w:val="18"/>
              </w:rPr>
              <w:t>M4类水平</w:t>
            </w:r>
          </w:p>
        </w:tc>
      </w:tr>
    </w:tbl>
    <w:p w14:paraId="78AB55D3">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由上表可知</w:t>
      </w:r>
      <w:r>
        <w:rPr>
          <w:rFonts w:hint="eastAsia" w:ascii="Times New Roman" w:hAnsi="Times New Roman" w:eastAsia="仿宋" w:cs="Times New Roman"/>
          <w:lang w:eastAsia="zh-CN"/>
        </w:rPr>
        <w:t>海安县弘鑫焊材有限公司</w:t>
      </w:r>
      <w:r>
        <w:rPr>
          <w:rFonts w:hint="default" w:ascii="Times New Roman" w:hAnsi="Times New Roman" w:eastAsia="仿宋" w:cs="Times New Roman"/>
        </w:rPr>
        <w:t>生产工艺与水环境风险控制水平是M1类水平。</w:t>
      </w:r>
    </w:p>
    <w:p w14:paraId="7945C089">
      <w:pPr>
        <w:pStyle w:val="2"/>
        <w:adjustRightInd w:val="0"/>
        <w:snapToGrid w:val="0"/>
        <w:spacing w:before="0" w:after="0" w:line="50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7.2.4 水环境事件风险等级确定</w:t>
      </w:r>
      <w:bookmarkEnd w:id="246"/>
      <w:bookmarkEnd w:id="247"/>
    </w:p>
    <w:p w14:paraId="3492EF5C">
      <w:pPr>
        <w:pStyle w:val="37"/>
        <w:adjustRightInd w:val="0"/>
        <w:snapToGrid w:val="0"/>
        <w:spacing w:line="500" w:lineRule="exact"/>
        <w:ind w:firstLine="48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根据企业周边水环境风险受体敏感程度（E）、涉水风险物质数量与临界量比值（Q）、生产工艺过程与水环境风险控制水平（M），按分级矩阵确定企业突发水环境事件风险等级，见表7-8。</w:t>
      </w:r>
    </w:p>
    <w:p w14:paraId="2F329D49">
      <w:pPr>
        <w:adjustRightInd w:val="0"/>
        <w:snapToGrid w:val="0"/>
        <w:spacing w:line="500" w:lineRule="exact"/>
        <w:jc w:val="center"/>
        <w:rPr>
          <w:rFonts w:hint="default" w:ascii="Times New Roman" w:hAnsi="Times New Roman" w:eastAsia="仿宋" w:cs="Times New Roman"/>
          <w:b/>
          <w:bCs/>
        </w:rPr>
      </w:pPr>
      <w:r>
        <w:rPr>
          <w:rFonts w:hint="default" w:ascii="Times New Roman" w:hAnsi="Times New Roman" w:eastAsia="仿宋" w:cs="Times New Roman"/>
          <w:b/>
          <w:bCs/>
        </w:rPr>
        <w:t>表7-8  企业环境风险分级矩阵</w:t>
      </w:r>
    </w:p>
    <w:tbl>
      <w:tblPr>
        <w:tblStyle w:val="18"/>
        <w:tblW w:w="87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34"/>
        <w:gridCol w:w="1976"/>
        <w:gridCol w:w="1418"/>
        <w:gridCol w:w="1418"/>
        <w:gridCol w:w="1419"/>
        <w:gridCol w:w="1330"/>
        <w:gridCol w:w="84"/>
      </w:tblGrid>
      <w:tr w14:paraId="05C270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4" w:type="dxa"/>
            <w:vMerge w:val="restart"/>
            <w:vAlign w:val="center"/>
          </w:tcPr>
          <w:p w14:paraId="1B530F34">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环境风险受体敏感程度（E）</w:t>
            </w:r>
          </w:p>
        </w:tc>
        <w:tc>
          <w:tcPr>
            <w:tcW w:w="1976" w:type="dxa"/>
            <w:vMerge w:val="restart"/>
            <w:vAlign w:val="center"/>
          </w:tcPr>
          <w:p w14:paraId="41619239">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环境风险物质数量与临界量比（Q）</w:t>
            </w:r>
          </w:p>
        </w:tc>
        <w:tc>
          <w:tcPr>
            <w:tcW w:w="5669" w:type="dxa"/>
            <w:gridSpan w:val="5"/>
            <w:vAlign w:val="center"/>
          </w:tcPr>
          <w:p w14:paraId="0D5E4747">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生产工艺过程与环境风险控制水平（M）</w:t>
            </w:r>
          </w:p>
        </w:tc>
      </w:tr>
      <w:tr w14:paraId="27BB05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4" w:type="dxa"/>
            <w:vMerge w:val="continue"/>
            <w:vAlign w:val="center"/>
          </w:tcPr>
          <w:p w14:paraId="32F7A2E0">
            <w:pPr>
              <w:adjustRightInd w:val="0"/>
              <w:snapToGrid w:val="0"/>
              <w:rPr>
                <w:rFonts w:hint="default" w:ascii="Times New Roman" w:hAnsi="Times New Roman" w:eastAsia="仿宋" w:cs="Times New Roman"/>
                <w:b/>
                <w:sz w:val="21"/>
                <w:szCs w:val="21"/>
              </w:rPr>
            </w:pPr>
          </w:p>
        </w:tc>
        <w:tc>
          <w:tcPr>
            <w:tcW w:w="1976" w:type="dxa"/>
            <w:vMerge w:val="continue"/>
            <w:vAlign w:val="center"/>
          </w:tcPr>
          <w:p w14:paraId="6BA907A1">
            <w:pPr>
              <w:adjustRightInd w:val="0"/>
              <w:snapToGrid w:val="0"/>
              <w:rPr>
                <w:rFonts w:hint="default" w:ascii="Times New Roman" w:hAnsi="Times New Roman" w:eastAsia="仿宋" w:cs="Times New Roman"/>
                <w:b/>
                <w:sz w:val="21"/>
                <w:szCs w:val="21"/>
              </w:rPr>
            </w:pPr>
          </w:p>
        </w:tc>
        <w:tc>
          <w:tcPr>
            <w:tcW w:w="1418" w:type="dxa"/>
            <w:vAlign w:val="center"/>
          </w:tcPr>
          <w:p w14:paraId="0C83D5F1">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M1类水平</w:t>
            </w:r>
          </w:p>
        </w:tc>
        <w:tc>
          <w:tcPr>
            <w:tcW w:w="1418" w:type="dxa"/>
            <w:vAlign w:val="center"/>
          </w:tcPr>
          <w:p w14:paraId="4A87AD13">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M2类水平</w:t>
            </w:r>
          </w:p>
        </w:tc>
        <w:tc>
          <w:tcPr>
            <w:tcW w:w="1419" w:type="dxa"/>
            <w:vAlign w:val="center"/>
          </w:tcPr>
          <w:p w14:paraId="4480E270">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M3类水平</w:t>
            </w:r>
          </w:p>
        </w:tc>
        <w:tc>
          <w:tcPr>
            <w:tcW w:w="1414" w:type="dxa"/>
            <w:gridSpan w:val="2"/>
            <w:vAlign w:val="center"/>
          </w:tcPr>
          <w:p w14:paraId="5640160E">
            <w:pPr>
              <w:adjustRightInd w:val="0"/>
              <w:snapToGrid w:val="0"/>
              <w:jc w:val="center"/>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M4类水平</w:t>
            </w:r>
          </w:p>
        </w:tc>
      </w:tr>
      <w:tr w14:paraId="21E5A2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40" w:hRule="atLeast"/>
          <w:jc w:val="center"/>
        </w:trPr>
        <w:tc>
          <w:tcPr>
            <w:tcW w:w="1134" w:type="dxa"/>
            <w:vMerge w:val="restart"/>
            <w:vAlign w:val="center"/>
          </w:tcPr>
          <w:p w14:paraId="3A06121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类型1</w:t>
            </w:r>
          </w:p>
          <w:p w14:paraId="5533530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（E1）</w:t>
            </w:r>
          </w:p>
        </w:tc>
        <w:tc>
          <w:tcPr>
            <w:tcW w:w="1976" w:type="dxa"/>
            <w:vAlign w:val="center"/>
          </w:tcPr>
          <w:p w14:paraId="609CDB0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1≤Q＜10(Q1)</w:t>
            </w:r>
          </w:p>
        </w:tc>
        <w:tc>
          <w:tcPr>
            <w:tcW w:w="1418" w:type="dxa"/>
            <w:shd w:val="clear" w:color="auto" w:fill="auto"/>
            <w:vAlign w:val="center"/>
          </w:tcPr>
          <w:p w14:paraId="1A8CBED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6905C94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7A3F482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0" w:type="dxa"/>
            <w:shd w:val="clear" w:color="auto" w:fill="auto"/>
            <w:vAlign w:val="center"/>
          </w:tcPr>
          <w:p w14:paraId="2BA134F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025E38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40" w:hRule="atLeast"/>
          <w:jc w:val="center"/>
        </w:trPr>
        <w:tc>
          <w:tcPr>
            <w:tcW w:w="1134" w:type="dxa"/>
            <w:vMerge w:val="continue"/>
            <w:vAlign w:val="center"/>
          </w:tcPr>
          <w:p w14:paraId="0D186BFA">
            <w:pPr>
              <w:adjustRightInd w:val="0"/>
              <w:snapToGrid w:val="0"/>
              <w:rPr>
                <w:rFonts w:hint="default" w:ascii="Times New Roman" w:hAnsi="Times New Roman" w:eastAsia="仿宋" w:cs="Times New Roman"/>
                <w:sz w:val="21"/>
                <w:szCs w:val="21"/>
              </w:rPr>
            </w:pPr>
          </w:p>
        </w:tc>
        <w:tc>
          <w:tcPr>
            <w:tcW w:w="1976" w:type="dxa"/>
            <w:vAlign w:val="center"/>
          </w:tcPr>
          <w:p w14:paraId="4048679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10≤Q＜100(Q2)</w:t>
            </w:r>
          </w:p>
        </w:tc>
        <w:tc>
          <w:tcPr>
            <w:tcW w:w="1418" w:type="dxa"/>
            <w:shd w:val="clear" w:color="auto" w:fill="auto"/>
            <w:vAlign w:val="center"/>
          </w:tcPr>
          <w:p w14:paraId="1BC2DBB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19255D9B">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419" w:type="dxa"/>
            <w:shd w:val="clear" w:color="auto" w:fill="auto"/>
            <w:vAlign w:val="center"/>
          </w:tcPr>
          <w:p w14:paraId="0628004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0" w:type="dxa"/>
            <w:shd w:val="clear" w:color="auto" w:fill="auto"/>
            <w:vAlign w:val="center"/>
          </w:tcPr>
          <w:p w14:paraId="0C028C6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73B62E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40" w:hRule="atLeast"/>
          <w:jc w:val="center"/>
        </w:trPr>
        <w:tc>
          <w:tcPr>
            <w:tcW w:w="1134" w:type="dxa"/>
            <w:vMerge w:val="continue"/>
            <w:vAlign w:val="center"/>
          </w:tcPr>
          <w:p w14:paraId="47ABEFC8">
            <w:pPr>
              <w:adjustRightInd w:val="0"/>
              <w:snapToGrid w:val="0"/>
              <w:rPr>
                <w:rFonts w:hint="default" w:ascii="Times New Roman" w:hAnsi="Times New Roman" w:eastAsia="仿宋" w:cs="Times New Roman"/>
                <w:sz w:val="21"/>
                <w:szCs w:val="21"/>
              </w:rPr>
            </w:pPr>
          </w:p>
        </w:tc>
        <w:tc>
          <w:tcPr>
            <w:tcW w:w="1976" w:type="dxa"/>
            <w:vAlign w:val="center"/>
          </w:tcPr>
          <w:p w14:paraId="35A96E1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Q≥100(Q3)</w:t>
            </w:r>
          </w:p>
        </w:tc>
        <w:tc>
          <w:tcPr>
            <w:tcW w:w="1418" w:type="dxa"/>
            <w:shd w:val="clear" w:color="auto" w:fill="auto"/>
            <w:vAlign w:val="center"/>
          </w:tcPr>
          <w:p w14:paraId="54ECDE5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418" w:type="dxa"/>
            <w:shd w:val="clear" w:color="auto" w:fill="auto"/>
            <w:vAlign w:val="center"/>
          </w:tcPr>
          <w:p w14:paraId="1C24D99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419" w:type="dxa"/>
            <w:shd w:val="clear" w:color="auto" w:fill="auto"/>
            <w:vAlign w:val="center"/>
          </w:tcPr>
          <w:p w14:paraId="6844F79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0" w:type="dxa"/>
            <w:shd w:val="clear" w:color="auto" w:fill="auto"/>
            <w:vAlign w:val="center"/>
          </w:tcPr>
          <w:p w14:paraId="3FC8B73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237C50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40" w:hRule="atLeast"/>
          <w:jc w:val="center"/>
        </w:trPr>
        <w:tc>
          <w:tcPr>
            <w:tcW w:w="1134" w:type="dxa"/>
            <w:vMerge w:val="restart"/>
            <w:vAlign w:val="center"/>
          </w:tcPr>
          <w:p w14:paraId="25BDF0C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类型2</w:t>
            </w:r>
          </w:p>
          <w:p w14:paraId="74CFD60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（E2）</w:t>
            </w:r>
          </w:p>
        </w:tc>
        <w:tc>
          <w:tcPr>
            <w:tcW w:w="1976" w:type="dxa"/>
            <w:vAlign w:val="center"/>
          </w:tcPr>
          <w:p w14:paraId="3F92607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1≤Q＜10(Q1)</w:t>
            </w:r>
          </w:p>
        </w:tc>
        <w:tc>
          <w:tcPr>
            <w:tcW w:w="1418" w:type="dxa"/>
            <w:shd w:val="clear" w:color="auto" w:fill="auto"/>
            <w:vAlign w:val="center"/>
          </w:tcPr>
          <w:p w14:paraId="12AD7D9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一般</w:t>
            </w:r>
          </w:p>
        </w:tc>
        <w:tc>
          <w:tcPr>
            <w:tcW w:w="1418" w:type="dxa"/>
            <w:shd w:val="clear" w:color="auto" w:fill="auto"/>
            <w:vAlign w:val="center"/>
          </w:tcPr>
          <w:p w14:paraId="2A72DDB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05EAFFC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330" w:type="dxa"/>
            <w:shd w:val="clear" w:color="auto" w:fill="auto"/>
            <w:vAlign w:val="center"/>
          </w:tcPr>
          <w:p w14:paraId="4B44686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4EF335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40" w:hRule="atLeast"/>
          <w:jc w:val="center"/>
        </w:trPr>
        <w:tc>
          <w:tcPr>
            <w:tcW w:w="1134" w:type="dxa"/>
            <w:vMerge w:val="continue"/>
            <w:vAlign w:val="center"/>
          </w:tcPr>
          <w:p w14:paraId="3E1B7524">
            <w:pPr>
              <w:adjustRightInd w:val="0"/>
              <w:snapToGrid w:val="0"/>
              <w:rPr>
                <w:rFonts w:hint="default" w:ascii="Times New Roman" w:hAnsi="Times New Roman" w:eastAsia="仿宋" w:cs="Times New Roman"/>
                <w:sz w:val="21"/>
                <w:szCs w:val="21"/>
              </w:rPr>
            </w:pPr>
          </w:p>
        </w:tc>
        <w:tc>
          <w:tcPr>
            <w:tcW w:w="1976" w:type="dxa"/>
            <w:vAlign w:val="center"/>
          </w:tcPr>
          <w:p w14:paraId="79180268">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10≤Q＜100(Q2)</w:t>
            </w:r>
          </w:p>
        </w:tc>
        <w:tc>
          <w:tcPr>
            <w:tcW w:w="1418" w:type="dxa"/>
            <w:shd w:val="clear" w:color="auto" w:fill="auto"/>
            <w:vAlign w:val="center"/>
          </w:tcPr>
          <w:p w14:paraId="600E70F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2BED529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34207DA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0" w:type="dxa"/>
            <w:shd w:val="clear" w:color="auto" w:fill="auto"/>
            <w:vAlign w:val="center"/>
          </w:tcPr>
          <w:p w14:paraId="652430E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562E44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40" w:hRule="atLeast"/>
          <w:jc w:val="center"/>
        </w:trPr>
        <w:tc>
          <w:tcPr>
            <w:tcW w:w="1134" w:type="dxa"/>
            <w:vMerge w:val="continue"/>
            <w:vAlign w:val="center"/>
          </w:tcPr>
          <w:p w14:paraId="1C751C57">
            <w:pPr>
              <w:adjustRightInd w:val="0"/>
              <w:snapToGrid w:val="0"/>
              <w:rPr>
                <w:rFonts w:hint="default" w:ascii="Times New Roman" w:hAnsi="Times New Roman" w:eastAsia="仿宋" w:cs="Times New Roman"/>
                <w:sz w:val="21"/>
                <w:szCs w:val="21"/>
              </w:rPr>
            </w:pPr>
          </w:p>
        </w:tc>
        <w:tc>
          <w:tcPr>
            <w:tcW w:w="1976" w:type="dxa"/>
            <w:vAlign w:val="center"/>
          </w:tcPr>
          <w:p w14:paraId="739102E7">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Q≥100(Q3)</w:t>
            </w:r>
          </w:p>
        </w:tc>
        <w:tc>
          <w:tcPr>
            <w:tcW w:w="1418" w:type="dxa"/>
            <w:shd w:val="clear" w:color="auto" w:fill="auto"/>
            <w:vAlign w:val="center"/>
          </w:tcPr>
          <w:p w14:paraId="11B9F4F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08D79411">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419" w:type="dxa"/>
            <w:shd w:val="clear" w:color="auto" w:fill="auto"/>
            <w:vAlign w:val="center"/>
          </w:tcPr>
          <w:p w14:paraId="08A30E1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0" w:type="dxa"/>
            <w:shd w:val="clear" w:color="auto" w:fill="auto"/>
            <w:vAlign w:val="center"/>
          </w:tcPr>
          <w:p w14:paraId="6E799560">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6938BA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40" w:hRule="atLeast"/>
          <w:jc w:val="center"/>
        </w:trPr>
        <w:tc>
          <w:tcPr>
            <w:tcW w:w="1134" w:type="dxa"/>
            <w:vMerge w:val="restart"/>
            <w:vAlign w:val="center"/>
          </w:tcPr>
          <w:p w14:paraId="7B6FFAC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类型3</w:t>
            </w:r>
          </w:p>
          <w:p w14:paraId="3219347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（E3）</w:t>
            </w:r>
          </w:p>
        </w:tc>
        <w:tc>
          <w:tcPr>
            <w:tcW w:w="1976" w:type="dxa"/>
            <w:vAlign w:val="center"/>
          </w:tcPr>
          <w:p w14:paraId="42A6E99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 Q＜10(Q1)</w:t>
            </w:r>
          </w:p>
        </w:tc>
        <w:tc>
          <w:tcPr>
            <w:tcW w:w="1418" w:type="dxa"/>
            <w:shd w:val="clear" w:color="auto" w:fill="auto"/>
            <w:vAlign w:val="center"/>
          </w:tcPr>
          <w:p w14:paraId="185A260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一般</w:t>
            </w:r>
          </w:p>
        </w:tc>
        <w:tc>
          <w:tcPr>
            <w:tcW w:w="1418" w:type="dxa"/>
            <w:shd w:val="clear" w:color="auto" w:fill="auto"/>
            <w:vAlign w:val="center"/>
          </w:tcPr>
          <w:p w14:paraId="4081EA2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一般</w:t>
            </w:r>
          </w:p>
        </w:tc>
        <w:tc>
          <w:tcPr>
            <w:tcW w:w="1419" w:type="dxa"/>
            <w:shd w:val="clear" w:color="auto" w:fill="auto"/>
            <w:vAlign w:val="center"/>
          </w:tcPr>
          <w:p w14:paraId="0EDC0D5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330" w:type="dxa"/>
            <w:shd w:val="clear" w:color="auto" w:fill="auto"/>
            <w:vAlign w:val="center"/>
          </w:tcPr>
          <w:p w14:paraId="1BE8C99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r>
      <w:tr w14:paraId="758213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40" w:hRule="atLeast"/>
          <w:jc w:val="center"/>
        </w:trPr>
        <w:tc>
          <w:tcPr>
            <w:tcW w:w="1134" w:type="dxa"/>
            <w:vMerge w:val="continue"/>
            <w:vAlign w:val="center"/>
          </w:tcPr>
          <w:p w14:paraId="58C81587">
            <w:pPr>
              <w:adjustRightInd w:val="0"/>
              <w:snapToGrid w:val="0"/>
              <w:rPr>
                <w:rFonts w:hint="default" w:ascii="Times New Roman" w:hAnsi="Times New Roman" w:eastAsia="仿宋" w:cs="Times New Roman"/>
                <w:sz w:val="21"/>
                <w:szCs w:val="21"/>
              </w:rPr>
            </w:pPr>
          </w:p>
        </w:tc>
        <w:tc>
          <w:tcPr>
            <w:tcW w:w="1976" w:type="dxa"/>
            <w:vAlign w:val="center"/>
          </w:tcPr>
          <w:p w14:paraId="26FB1753">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10≤Q＜100(Q2)</w:t>
            </w:r>
          </w:p>
        </w:tc>
        <w:tc>
          <w:tcPr>
            <w:tcW w:w="1418" w:type="dxa"/>
            <w:shd w:val="clear" w:color="auto" w:fill="auto"/>
            <w:vAlign w:val="center"/>
          </w:tcPr>
          <w:p w14:paraId="2DCFAEEC">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一般</w:t>
            </w:r>
          </w:p>
        </w:tc>
        <w:tc>
          <w:tcPr>
            <w:tcW w:w="1418" w:type="dxa"/>
            <w:shd w:val="clear" w:color="auto" w:fill="auto"/>
            <w:vAlign w:val="center"/>
          </w:tcPr>
          <w:p w14:paraId="09328F8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440EAD39">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330" w:type="dxa"/>
            <w:shd w:val="clear" w:color="auto" w:fill="auto"/>
            <w:vAlign w:val="center"/>
          </w:tcPr>
          <w:p w14:paraId="7A9764DF">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r w14:paraId="3B4D6F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84" w:type="dxa"/>
          <w:trHeight w:val="340" w:hRule="atLeast"/>
          <w:jc w:val="center"/>
        </w:trPr>
        <w:tc>
          <w:tcPr>
            <w:tcW w:w="1134" w:type="dxa"/>
            <w:vMerge w:val="continue"/>
            <w:vAlign w:val="center"/>
          </w:tcPr>
          <w:p w14:paraId="5729C1A7">
            <w:pPr>
              <w:adjustRightInd w:val="0"/>
              <w:snapToGrid w:val="0"/>
              <w:rPr>
                <w:rFonts w:hint="default" w:ascii="Times New Roman" w:hAnsi="Times New Roman" w:eastAsia="仿宋" w:cs="Times New Roman"/>
                <w:sz w:val="21"/>
                <w:szCs w:val="21"/>
              </w:rPr>
            </w:pPr>
          </w:p>
        </w:tc>
        <w:tc>
          <w:tcPr>
            <w:tcW w:w="1976" w:type="dxa"/>
            <w:vAlign w:val="center"/>
          </w:tcPr>
          <w:p w14:paraId="076A3142">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Q≥100(Q3)</w:t>
            </w:r>
          </w:p>
        </w:tc>
        <w:tc>
          <w:tcPr>
            <w:tcW w:w="1418" w:type="dxa"/>
            <w:shd w:val="clear" w:color="auto" w:fill="auto"/>
            <w:vAlign w:val="center"/>
          </w:tcPr>
          <w:p w14:paraId="6C01B3EE">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8" w:type="dxa"/>
            <w:shd w:val="clear" w:color="auto" w:fill="auto"/>
            <w:vAlign w:val="center"/>
          </w:tcPr>
          <w:p w14:paraId="1081ADA5">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较大</w:t>
            </w:r>
          </w:p>
        </w:tc>
        <w:tc>
          <w:tcPr>
            <w:tcW w:w="1419" w:type="dxa"/>
            <w:shd w:val="clear" w:color="auto" w:fill="auto"/>
            <w:vAlign w:val="center"/>
          </w:tcPr>
          <w:p w14:paraId="08C6E95A">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c>
          <w:tcPr>
            <w:tcW w:w="1330" w:type="dxa"/>
            <w:shd w:val="clear" w:color="auto" w:fill="auto"/>
            <w:vAlign w:val="center"/>
          </w:tcPr>
          <w:p w14:paraId="1A31DA16">
            <w:pPr>
              <w:adjustRightInd w:val="0"/>
              <w:snapToGrid w:val="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重大</w:t>
            </w:r>
          </w:p>
        </w:tc>
      </w:tr>
    </w:tbl>
    <w:p w14:paraId="148AC425">
      <w:pPr>
        <w:adjustRightInd w:val="0"/>
        <w:snapToGrid w:val="0"/>
        <w:spacing w:line="500" w:lineRule="exact"/>
        <w:ind w:firstLine="482" w:firstLineChars="200"/>
        <w:jc w:val="both"/>
        <w:rPr>
          <w:rFonts w:hint="default" w:ascii="Times New Roman" w:hAnsi="Times New Roman" w:eastAsia="仿宋" w:cs="Times New Roman"/>
          <w:b/>
        </w:rPr>
      </w:pPr>
      <w:r>
        <w:rPr>
          <w:rFonts w:hint="default" w:ascii="Times New Roman" w:hAnsi="Times New Roman" w:eastAsia="仿宋" w:cs="Times New Roman"/>
          <w:b/>
        </w:rPr>
        <w:t>根据前文所述，公司水环境风险受体为类型</w:t>
      </w:r>
      <w:r>
        <w:rPr>
          <w:rFonts w:hint="eastAsia" w:ascii="Times New Roman" w:hAnsi="Times New Roman" w:eastAsia="仿宋" w:cs="Times New Roman"/>
          <w:b/>
          <w:lang w:val="en-US" w:eastAsia="zh-CN"/>
        </w:rPr>
        <w:t>2</w:t>
      </w:r>
      <w:r>
        <w:rPr>
          <w:rFonts w:hint="default" w:ascii="Times New Roman" w:hAnsi="Times New Roman" w:eastAsia="仿宋" w:cs="Times New Roman"/>
          <w:b/>
        </w:rPr>
        <w:t>（E</w:t>
      </w:r>
      <w:r>
        <w:rPr>
          <w:rFonts w:hint="eastAsia" w:ascii="Times New Roman" w:hAnsi="Times New Roman" w:eastAsia="仿宋" w:cs="Times New Roman"/>
          <w:b/>
          <w:lang w:val="en-US" w:eastAsia="zh-CN"/>
        </w:rPr>
        <w:t>2</w:t>
      </w:r>
      <w:r>
        <w:rPr>
          <w:rFonts w:hint="default" w:ascii="Times New Roman" w:hAnsi="Times New Roman" w:eastAsia="仿宋" w:cs="Times New Roman"/>
          <w:b/>
        </w:rPr>
        <w:t>），公司Q值为Q</w:t>
      </w:r>
      <w:r>
        <w:rPr>
          <w:rFonts w:hint="default" w:ascii="Times New Roman" w:hAnsi="Times New Roman" w:eastAsia="仿宋" w:cs="Times New Roman"/>
          <w:b/>
          <w:vertAlign w:val="subscript"/>
        </w:rPr>
        <w:t>水</w:t>
      </w:r>
      <w:r>
        <w:rPr>
          <w:rFonts w:hint="default" w:ascii="Times New Roman" w:hAnsi="Times New Roman" w:eastAsia="仿宋" w:cs="Times New Roman"/>
          <w:b/>
        </w:rPr>
        <w:t>=</w:t>
      </w:r>
      <w:r>
        <w:rPr>
          <w:rFonts w:hint="eastAsia" w:ascii="Times New Roman" w:hAnsi="Times New Roman" w:eastAsia="仿宋" w:cs="Times New Roman"/>
          <w:b/>
          <w:bCs/>
          <w:lang w:eastAsia="zh-CN"/>
        </w:rPr>
        <w:t>0.319408</w:t>
      </w:r>
      <w:r>
        <w:rPr>
          <w:rFonts w:hint="default" w:ascii="Times New Roman" w:hAnsi="Times New Roman" w:eastAsia="仿宋" w:cs="Times New Roman"/>
          <w:b/>
        </w:rPr>
        <w:t>＜1，属于Q0，M值为M1，因此确定环境风险等级为“一般-水（Q0）”。</w:t>
      </w:r>
    </w:p>
    <w:p w14:paraId="43602B24">
      <w:pPr>
        <w:pStyle w:val="4"/>
        <w:adjustRightInd w:val="0"/>
        <w:snapToGrid w:val="0"/>
        <w:spacing w:before="0" w:after="0" w:line="500" w:lineRule="exact"/>
        <w:rPr>
          <w:rFonts w:hint="default" w:ascii="Times New Roman" w:hAnsi="Times New Roman" w:eastAsia="仿宋" w:cs="Times New Roman"/>
          <w:sz w:val="28"/>
          <w:szCs w:val="28"/>
        </w:rPr>
      </w:pPr>
      <w:bookmarkStart w:id="248" w:name="_Toc1654964"/>
      <w:bookmarkStart w:id="249" w:name="_Toc57710681"/>
      <w:r>
        <w:rPr>
          <w:rFonts w:hint="default" w:ascii="Times New Roman" w:hAnsi="Times New Roman" w:eastAsia="仿宋" w:cs="Times New Roman"/>
          <w:sz w:val="28"/>
          <w:szCs w:val="28"/>
        </w:rPr>
        <w:t>7.3 企业突发环境事件风险等级确定与调整</w:t>
      </w:r>
      <w:bookmarkEnd w:id="248"/>
      <w:bookmarkEnd w:id="249"/>
    </w:p>
    <w:p w14:paraId="431DF532">
      <w:pPr>
        <w:adjustRightInd w:val="0"/>
        <w:snapToGrid w:val="0"/>
        <w:spacing w:line="500" w:lineRule="exact"/>
        <w:ind w:firstLine="470" w:firstLineChars="196"/>
        <w:jc w:val="both"/>
        <w:rPr>
          <w:rFonts w:hint="default" w:ascii="Times New Roman" w:hAnsi="Times New Roman" w:eastAsia="仿宋" w:cs="Times New Roman"/>
        </w:rPr>
      </w:pPr>
      <w:r>
        <w:rPr>
          <w:rFonts w:hint="default" w:ascii="Times New Roman" w:hAnsi="Times New Roman" w:eastAsia="仿宋" w:cs="Times New Roman"/>
        </w:rPr>
        <w:t>公司大气环境风险受体为类型</w:t>
      </w:r>
      <w:r>
        <w:rPr>
          <w:rFonts w:hint="eastAsia" w:ascii="Times New Roman" w:hAnsi="Times New Roman" w:eastAsia="仿宋" w:cs="Times New Roman"/>
          <w:lang w:val="en-US" w:eastAsia="zh-CN"/>
        </w:rPr>
        <w:t>1</w:t>
      </w:r>
      <w:r>
        <w:rPr>
          <w:rFonts w:hint="default" w:ascii="Times New Roman" w:hAnsi="Times New Roman" w:eastAsia="仿宋" w:cs="Times New Roman"/>
        </w:rPr>
        <w:t>（E</w:t>
      </w:r>
      <w:r>
        <w:rPr>
          <w:rFonts w:hint="eastAsia" w:ascii="Times New Roman" w:hAnsi="Times New Roman" w:eastAsia="仿宋" w:cs="Times New Roman"/>
          <w:lang w:val="en-US" w:eastAsia="zh-CN"/>
        </w:rPr>
        <w:t>2</w:t>
      </w:r>
      <w:r>
        <w:rPr>
          <w:rFonts w:hint="default" w:ascii="Times New Roman" w:hAnsi="Times New Roman" w:eastAsia="仿宋" w:cs="Times New Roman"/>
        </w:rPr>
        <w:t>），公司Q</w:t>
      </w:r>
      <w:r>
        <w:rPr>
          <w:rFonts w:hint="default" w:ascii="Times New Roman" w:hAnsi="Times New Roman" w:eastAsia="仿宋" w:cs="Times New Roman"/>
          <w:vertAlign w:val="subscript"/>
        </w:rPr>
        <w:t>大气</w:t>
      </w:r>
      <w:r>
        <w:rPr>
          <w:rFonts w:hint="default" w:ascii="Times New Roman" w:hAnsi="Times New Roman" w:eastAsia="仿宋" w:cs="Times New Roman"/>
        </w:rPr>
        <w:t>=</w:t>
      </w:r>
      <w:r>
        <w:rPr>
          <w:rFonts w:hint="eastAsia" w:ascii="Times New Roman" w:hAnsi="Times New Roman" w:eastAsia="仿宋" w:cs="Times New Roman"/>
          <w:lang w:eastAsia="zh-CN"/>
        </w:rPr>
        <w:t>0.</w:t>
      </w:r>
      <w:r>
        <w:rPr>
          <w:rFonts w:hint="eastAsia" w:ascii="Times New Roman" w:hAnsi="Times New Roman" w:eastAsia="仿宋" w:cs="Times New Roman"/>
          <w:lang w:val="en-US" w:eastAsia="zh-CN"/>
        </w:rPr>
        <w:t>144</w:t>
      </w:r>
      <w:r>
        <w:rPr>
          <w:rFonts w:hint="default" w:ascii="Times New Roman" w:hAnsi="Times New Roman" w:eastAsia="仿宋" w:cs="Times New Roman"/>
        </w:rPr>
        <w:t>＜1，属于Q0，M值为M1，因此确定环境风险等级为“一般-大气（Q0）”。</w:t>
      </w:r>
    </w:p>
    <w:p w14:paraId="51A6C612">
      <w:pPr>
        <w:adjustRightInd w:val="0"/>
        <w:snapToGrid w:val="0"/>
        <w:spacing w:line="500" w:lineRule="exact"/>
        <w:ind w:firstLine="470" w:firstLineChars="196"/>
        <w:jc w:val="both"/>
        <w:rPr>
          <w:rFonts w:hint="default" w:ascii="Times New Roman" w:hAnsi="Times New Roman" w:eastAsia="仿宋" w:cs="Times New Roman"/>
        </w:rPr>
      </w:pPr>
      <w:r>
        <w:rPr>
          <w:rFonts w:hint="default" w:ascii="Times New Roman" w:hAnsi="Times New Roman" w:eastAsia="仿宋" w:cs="Times New Roman"/>
        </w:rPr>
        <w:t>公司水环境风险受体为类型</w:t>
      </w:r>
      <w:r>
        <w:rPr>
          <w:rFonts w:hint="eastAsia" w:ascii="Times New Roman" w:hAnsi="Times New Roman" w:eastAsia="仿宋" w:cs="Times New Roman"/>
          <w:lang w:val="en-US" w:eastAsia="zh-CN"/>
        </w:rPr>
        <w:t>2</w:t>
      </w:r>
      <w:r>
        <w:rPr>
          <w:rFonts w:hint="default" w:ascii="Times New Roman" w:hAnsi="Times New Roman" w:eastAsia="仿宋" w:cs="Times New Roman"/>
        </w:rPr>
        <w:t>（E</w:t>
      </w:r>
      <w:r>
        <w:rPr>
          <w:rFonts w:hint="eastAsia" w:ascii="Times New Roman" w:hAnsi="Times New Roman" w:eastAsia="仿宋" w:cs="Times New Roman"/>
          <w:lang w:val="en-US" w:eastAsia="zh-CN"/>
        </w:rPr>
        <w:t>2</w:t>
      </w:r>
      <w:r>
        <w:rPr>
          <w:rFonts w:hint="default" w:ascii="Times New Roman" w:hAnsi="Times New Roman" w:eastAsia="仿宋" w:cs="Times New Roman"/>
        </w:rPr>
        <w:t>），公司Q</w:t>
      </w:r>
      <w:r>
        <w:rPr>
          <w:rFonts w:hint="default" w:ascii="Times New Roman" w:hAnsi="Times New Roman" w:eastAsia="仿宋" w:cs="Times New Roman"/>
          <w:vertAlign w:val="subscript"/>
        </w:rPr>
        <w:t>水</w:t>
      </w:r>
      <w:r>
        <w:rPr>
          <w:rFonts w:hint="default" w:ascii="Times New Roman" w:hAnsi="Times New Roman" w:eastAsia="仿宋" w:cs="Times New Roman"/>
        </w:rPr>
        <w:t>=</w:t>
      </w:r>
      <w:r>
        <w:rPr>
          <w:rFonts w:hint="eastAsia" w:ascii="Times New Roman" w:hAnsi="Times New Roman" w:eastAsia="仿宋" w:cs="Times New Roman"/>
          <w:lang w:eastAsia="zh-CN"/>
        </w:rPr>
        <w:t>0</w:t>
      </w:r>
      <w:r>
        <w:rPr>
          <w:rFonts w:hint="default" w:ascii="Times New Roman" w:hAnsi="Times New Roman" w:eastAsia="仿宋" w:cs="Times New Roman"/>
        </w:rPr>
        <w:t>＜1，属于Q0，M值为M1，因此确定环境风险等级为“一般-水（</w:t>
      </w:r>
      <w:r>
        <w:rPr>
          <w:rFonts w:hint="default" w:ascii="Times New Roman" w:hAnsi="Times New Roman" w:eastAsia="仿宋" w:cs="Times New Roman"/>
          <w:bCs/>
        </w:rPr>
        <w:t>Q0</w:t>
      </w:r>
      <w:r>
        <w:rPr>
          <w:rFonts w:hint="default" w:ascii="Times New Roman" w:hAnsi="Times New Roman" w:eastAsia="仿宋" w:cs="Times New Roman"/>
        </w:rPr>
        <w:t>）”。</w:t>
      </w:r>
    </w:p>
    <w:p w14:paraId="674123DD">
      <w:pPr>
        <w:adjustRightInd w:val="0"/>
        <w:snapToGrid w:val="0"/>
        <w:spacing w:line="500" w:lineRule="exact"/>
        <w:ind w:firstLine="480" w:firstLineChars="200"/>
        <w:jc w:val="both"/>
        <w:rPr>
          <w:rFonts w:hint="default" w:ascii="Times New Roman" w:hAnsi="Times New Roman" w:eastAsia="仿宋" w:cs="Times New Roman"/>
        </w:rPr>
      </w:pPr>
      <w:r>
        <w:rPr>
          <w:rFonts w:hint="default" w:ascii="Times New Roman" w:hAnsi="Times New Roman" w:eastAsia="仿宋" w:cs="Times New Roman"/>
        </w:rPr>
        <w:t>且公司近三年内未发生突发大气、水环境事件以及违法违规行为。</w:t>
      </w:r>
    </w:p>
    <w:p w14:paraId="38E3FB5C">
      <w:pPr>
        <w:adjustRightInd w:val="0"/>
        <w:snapToGrid w:val="0"/>
        <w:spacing w:line="500" w:lineRule="exact"/>
        <w:ind w:firstLine="470" w:firstLineChars="196"/>
        <w:jc w:val="both"/>
        <w:rPr>
          <w:rFonts w:hint="default" w:ascii="Times New Roman" w:hAnsi="Times New Roman" w:eastAsia="仿宋"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r>
        <w:rPr>
          <w:rFonts w:hint="default" w:ascii="Times New Roman" w:hAnsi="Times New Roman" w:eastAsia="仿宋" w:cs="Times New Roman"/>
        </w:rPr>
        <w:t>综上，公司突发环境事件风险等级为：</w:t>
      </w:r>
      <w:r>
        <w:rPr>
          <w:rFonts w:hint="default" w:ascii="Times New Roman" w:hAnsi="Times New Roman" w:eastAsia="仿宋" w:cs="Times New Roman"/>
          <w:b/>
        </w:rPr>
        <w:t>一般［一般-大气（Q0）+一般-水（Q0）］</w:t>
      </w:r>
      <w:r>
        <w:rPr>
          <w:rFonts w:hint="default" w:ascii="Times New Roman" w:hAnsi="Times New Roman" w:eastAsia="仿宋" w:cs="Times New Roman"/>
        </w:rPr>
        <w:t>。</w:t>
      </w:r>
    </w:p>
    <w:p w14:paraId="40134102">
      <w:pPr>
        <w:adjustRightInd w:val="0"/>
        <w:snapToGrid w:val="0"/>
        <w:spacing w:line="500" w:lineRule="exact"/>
        <w:rPr>
          <w:rFonts w:hint="default" w:ascii="Times New Roman" w:hAnsi="Times New Roman" w:eastAsia="仿宋" w:cs="Times New Roman"/>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7DE8">
    <w:pPr>
      <w:pStyle w:val="12"/>
      <w:framePr w:wrap="around" w:vAnchor="text" w:hAnchor="margin" w:xAlign="center" w:y="1"/>
      <w:rPr>
        <w:rStyle w:val="21"/>
      </w:rPr>
    </w:pPr>
    <w:r>
      <w:fldChar w:fldCharType="begin"/>
    </w:r>
    <w:r>
      <w:rPr>
        <w:rStyle w:val="21"/>
      </w:rPr>
      <w:instrText xml:space="preserve">PAGE  </w:instrText>
    </w:r>
    <w:r>
      <w:fldChar w:fldCharType="end"/>
    </w:r>
  </w:p>
  <w:p w14:paraId="30EC487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F2CA">
    <w:pPr>
      <w:pStyle w:val="1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4B1E">
    <w:pPr>
      <w:pStyle w:val="12"/>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743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FD68">
    <w:pPr>
      <w:adjustRightInd w:val="0"/>
      <w:snapToGrid w:val="0"/>
      <w:ind w:firstLine="560" w:firstLineChars="200"/>
      <w:rPr>
        <w:sz w:val="28"/>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BD37">
    <w:pPr>
      <w:pStyle w:val="13"/>
      <w:rPr>
        <w:rFonts w:ascii="仿宋" w:hAnsi="仿宋" w:eastAsia="仿宋"/>
        <w:sz w:val="21"/>
        <w:szCs w:val="21"/>
      </w:rPr>
    </w:pPr>
    <w:r>
      <w:rPr>
        <w:rFonts w:hint="eastAsia" w:ascii="仿宋" w:hAnsi="仿宋" w:eastAsia="仿宋"/>
        <w:sz w:val="21"/>
        <w:szCs w:val="21"/>
        <w:lang w:eastAsia="zh-CN"/>
      </w:rPr>
      <w:t>海安县弘鑫焊材有限公司</w:t>
    </w:r>
    <w:r>
      <w:rPr>
        <w:rFonts w:hint="eastAsia" w:ascii="仿宋" w:hAnsi="仿宋" w:eastAsia="仿宋"/>
        <w:sz w:val="21"/>
        <w:szCs w:val="21"/>
      </w:rPr>
      <w:t>突发环境事件风险评估报告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F816A"/>
    <w:multiLevelType w:val="singleLevel"/>
    <w:tmpl w:val="DB3F816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4NDA0YjllZWExZjk1Y2I3ZmE2MjQwOGM1NjlhMDYifQ=="/>
  </w:docVars>
  <w:rsids>
    <w:rsidRoot w:val="004E7FE1"/>
    <w:rsid w:val="000012AA"/>
    <w:rsid w:val="000026B5"/>
    <w:rsid w:val="00003802"/>
    <w:rsid w:val="00003EF5"/>
    <w:rsid w:val="00004544"/>
    <w:rsid w:val="00005C4E"/>
    <w:rsid w:val="00006055"/>
    <w:rsid w:val="00007F71"/>
    <w:rsid w:val="0001073C"/>
    <w:rsid w:val="000121EF"/>
    <w:rsid w:val="000129E8"/>
    <w:rsid w:val="00013F2A"/>
    <w:rsid w:val="00021A2F"/>
    <w:rsid w:val="000223C8"/>
    <w:rsid w:val="00023113"/>
    <w:rsid w:val="000253F4"/>
    <w:rsid w:val="000260B6"/>
    <w:rsid w:val="00030371"/>
    <w:rsid w:val="00030A47"/>
    <w:rsid w:val="00031086"/>
    <w:rsid w:val="00031DFB"/>
    <w:rsid w:val="0003426A"/>
    <w:rsid w:val="00034271"/>
    <w:rsid w:val="00034E1C"/>
    <w:rsid w:val="00035A17"/>
    <w:rsid w:val="00035E68"/>
    <w:rsid w:val="00036768"/>
    <w:rsid w:val="00036A4B"/>
    <w:rsid w:val="00040B50"/>
    <w:rsid w:val="00040ED4"/>
    <w:rsid w:val="000439D4"/>
    <w:rsid w:val="00043A63"/>
    <w:rsid w:val="000443B9"/>
    <w:rsid w:val="000445D1"/>
    <w:rsid w:val="000459DA"/>
    <w:rsid w:val="000478C2"/>
    <w:rsid w:val="00050E7C"/>
    <w:rsid w:val="00050F00"/>
    <w:rsid w:val="000525C5"/>
    <w:rsid w:val="000526D2"/>
    <w:rsid w:val="000532BA"/>
    <w:rsid w:val="00053495"/>
    <w:rsid w:val="00053E42"/>
    <w:rsid w:val="000543E5"/>
    <w:rsid w:val="00054D7F"/>
    <w:rsid w:val="00057206"/>
    <w:rsid w:val="00057CDF"/>
    <w:rsid w:val="00060759"/>
    <w:rsid w:val="000608A5"/>
    <w:rsid w:val="000615B5"/>
    <w:rsid w:val="0006403B"/>
    <w:rsid w:val="00064604"/>
    <w:rsid w:val="00064DE2"/>
    <w:rsid w:val="000654DA"/>
    <w:rsid w:val="00066BF0"/>
    <w:rsid w:val="0006757D"/>
    <w:rsid w:val="00067BE3"/>
    <w:rsid w:val="00071038"/>
    <w:rsid w:val="00071C0C"/>
    <w:rsid w:val="00073D40"/>
    <w:rsid w:val="0007410A"/>
    <w:rsid w:val="000752D8"/>
    <w:rsid w:val="00075797"/>
    <w:rsid w:val="0007595A"/>
    <w:rsid w:val="000764FE"/>
    <w:rsid w:val="00076718"/>
    <w:rsid w:val="0008013C"/>
    <w:rsid w:val="00081210"/>
    <w:rsid w:val="0008276B"/>
    <w:rsid w:val="0008377F"/>
    <w:rsid w:val="00085523"/>
    <w:rsid w:val="000856E4"/>
    <w:rsid w:val="00087554"/>
    <w:rsid w:val="00087689"/>
    <w:rsid w:val="00087D08"/>
    <w:rsid w:val="00092013"/>
    <w:rsid w:val="00094DA7"/>
    <w:rsid w:val="00094E35"/>
    <w:rsid w:val="00095733"/>
    <w:rsid w:val="000961FF"/>
    <w:rsid w:val="00096623"/>
    <w:rsid w:val="00097785"/>
    <w:rsid w:val="000A10C9"/>
    <w:rsid w:val="000A1CEF"/>
    <w:rsid w:val="000A2F8B"/>
    <w:rsid w:val="000A3A44"/>
    <w:rsid w:val="000A484D"/>
    <w:rsid w:val="000A645B"/>
    <w:rsid w:val="000A7E4A"/>
    <w:rsid w:val="000B1299"/>
    <w:rsid w:val="000B15AF"/>
    <w:rsid w:val="000B1BB4"/>
    <w:rsid w:val="000B20AA"/>
    <w:rsid w:val="000B340B"/>
    <w:rsid w:val="000B4B7E"/>
    <w:rsid w:val="000B6CE2"/>
    <w:rsid w:val="000C0FC3"/>
    <w:rsid w:val="000C3B81"/>
    <w:rsid w:val="000C5B64"/>
    <w:rsid w:val="000D14EF"/>
    <w:rsid w:val="000D1EFE"/>
    <w:rsid w:val="000D27AA"/>
    <w:rsid w:val="000D396C"/>
    <w:rsid w:val="000D3D99"/>
    <w:rsid w:val="000D53B4"/>
    <w:rsid w:val="000D6CD9"/>
    <w:rsid w:val="000D7651"/>
    <w:rsid w:val="000E0520"/>
    <w:rsid w:val="000E066C"/>
    <w:rsid w:val="000E0DF3"/>
    <w:rsid w:val="000E177D"/>
    <w:rsid w:val="000E38E7"/>
    <w:rsid w:val="000E3C5E"/>
    <w:rsid w:val="000E4963"/>
    <w:rsid w:val="000E65DE"/>
    <w:rsid w:val="000E7AB2"/>
    <w:rsid w:val="000F00F0"/>
    <w:rsid w:val="000F1E7A"/>
    <w:rsid w:val="000F2D0C"/>
    <w:rsid w:val="000F5AF8"/>
    <w:rsid w:val="000F6124"/>
    <w:rsid w:val="000F78DB"/>
    <w:rsid w:val="000F7D10"/>
    <w:rsid w:val="00100A66"/>
    <w:rsid w:val="00102977"/>
    <w:rsid w:val="00103F2C"/>
    <w:rsid w:val="001053E6"/>
    <w:rsid w:val="0010568B"/>
    <w:rsid w:val="001071C3"/>
    <w:rsid w:val="00107B70"/>
    <w:rsid w:val="00110E4B"/>
    <w:rsid w:val="0011132B"/>
    <w:rsid w:val="001115B8"/>
    <w:rsid w:val="001116D0"/>
    <w:rsid w:val="00111722"/>
    <w:rsid w:val="00111CD5"/>
    <w:rsid w:val="001122B4"/>
    <w:rsid w:val="0011496F"/>
    <w:rsid w:val="001161C6"/>
    <w:rsid w:val="00116566"/>
    <w:rsid w:val="001166F0"/>
    <w:rsid w:val="001207DA"/>
    <w:rsid w:val="00120C92"/>
    <w:rsid w:val="0012201C"/>
    <w:rsid w:val="00122D52"/>
    <w:rsid w:val="001237FB"/>
    <w:rsid w:val="00125C23"/>
    <w:rsid w:val="00126D56"/>
    <w:rsid w:val="00127A5A"/>
    <w:rsid w:val="00127CFD"/>
    <w:rsid w:val="001304FE"/>
    <w:rsid w:val="00130655"/>
    <w:rsid w:val="00132A7B"/>
    <w:rsid w:val="00134387"/>
    <w:rsid w:val="00136150"/>
    <w:rsid w:val="0013673E"/>
    <w:rsid w:val="00137AFC"/>
    <w:rsid w:val="00145999"/>
    <w:rsid w:val="00146130"/>
    <w:rsid w:val="0014638F"/>
    <w:rsid w:val="00146973"/>
    <w:rsid w:val="00146F99"/>
    <w:rsid w:val="00147783"/>
    <w:rsid w:val="00147997"/>
    <w:rsid w:val="00147C34"/>
    <w:rsid w:val="001545AD"/>
    <w:rsid w:val="00155154"/>
    <w:rsid w:val="0015758A"/>
    <w:rsid w:val="00157DD7"/>
    <w:rsid w:val="0016005B"/>
    <w:rsid w:val="001602F7"/>
    <w:rsid w:val="001604BB"/>
    <w:rsid w:val="001608E7"/>
    <w:rsid w:val="00161DD1"/>
    <w:rsid w:val="001621C9"/>
    <w:rsid w:val="001635AF"/>
    <w:rsid w:val="00163F8F"/>
    <w:rsid w:val="00165AC7"/>
    <w:rsid w:val="0016600A"/>
    <w:rsid w:val="00167201"/>
    <w:rsid w:val="00167C71"/>
    <w:rsid w:val="00167DDD"/>
    <w:rsid w:val="001701BD"/>
    <w:rsid w:val="001708D0"/>
    <w:rsid w:val="00171708"/>
    <w:rsid w:val="001749C3"/>
    <w:rsid w:val="00177597"/>
    <w:rsid w:val="00177CD3"/>
    <w:rsid w:val="001823D5"/>
    <w:rsid w:val="001835AA"/>
    <w:rsid w:val="001844B8"/>
    <w:rsid w:val="00185699"/>
    <w:rsid w:val="001858B8"/>
    <w:rsid w:val="00187712"/>
    <w:rsid w:val="00191068"/>
    <w:rsid w:val="00191BE5"/>
    <w:rsid w:val="00191FA1"/>
    <w:rsid w:val="001928B0"/>
    <w:rsid w:val="00192ADE"/>
    <w:rsid w:val="00193B67"/>
    <w:rsid w:val="00194599"/>
    <w:rsid w:val="0019471A"/>
    <w:rsid w:val="00195BE7"/>
    <w:rsid w:val="00196142"/>
    <w:rsid w:val="0019629D"/>
    <w:rsid w:val="00196A04"/>
    <w:rsid w:val="0019787C"/>
    <w:rsid w:val="001A25ED"/>
    <w:rsid w:val="001A39A7"/>
    <w:rsid w:val="001B033A"/>
    <w:rsid w:val="001B0E19"/>
    <w:rsid w:val="001B1A5C"/>
    <w:rsid w:val="001B223C"/>
    <w:rsid w:val="001B22B3"/>
    <w:rsid w:val="001B23A4"/>
    <w:rsid w:val="001B2542"/>
    <w:rsid w:val="001B2F8E"/>
    <w:rsid w:val="001B34D4"/>
    <w:rsid w:val="001B370F"/>
    <w:rsid w:val="001B40F0"/>
    <w:rsid w:val="001B4A32"/>
    <w:rsid w:val="001B6756"/>
    <w:rsid w:val="001B6AE3"/>
    <w:rsid w:val="001B6F68"/>
    <w:rsid w:val="001B71FE"/>
    <w:rsid w:val="001B758A"/>
    <w:rsid w:val="001B7F23"/>
    <w:rsid w:val="001C1B80"/>
    <w:rsid w:val="001C4089"/>
    <w:rsid w:val="001C54B2"/>
    <w:rsid w:val="001C73CC"/>
    <w:rsid w:val="001D12A2"/>
    <w:rsid w:val="001D1F58"/>
    <w:rsid w:val="001D3756"/>
    <w:rsid w:val="001D5B89"/>
    <w:rsid w:val="001E0182"/>
    <w:rsid w:val="001E08AC"/>
    <w:rsid w:val="001E1C3F"/>
    <w:rsid w:val="001E35D3"/>
    <w:rsid w:val="001E5214"/>
    <w:rsid w:val="001F10B3"/>
    <w:rsid w:val="001F23DC"/>
    <w:rsid w:val="001F2A92"/>
    <w:rsid w:val="001F3A5F"/>
    <w:rsid w:val="001F59C4"/>
    <w:rsid w:val="001F5D26"/>
    <w:rsid w:val="001F6B88"/>
    <w:rsid w:val="0020116E"/>
    <w:rsid w:val="00202577"/>
    <w:rsid w:val="0020285C"/>
    <w:rsid w:val="00205ED2"/>
    <w:rsid w:val="0020603A"/>
    <w:rsid w:val="002101E3"/>
    <w:rsid w:val="002118F9"/>
    <w:rsid w:val="00211F05"/>
    <w:rsid w:val="00211F09"/>
    <w:rsid w:val="00213AF0"/>
    <w:rsid w:val="00213B04"/>
    <w:rsid w:val="002163E7"/>
    <w:rsid w:val="00216603"/>
    <w:rsid w:val="002173FC"/>
    <w:rsid w:val="00220C24"/>
    <w:rsid w:val="00222C7B"/>
    <w:rsid w:val="00225378"/>
    <w:rsid w:val="00225727"/>
    <w:rsid w:val="00225881"/>
    <w:rsid w:val="002313C9"/>
    <w:rsid w:val="0023208C"/>
    <w:rsid w:val="00232305"/>
    <w:rsid w:val="00232491"/>
    <w:rsid w:val="00236BE1"/>
    <w:rsid w:val="00237E7B"/>
    <w:rsid w:val="0024064A"/>
    <w:rsid w:val="00240FAB"/>
    <w:rsid w:val="00241898"/>
    <w:rsid w:val="002423EA"/>
    <w:rsid w:val="002429AD"/>
    <w:rsid w:val="00243988"/>
    <w:rsid w:val="00246D0B"/>
    <w:rsid w:val="0024731D"/>
    <w:rsid w:val="002506AC"/>
    <w:rsid w:val="00250FA6"/>
    <w:rsid w:val="00252AD0"/>
    <w:rsid w:val="0025308C"/>
    <w:rsid w:val="00254F5D"/>
    <w:rsid w:val="00254FA5"/>
    <w:rsid w:val="002550AE"/>
    <w:rsid w:val="00255C19"/>
    <w:rsid w:val="00257A76"/>
    <w:rsid w:val="002652D4"/>
    <w:rsid w:val="00267072"/>
    <w:rsid w:val="00270750"/>
    <w:rsid w:val="00270E64"/>
    <w:rsid w:val="0027313E"/>
    <w:rsid w:val="00273538"/>
    <w:rsid w:val="00275237"/>
    <w:rsid w:val="00276CF0"/>
    <w:rsid w:val="002808ED"/>
    <w:rsid w:val="002811CA"/>
    <w:rsid w:val="002814C2"/>
    <w:rsid w:val="00281EEF"/>
    <w:rsid w:val="00283C95"/>
    <w:rsid w:val="00284984"/>
    <w:rsid w:val="00284D2E"/>
    <w:rsid w:val="00285BEC"/>
    <w:rsid w:val="002864CE"/>
    <w:rsid w:val="0029004C"/>
    <w:rsid w:val="00290070"/>
    <w:rsid w:val="002918F5"/>
    <w:rsid w:val="00291EAE"/>
    <w:rsid w:val="00292613"/>
    <w:rsid w:val="00292A94"/>
    <w:rsid w:val="00292CAB"/>
    <w:rsid w:val="00292FCF"/>
    <w:rsid w:val="0029301B"/>
    <w:rsid w:val="00294363"/>
    <w:rsid w:val="00294A43"/>
    <w:rsid w:val="00294BCE"/>
    <w:rsid w:val="002A0027"/>
    <w:rsid w:val="002A06AE"/>
    <w:rsid w:val="002A10C6"/>
    <w:rsid w:val="002A3EA9"/>
    <w:rsid w:val="002A5A90"/>
    <w:rsid w:val="002A5F8E"/>
    <w:rsid w:val="002A647A"/>
    <w:rsid w:val="002A7DCD"/>
    <w:rsid w:val="002B284B"/>
    <w:rsid w:val="002B39DA"/>
    <w:rsid w:val="002B431C"/>
    <w:rsid w:val="002B50A2"/>
    <w:rsid w:val="002B5C50"/>
    <w:rsid w:val="002C0027"/>
    <w:rsid w:val="002C0277"/>
    <w:rsid w:val="002C1417"/>
    <w:rsid w:val="002C16A3"/>
    <w:rsid w:val="002C1CE1"/>
    <w:rsid w:val="002C29F4"/>
    <w:rsid w:val="002C2AA1"/>
    <w:rsid w:val="002C2D92"/>
    <w:rsid w:val="002C4B9A"/>
    <w:rsid w:val="002D017E"/>
    <w:rsid w:val="002D05B0"/>
    <w:rsid w:val="002D07F0"/>
    <w:rsid w:val="002D0ED3"/>
    <w:rsid w:val="002D1370"/>
    <w:rsid w:val="002D1A79"/>
    <w:rsid w:val="002D1C78"/>
    <w:rsid w:val="002D28A0"/>
    <w:rsid w:val="002D2D1D"/>
    <w:rsid w:val="002D353D"/>
    <w:rsid w:val="002D3955"/>
    <w:rsid w:val="002D51A6"/>
    <w:rsid w:val="002D54A8"/>
    <w:rsid w:val="002D5A78"/>
    <w:rsid w:val="002E0C11"/>
    <w:rsid w:val="002E12A4"/>
    <w:rsid w:val="002E1B04"/>
    <w:rsid w:val="002E1CE1"/>
    <w:rsid w:val="002E4D3E"/>
    <w:rsid w:val="002E5154"/>
    <w:rsid w:val="002E53CB"/>
    <w:rsid w:val="002E6252"/>
    <w:rsid w:val="002E65B5"/>
    <w:rsid w:val="002E6A81"/>
    <w:rsid w:val="002E715F"/>
    <w:rsid w:val="002E7E1D"/>
    <w:rsid w:val="002F028C"/>
    <w:rsid w:val="002F07FB"/>
    <w:rsid w:val="002F0877"/>
    <w:rsid w:val="002F11C0"/>
    <w:rsid w:val="002F1B71"/>
    <w:rsid w:val="002F21C6"/>
    <w:rsid w:val="002F2874"/>
    <w:rsid w:val="002F31B9"/>
    <w:rsid w:val="002F4347"/>
    <w:rsid w:val="002F5FAC"/>
    <w:rsid w:val="00300156"/>
    <w:rsid w:val="00300FB0"/>
    <w:rsid w:val="00301270"/>
    <w:rsid w:val="00301CD9"/>
    <w:rsid w:val="00301D47"/>
    <w:rsid w:val="00303384"/>
    <w:rsid w:val="003035C7"/>
    <w:rsid w:val="00303FDE"/>
    <w:rsid w:val="00304933"/>
    <w:rsid w:val="00304A4C"/>
    <w:rsid w:val="00310C3D"/>
    <w:rsid w:val="00311A5F"/>
    <w:rsid w:val="00312396"/>
    <w:rsid w:val="003123E9"/>
    <w:rsid w:val="00313AD3"/>
    <w:rsid w:val="00313F20"/>
    <w:rsid w:val="0031489A"/>
    <w:rsid w:val="00315B77"/>
    <w:rsid w:val="0031719F"/>
    <w:rsid w:val="0031735C"/>
    <w:rsid w:val="00320797"/>
    <w:rsid w:val="003207ED"/>
    <w:rsid w:val="003212B6"/>
    <w:rsid w:val="00321472"/>
    <w:rsid w:val="00321CC5"/>
    <w:rsid w:val="00321F0F"/>
    <w:rsid w:val="0032467A"/>
    <w:rsid w:val="00324873"/>
    <w:rsid w:val="0032600A"/>
    <w:rsid w:val="003264B0"/>
    <w:rsid w:val="00326F35"/>
    <w:rsid w:val="00326FA2"/>
    <w:rsid w:val="003275E4"/>
    <w:rsid w:val="00327A27"/>
    <w:rsid w:val="003300F7"/>
    <w:rsid w:val="00330148"/>
    <w:rsid w:val="00331300"/>
    <w:rsid w:val="003313BF"/>
    <w:rsid w:val="0033159F"/>
    <w:rsid w:val="003317E5"/>
    <w:rsid w:val="00332146"/>
    <w:rsid w:val="003323D9"/>
    <w:rsid w:val="00332836"/>
    <w:rsid w:val="003331D1"/>
    <w:rsid w:val="0033449F"/>
    <w:rsid w:val="003369A7"/>
    <w:rsid w:val="00336DE2"/>
    <w:rsid w:val="0033741A"/>
    <w:rsid w:val="003374B8"/>
    <w:rsid w:val="003405CE"/>
    <w:rsid w:val="0034160B"/>
    <w:rsid w:val="00341CFB"/>
    <w:rsid w:val="00342D76"/>
    <w:rsid w:val="0034322D"/>
    <w:rsid w:val="00343519"/>
    <w:rsid w:val="00346081"/>
    <w:rsid w:val="00352DC3"/>
    <w:rsid w:val="00355838"/>
    <w:rsid w:val="00356789"/>
    <w:rsid w:val="00356D25"/>
    <w:rsid w:val="00357B7E"/>
    <w:rsid w:val="00357C81"/>
    <w:rsid w:val="00357E5E"/>
    <w:rsid w:val="00357FE5"/>
    <w:rsid w:val="0036142D"/>
    <w:rsid w:val="0036144A"/>
    <w:rsid w:val="0036195B"/>
    <w:rsid w:val="00361B03"/>
    <w:rsid w:val="003624DE"/>
    <w:rsid w:val="00363769"/>
    <w:rsid w:val="0036386E"/>
    <w:rsid w:val="0036489B"/>
    <w:rsid w:val="00364CDF"/>
    <w:rsid w:val="00364EA1"/>
    <w:rsid w:val="0037002D"/>
    <w:rsid w:val="00372B61"/>
    <w:rsid w:val="00372DC4"/>
    <w:rsid w:val="00374391"/>
    <w:rsid w:val="00376A9F"/>
    <w:rsid w:val="00377B28"/>
    <w:rsid w:val="00380BFD"/>
    <w:rsid w:val="00380DAF"/>
    <w:rsid w:val="0038252D"/>
    <w:rsid w:val="00383890"/>
    <w:rsid w:val="00383B00"/>
    <w:rsid w:val="003845A6"/>
    <w:rsid w:val="003861B1"/>
    <w:rsid w:val="0038727B"/>
    <w:rsid w:val="00392013"/>
    <w:rsid w:val="00392791"/>
    <w:rsid w:val="00394CA8"/>
    <w:rsid w:val="003960B7"/>
    <w:rsid w:val="0039621B"/>
    <w:rsid w:val="00397DC2"/>
    <w:rsid w:val="003A1CBB"/>
    <w:rsid w:val="003A1CFE"/>
    <w:rsid w:val="003A220C"/>
    <w:rsid w:val="003A49F5"/>
    <w:rsid w:val="003A5C23"/>
    <w:rsid w:val="003A6A0C"/>
    <w:rsid w:val="003B0BE5"/>
    <w:rsid w:val="003B1924"/>
    <w:rsid w:val="003B22AC"/>
    <w:rsid w:val="003B2493"/>
    <w:rsid w:val="003B24F3"/>
    <w:rsid w:val="003B25BE"/>
    <w:rsid w:val="003B2C98"/>
    <w:rsid w:val="003B41A0"/>
    <w:rsid w:val="003B529E"/>
    <w:rsid w:val="003B616F"/>
    <w:rsid w:val="003B74C5"/>
    <w:rsid w:val="003B7D17"/>
    <w:rsid w:val="003C1186"/>
    <w:rsid w:val="003C186C"/>
    <w:rsid w:val="003C194E"/>
    <w:rsid w:val="003C2DFE"/>
    <w:rsid w:val="003C31DD"/>
    <w:rsid w:val="003C38D3"/>
    <w:rsid w:val="003C3EA5"/>
    <w:rsid w:val="003C6672"/>
    <w:rsid w:val="003C6E16"/>
    <w:rsid w:val="003D2077"/>
    <w:rsid w:val="003D5940"/>
    <w:rsid w:val="003D63A6"/>
    <w:rsid w:val="003D762B"/>
    <w:rsid w:val="003E05EA"/>
    <w:rsid w:val="003E1503"/>
    <w:rsid w:val="003E1B1A"/>
    <w:rsid w:val="003E1D1D"/>
    <w:rsid w:val="003E29D9"/>
    <w:rsid w:val="003E3161"/>
    <w:rsid w:val="003E41D5"/>
    <w:rsid w:val="003E4818"/>
    <w:rsid w:val="003E490D"/>
    <w:rsid w:val="003E4B5C"/>
    <w:rsid w:val="003E5AA6"/>
    <w:rsid w:val="003F1A65"/>
    <w:rsid w:val="003F341A"/>
    <w:rsid w:val="003F42E3"/>
    <w:rsid w:val="003F4440"/>
    <w:rsid w:val="003F4892"/>
    <w:rsid w:val="003F5048"/>
    <w:rsid w:val="003F509D"/>
    <w:rsid w:val="003F628A"/>
    <w:rsid w:val="003F6E4C"/>
    <w:rsid w:val="00402095"/>
    <w:rsid w:val="00402EF3"/>
    <w:rsid w:val="00403195"/>
    <w:rsid w:val="00404097"/>
    <w:rsid w:val="00404362"/>
    <w:rsid w:val="00404577"/>
    <w:rsid w:val="00406DEE"/>
    <w:rsid w:val="00411D17"/>
    <w:rsid w:val="00413023"/>
    <w:rsid w:val="00414DCC"/>
    <w:rsid w:val="004179C0"/>
    <w:rsid w:val="00417EC8"/>
    <w:rsid w:val="0042146F"/>
    <w:rsid w:val="0042636C"/>
    <w:rsid w:val="00426FB7"/>
    <w:rsid w:val="00427D6B"/>
    <w:rsid w:val="00432351"/>
    <w:rsid w:val="00433C9D"/>
    <w:rsid w:val="004374A4"/>
    <w:rsid w:val="00437806"/>
    <w:rsid w:val="004434B2"/>
    <w:rsid w:val="00445B33"/>
    <w:rsid w:val="00445CC9"/>
    <w:rsid w:val="00445E43"/>
    <w:rsid w:val="00446924"/>
    <w:rsid w:val="00450FA6"/>
    <w:rsid w:val="00451126"/>
    <w:rsid w:val="004539FF"/>
    <w:rsid w:val="00454581"/>
    <w:rsid w:val="00455C7B"/>
    <w:rsid w:val="00456B17"/>
    <w:rsid w:val="00457315"/>
    <w:rsid w:val="00457E5F"/>
    <w:rsid w:val="00457F99"/>
    <w:rsid w:val="00461254"/>
    <w:rsid w:val="00461E06"/>
    <w:rsid w:val="00461E88"/>
    <w:rsid w:val="00462947"/>
    <w:rsid w:val="004648CE"/>
    <w:rsid w:val="00467BEB"/>
    <w:rsid w:val="00473610"/>
    <w:rsid w:val="0047422D"/>
    <w:rsid w:val="004753EC"/>
    <w:rsid w:val="004807E4"/>
    <w:rsid w:val="00481613"/>
    <w:rsid w:val="00481888"/>
    <w:rsid w:val="0048277B"/>
    <w:rsid w:val="00482972"/>
    <w:rsid w:val="00483E1B"/>
    <w:rsid w:val="004851D3"/>
    <w:rsid w:val="00485739"/>
    <w:rsid w:val="00485C00"/>
    <w:rsid w:val="00487F28"/>
    <w:rsid w:val="0049043A"/>
    <w:rsid w:val="00490D23"/>
    <w:rsid w:val="0049262A"/>
    <w:rsid w:val="00492BBA"/>
    <w:rsid w:val="00492C2F"/>
    <w:rsid w:val="004A0914"/>
    <w:rsid w:val="004A1B86"/>
    <w:rsid w:val="004A1FB6"/>
    <w:rsid w:val="004A28F8"/>
    <w:rsid w:val="004B1152"/>
    <w:rsid w:val="004B1A5E"/>
    <w:rsid w:val="004B2B21"/>
    <w:rsid w:val="004B4FED"/>
    <w:rsid w:val="004B5F88"/>
    <w:rsid w:val="004C1870"/>
    <w:rsid w:val="004C1AF4"/>
    <w:rsid w:val="004C1FFA"/>
    <w:rsid w:val="004C2C9B"/>
    <w:rsid w:val="004C2E96"/>
    <w:rsid w:val="004C2F36"/>
    <w:rsid w:val="004C31CC"/>
    <w:rsid w:val="004C3976"/>
    <w:rsid w:val="004C4CCF"/>
    <w:rsid w:val="004C5123"/>
    <w:rsid w:val="004C7E6A"/>
    <w:rsid w:val="004D164A"/>
    <w:rsid w:val="004D3AAA"/>
    <w:rsid w:val="004D42C0"/>
    <w:rsid w:val="004D49F8"/>
    <w:rsid w:val="004D4C2E"/>
    <w:rsid w:val="004D6872"/>
    <w:rsid w:val="004D6FFF"/>
    <w:rsid w:val="004D739C"/>
    <w:rsid w:val="004E14CB"/>
    <w:rsid w:val="004E41C3"/>
    <w:rsid w:val="004E4B9B"/>
    <w:rsid w:val="004E5EFC"/>
    <w:rsid w:val="004E6D9C"/>
    <w:rsid w:val="004E7FE1"/>
    <w:rsid w:val="004F0DA2"/>
    <w:rsid w:val="004F2C13"/>
    <w:rsid w:val="004F3E1D"/>
    <w:rsid w:val="004F5E04"/>
    <w:rsid w:val="004F5F63"/>
    <w:rsid w:val="004F6676"/>
    <w:rsid w:val="004F6FE6"/>
    <w:rsid w:val="004F72AA"/>
    <w:rsid w:val="004F7A37"/>
    <w:rsid w:val="00501BFF"/>
    <w:rsid w:val="00503E56"/>
    <w:rsid w:val="00504D49"/>
    <w:rsid w:val="00506EB4"/>
    <w:rsid w:val="00510018"/>
    <w:rsid w:val="00512195"/>
    <w:rsid w:val="00512B3F"/>
    <w:rsid w:val="00513EBB"/>
    <w:rsid w:val="00514139"/>
    <w:rsid w:val="00516940"/>
    <w:rsid w:val="00517742"/>
    <w:rsid w:val="00520B89"/>
    <w:rsid w:val="005216AE"/>
    <w:rsid w:val="0052183D"/>
    <w:rsid w:val="00523EE1"/>
    <w:rsid w:val="00524204"/>
    <w:rsid w:val="005244A6"/>
    <w:rsid w:val="00525E7F"/>
    <w:rsid w:val="00530795"/>
    <w:rsid w:val="00530A2F"/>
    <w:rsid w:val="00531714"/>
    <w:rsid w:val="00531930"/>
    <w:rsid w:val="0053289C"/>
    <w:rsid w:val="00532F2A"/>
    <w:rsid w:val="0053404F"/>
    <w:rsid w:val="0053686B"/>
    <w:rsid w:val="00536941"/>
    <w:rsid w:val="00537250"/>
    <w:rsid w:val="00540246"/>
    <w:rsid w:val="00540CDB"/>
    <w:rsid w:val="0054153A"/>
    <w:rsid w:val="00541633"/>
    <w:rsid w:val="0054675D"/>
    <w:rsid w:val="00547E0F"/>
    <w:rsid w:val="00550CB9"/>
    <w:rsid w:val="00553288"/>
    <w:rsid w:val="005537A4"/>
    <w:rsid w:val="00555264"/>
    <w:rsid w:val="00555EFB"/>
    <w:rsid w:val="00556779"/>
    <w:rsid w:val="00557589"/>
    <w:rsid w:val="00557808"/>
    <w:rsid w:val="005602D8"/>
    <w:rsid w:val="005604AF"/>
    <w:rsid w:val="00560A48"/>
    <w:rsid w:val="005637FB"/>
    <w:rsid w:val="00564215"/>
    <w:rsid w:val="00566DD6"/>
    <w:rsid w:val="00567BF6"/>
    <w:rsid w:val="00570426"/>
    <w:rsid w:val="005718BA"/>
    <w:rsid w:val="005718C9"/>
    <w:rsid w:val="00571912"/>
    <w:rsid w:val="00573822"/>
    <w:rsid w:val="00574408"/>
    <w:rsid w:val="00574621"/>
    <w:rsid w:val="0057531F"/>
    <w:rsid w:val="00577977"/>
    <w:rsid w:val="005779C2"/>
    <w:rsid w:val="00581754"/>
    <w:rsid w:val="005831BA"/>
    <w:rsid w:val="005839C3"/>
    <w:rsid w:val="00583E1D"/>
    <w:rsid w:val="00584A0A"/>
    <w:rsid w:val="005858CB"/>
    <w:rsid w:val="00585A64"/>
    <w:rsid w:val="00586445"/>
    <w:rsid w:val="00587BCA"/>
    <w:rsid w:val="00587E37"/>
    <w:rsid w:val="00590497"/>
    <w:rsid w:val="00590922"/>
    <w:rsid w:val="0059150F"/>
    <w:rsid w:val="00591813"/>
    <w:rsid w:val="00592130"/>
    <w:rsid w:val="00592266"/>
    <w:rsid w:val="00593502"/>
    <w:rsid w:val="0059435B"/>
    <w:rsid w:val="00596E7C"/>
    <w:rsid w:val="00596F62"/>
    <w:rsid w:val="0059770D"/>
    <w:rsid w:val="005A01D6"/>
    <w:rsid w:val="005A01DB"/>
    <w:rsid w:val="005A25C4"/>
    <w:rsid w:val="005A4C52"/>
    <w:rsid w:val="005A4DC7"/>
    <w:rsid w:val="005A5047"/>
    <w:rsid w:val="005A60A2"/>
    <w:rsid w:val="005A6AA4"/>
    <w:rsid w:val="005B01CE"/>
    <w:rsid w:val="005B14AC"/>
    <w:rsid w:val="005B25F7"/>
    <w:rsid w:val="005B33C8"/>
    <w:rsid w:val="005B4B91"/>
    <w:rsid w:val="005B5EB0"/>
    <w:rsid w:val="005B5FB3"/>
    <w:rsid w:val="005B672F"/>
    <w:rsid w:val="005C0CC0"/>
    <w:rsid w:val="005C2113"/>
    <w:rsid w:val="005C3024"/>
    <w:rsid w:val="005C3BA2"/>
    <w:rsid w:val="005C43E7"/>
    <w:rsid w:val="005D0EA1"/>
    <w:rsid w:val="005D2D5F"/>
    <w:rsid w:val="005D2FF5"/>
    <w:rsid w:val="005D4D2A"/>
    <w:rsid w:val="005D5940"/>
    <w:rsid w:val="005D6748"/>
    <w:rsid w:val="005E0182"/>
    <w:rsid w:val="005E0B18"/>
    <w:rsid w:val="005E0D2C"/>
    <w:rsid w:val="005E2CD2"/>
    <w:rsid w:val="005E438B"/>
    <w:rsid w:val="005E4F89"/>
    <w:rsid w:val="005E5257"/>
    <w:rsid w:val="005E720F"/>
    <w:rsid w:val="005E776A"/>
    <w:rsid w:val="005E7B36"/>
    <w:rsid w:val="005E7C64"/>
    <w:rsid w:val="005F093E"/>
    <w:rsid w:val="005F1599"/>
    <w:rsid w:val="005F28CE"/>
    <w:rsid w:val="005F2D79"/>
    <w:rsid w:val="005F3194"/>
    <w:rsid w:val="005F4244"/>
    <w:rsid w:val="005F43C0"/>
    <w:rsid w:val="005F5201"/>
    <w:rsid w:val="005F58DC"/>
    <w:rsid w:val="005F6FEA"/>
    <w:rsid w:val="005F7021"/>
    <w:rsid w:val="00600BA1"/>
    <w:rsid w:val="00600DB5"/>
    <w:rsid w:val="00602189"/>
    <w:rsid w:val="00603CCE"/>
    <w:rsid w:val="00603DEE"/>
    <w:rsid w:val="0060566E"/>
    <w:rsid w:val="00606087"/>
    <w:rsid w:val="006068CF"/>
    <w:rsid w:val="00607811"/>
    <w:rsid w:val="00610F85"/>
    <w:rsid w:val="00611CA0"/>
    <w:rsid w:val="00611EF6"/>
    <w:rsid w:val="00613B15"/>
    <w:rsid w:val="00614A7F"/>
    <w:rsid w:val="00615EA1"/>
    <w:rsid w:val="0062053D"/>
    <w:rsid w:val="00622212"/>
    <w:rsid w:val="006229B8"/>
    <w:rsid w:val="00624D89"/>
    <w:rsid w:val="006302CF"/>
    <w:rsid w:val="00630792"/>
    <w:rsid w:val="00632EC1"/>
    <w:rsid w:val="00633924"/>
    <w:rsid w:val="006339E6"/>
    <w:rsid w:val="006342AB"/>
    <w:rsid w:val="0063494B"/>
    <w:rsid w:val="00635CF7"/>
    <w:rsid w:val="006364D6"/>
    <w:rsid w:val="00636B0C"/>
    <w:rsid w:val="0063734B"/>
    <w:rsid w:val="00640A72"/>
    <w:rsid w:val="00642116"/>
    <w:rsid w:val="006428C2"/>
    <w:rsid w:val="00643F69"/>
    <w:rsid w:val="006443CD"/>
    <w:rsid w:val="00644945"/>
    <w:rsid w:val="0064541E"/>
    <w:rsid w:val="00647558"/>
    <w:rsid w:val="00647A8C"/>
    <w:rsid w:val="00650483"/>
    <w:rsid w:val="00654FE1"/>
    <w:rsid w:val="006575A1"/>
    <w:rsid w:val="006579B9"/>
    <w:rsid w:val="006603DE"/>
    <w:rsid w:val="00661D18"/>
    <w:rsid w:val="0066225E"/>
    <w:rsid w:val="00662A65"/>
    <w:rsid w:val="006641DC"/>
    <w:rsid w:val="0066486B"/>
    <w:rsid w:val="006675C4"/>
    <w:rsid w:val="0067088F"/>
    <w:rsid w:val="006714B6"/>
    <w:rsid w:val="0067173B"/>
    <w:rsid w:val="00672D5F"/>
    <w:rsid w:val="006737B8"/>
    <w:rsid w:val="00674023"/>
    <w:rsid w:val="00675D9B"/>
    <w:rsid w:val="00676666"/>
    <w:rsid w:val="0067743E"/>
    <w:rsid w:val="006804FF"/>
    <w:rsid w:val="00680533"/>
    <w:rsid w:val="006827C0"/>
    <w:rsid w:val="00683113"/>
    <w:rsid w:val="00683A8A"/>
    <w:rsid w:val="0068401B"/>
    <w:rsid w:val="00686DCA"/>
    <w:rsid w:val="006875E6"/>
    <w:rsid w:val="00690B20"/>
    <w:rsid w:val="00691AE2"/>
    <w:rsid w:val="00691EC2"/>
    <w:rsid w:val="00692CB4"/>
    <w:rsid w:val="00693294"/>
    <w:rsid w:val="006934EA"/>
    <w:rsid w:val="00694173"/>
    <w:rsid w:val="006948B6"/>
    <w:rsid w:val="00695948"/>
    <w:rsid w:val="006A1306"/>
    <w:rsid w:val="006A1E81"/>
    <w:rsid w:val="006A24A3"/>
    <w:rsid w:val="006A270E"/>
    <w:rsid w:val="006A2D54"/>
    <w:rsid w:val="006A39CF"/>
    <w:rsid w:val="006A49F2"/>
    <w:rsid w:val="006A53ED"/>
    <w:rsid w:val="006A5DEE"/>
    <w:rsid w:val="006A7732"/>
    <w:rsid w:val="006B27EE"/>
    <w:rsid w:val="006B2DEB"/>
    <w:rsid w:val="006B32D3"/>
    <w:rsid w:val="006B3A69"/>
    <w:rsid w:val="006B3B8A"/>
    <w:rsid w:val="006B4687"/>
    <w:rsid w:val="006B648C"/>
    <w:rsid w:val="006B7C18"/>
    <w:rsid w:val="006C010E"/>
    <w:rsid w:val="006C0A1F"/>
    <w:rsid w:val="006C2A71"/>
    <w:rsid w:val="006C5E4F"/>
    <w:rsid w:val="006C62F9"/>
    <w:rsid w:val="006D0667"/>
    <w:rsid w:val="006D0E8B"/>
    <w:rsid w:val="006D0F2C"/>
    <w:rsid w:val="006D156D"/>
    <w:rsid w:val="006D41F3"/>
    <w:rsid w:val="006D4BA9"/>
    <w:rsid w:val="006D664A"/>
    <w:rsid w:val="006D6B52"/>
    <w:rsid w:val="006D6CBE"/>
    <w:rsid w:val="006D7007"/>
    <w:rsid w:val="006E0E5B"/>
    <w:rsid w:val="006E37E8"/>
    <w:rsid w:val="006E38A3"/>
    <w:rsid w:val="006E47BD"/>
    <w:rsid w:val="006E4E2E"/>
    <w:rsid w:val="006E54A3"/>
    <w:rsid w:val="006E578D"/>
    <w:rsid w:val="006E6965"/>
    <w:rsid w:val="006E6AFE"/>
    <w:rsid w:val="006E784C"/>
    <w:rsid w:val="006E7A95"/>
    <w:rsid w:val="006F0652"/>
    <w:rsid w:val="006F0A4A"/>
    <w:rsid w:val="006F0E81"/>
    <w:rsid w:val="006F1901"/>
    <w:rsid w:val="006F2D8F"/>
    <w:rsid w:val="006F4D6F"/>
    <w:rsid w:val="006F5279"/>
    <w:rsid w:val="006F6A63"/>
    <w:rsid w:val="006F7F18"/>
    <w:rsid w:val="00700DBA"/>
    <w:rsid w:val="007022EB"/>
    <w:rsid w:val="00703C6E"/>
    <w:rsid w:val="00703EED"/>
    <w:rsid w:val="0070579C"/>
    <w:rsid w:val="007065C8"/>
    <w:rsid w:val="007066DB"/>
    <w:rsid w:val="007074DF"/>
    <w:rsid w:val="00707BE2"/>
    <w:rsid w:val="00710BEC"/>
    <w:rsid w:val="007114C0"/>
    <w:rsid w:val="00712B6E"/>
    <w:rsid w:val="007132B4"/>
    <w:rsid w:val="007136E8"/>
    <w:rsid w:val="00713B1E"/>
    <w:rsid w:val="00713D16"/>
    <w:rsid w:val="007150DE"/>
    <w:rsid w:val="0071561C"/>
    <w:rsid w:val="00715916"/>
    <w:rsid w:val="00715B98"/>
    <w:rsid w:val="00715C55"/>
    <w:rsid w:val="007160C3"/>
    <w:rsid w:val="00716761"/>
    <w:rsid w:val="007171C1"/>
    <w:rsid w:val="00717730"/>
    <w:rsid w:val="00722AFD"/>
    <w:rsid w:val="00723654"/>
    <w:rsid w:val="00725149"/>
    <w:rsid w:val="007252BE"/>
    <w:rsid w:val="00726DAB"/>
    <w:rsid w:val="00727630"/>
    <w:rsid w:val="00727C08"/>
    <w:rsid w:val="00730558"/>
    <w:rsid w:val="00730C39"/>
    <w:rsid w:val="007318EC"/>
    <w:rsid w:val="00732D8F"/>
    <w:rsid w:val="007336EF"/>
    <w:rsid w:val="00736918"/>
    <w:rsid w:val="007401C4"/>
    <w:rsid w:val="0074224B"/>
    <w:rsid w:val="0074257A"/>
    <w:rsid w:val="00743172"/>
    <w:rsid w:val="0074355A"/>
    <w:rsid w:val="00743D82"/>
    <w:rsid w:val="007447B0"/>
    <w:rsid w:val="007455E4"/>
    <w:rsid w:val="00747A11"/>
    <w:rsid w:val="00750307"/>
    <w:rsid w:val="0075039A"/>
    <w:rsid w:val="0075182E"/>
    <w:rsid w:val="007526C2"/>
    <w:rsid w:val="0075553F"/>
    <w:rsid w:val="0075667B"/>
    <w:rsid w:val="007577AB"/>
    <w:rsid w:val="007616AC"/>
    <w:rsid w:val="00763329"/>
    <w:rsid w:val="007653F3"/>
    <w:rsid w:val="00765792"/>
    <w:rsid w:val="00766915"/>
    <w:rsid w:val="0076711C"/>
    <w:rsid w:val="0076724E"/>
    <w:rsid w:val="00771E71"/>
    <w:rsid w:val="007723CC"/>
    <w:rsid w:val="00772A93"/>
    <w:rsid w:val="00773858"/>
    <w:rsid w:val="00773E1C"/>
    <w:rsid w:val="00774AA8"/>
    <w:rsid w:val="00774D0D"/>
    <w:rsid w:val="00774E35"/>
    <w:rsid w:val="007758E2"/>
    <w:rsid w:val="00783038"/>
    <w:rsid w:val="00783125"/>
    <w:rsid w:val="00783165"/>
    <w:rsid w:val="00786589"/>
    <w:rsid w:val="00787F2B"/>
    <w:rsid w:val="007908E7"/>
    <w:rsid w:val="00790D6E"/>
    <w:rsid w:val="007945D7"/>
    <w:rsid w:val="00795479"/>
    <w:rsid w:val="0079659F"/>
    <w:rsid w:val="007968C8"/>
    <w:rsid w:val="00796E49"/>
    <w:rsid w:val="007976DE"/>
    <w:rsid w:val="00797F60"/>
    <w:rsid w:val="007A104F"/>
    <w:rsid w:val="007A15A1"/>
    <w:rsid w:val="007A165A"/>
    <w:rsid w:val="007A237A"/>
    <w:rsid w:val="007A385D"/>
    <w:rsid w:val="007A4744"/>
    <w:rsid w:val="007A5CB5"/>
    <w:rsid w:val="007A65BE"/>
    <w:rsid w:val="007A6D03"/>
    <w:rsid w:val="007A6E0E"/>
    <w:rsid w:val="007B152A"/>
    <w:rsid w:val="007B2984"/>
    <w:rsid w:val="007B5A56"/>
    <w:rsid w:val="007B67D6"/>
    <w:rsid w:val="007B7F5C"/>
    <w:rsid w:val="007C3AD7"/>
    <w:rsid w:val="007C4B02"/>
    <w:rsid w:val="007C4F4B"/>
    <w:rsid w:val="007C5674"/>
    <w:rsid w:val="007C58CA"/>
    <w:rsid w:val="007C5977"/>
    <w:rsid w:val="007C6694"/>
    <w:rsid w:val="007C7FB4"/>
    <w:rsid w:val="007D12FF"/>
    <w:rsid w:val="007D1B56"/>
    <w:rsid w:val="007D2513"/>
    <w:rsid w:val="007D2844"/>
    <w:rsid w:val="007D28F3"/>
    <w:rsid w:val="007D3705"/>
    <w:rsid w:val="007D5939"/>
    <w:rsid w:val="007D6238"/>
    <w:rsid w:val="007D637A"/>
    <w:rsid w:val="007D73B8"/>
    <w:rsid w:val="007D75CC"/>
    <w:rsid w:val="007E05DE"/>
    <w:rsid w:val="007E1878"/>
    <w:rsid w:val="007E2EF7"/>
    <w:rsid w:val="007E54A0"/>
    <w:rsid w:val="007E595F"/>
    <w:rsid w:val="007E5F7E"/>
    <w:rsid w:val="007E6135"/>
    <w:rsid w:val="007E6E28"/>
    <w:rsid w:val="007F027A"/>
    <w:rsid w:val="007F0459"/>
    <w:rsid w:val="007F0A1D"/>
    <w:rsid w:val="007F12BD"/>
    <w:rsid w:val="007F1B6C"/>
    <w:rsid w:val="007F2B35"/>
    <w:rsid w:val="007F2B81"/>
    <w:rsid w:val="007F324C"/>
    <w:rsid w:val="007F33B9"/>
    <w:rsid w:val="007F39FB"/>
    <w:rsid w:val="007F414B"/>
    <w:rsid w:val="007F62F9"/>
    <w:rsid w:val="00800D38"/>
    <w:rsid w:val="00801B48"/>
    <w:rsid w:val="00803622"/>
    <w:rsid w:val="00805C1D"/>
    <w:rsid w:val="00807B1B"/>
    <w:rsid w:val="008120D3"/>
    <w:rsid w:val="00812928"/>
    <w:rsid w:val="00813AD2"/>
    <w:rsid w:val="00815B38"/>
    <w:rsid w:val="00817140"/>
    <w:rsid w:val="008172B3"/>
    <w:rsid w:val="00820F45"/>
    <w:rsid w:val="0082179D"/>
    <w:rsid w:val="00821F69"/>
    <w:rsid w:val="00822249"/>
    <w:rsid w:val="00822372"/>
    <w:rsid w:val="00822996"/>
    <w:rsid w:val="00824F1D"/>
    <w:rsid w:val="008254FF"/>
    <w:rsid w:val="00825EFC"/>
    <w:rsid w:val="0083096C"/>
    <w:rsid w:val="00831220"/>
    <w:rsid w:val="00831E70"/>
    <w:rsid w:val="00832E2E"/>
    <w:rsid w:val="00834678"/>
    <w:rsid w:val="0083468A"/>
    <w:rsid w:val="00836D4A"/>
    <w:rsid w:val="00837FA5"/>
    <w:rsid w:val="008408B2"/>
    <w:rsid w:val="00840D04"/>
    <w:rsid w:val="0084151B"/>
    <w:rsid w:val="0084196B"/>
    <w:rsid w:val="008420EB"/>
    <w:rsid w:val="00842782"/>
    <w:rsid w:val="008443A5"/>
    <w:rsid w:val="00844BDE"/>
    <w:rsid w:val="008450CC"/>
    <w:rsid w:val="00850ED0"/>
    <w:rsid w:val="008516F9"/>
    <w:rsid w:val="008517FC"/>
    <w:rsid w:val="008528B9"/>
    <w:rsid w:val="008558F6"/>
    <w:rsid w:val="00857760"/>
    <w:rsid w:val="008577FC"/>
    <w:rsid w:val="00860995"/>
    <w:rsid w:val="00860E5E"/>
    <w:rsid w:val="00861BF8"/>
    <w:rsid w:val="00863895"/>
    <w:rsid w:val="00864150"/>
    <w:rsid w:val="00865F7A"/>
    <w:rsid w:val="00867EA6"/>
    <w:rsid w:val="008716F3"/>
    <w:rsid w:val="008736FE"/>
    <w:rsid w:val="00873FC1"/>
    <w:rsid w:val="008744F0"/>
    <w:rsid w:val="00874633"/>
    <w:rsid w:val="00875354"/>
    <w:rsid w:val="00875A1B"/>
    <w:rsid w:val="00875A65"/>
    <w:rsid w:val="00876385"/>
    <w:rsid w:val="008764C1"/>
    <w:rsid w:val="00876D51"/>
    <w:rsid w:val="00880B9F"/>
    <w:rsid w:val="00882C88"/>
    <w:rsid w:val="00883463"/>
    <w:rsid w:val="008835DE"/>
    <w:rsid w:val="0088382E"/>
    <w:rsid w:val="00884D5B"/>
    <w:rsid w:val="008850CA"/>
    <w:rsid w:val="00890FCE"/>
    <w:rsid w:val="008916AF"/>
    <w:rsid w:val="008938E6"/>
    <w:rsid w:val="008963A5"/>
    <w:rsid w:val="008A088F"/>
    <w:rsid w:val="008A089A"/>
    <w:rsid w:val="008A1E2A"/>
    <w:rsid w:val="008A3E0F"/>
    <w:rsid w:val="008A3E9D"/>
    <w:rsid w:val="008A6242"/>
    <w:rsid w:val="008A6C3C"/>
    <w:rsid w:val="008B0274"/>
    <w:rsid w:val="008B035A"/>
    <w:rsid w:val="008B121E"/>
    <w:rsid w:val="008B1681"/>
    <w:rsid w:val="008B17C6"/>
    <w:rsid w:val="008B18C5"/>
    <w:rsid w:val="008B265A"/>
    <w:rsid w:val="008B316B"/>
    <w:rsid w:val="008B3A9C"/>
    <w:rsid w:val="008B40EA"/>
    <w:rsid w:val="008B4F95"/>
    <w:rsid w:val="008B554D"/>
    <w:rsid w:val="008B5D89"/>
    <w:rsid w:val="008B623E"/>
    <w:rsid w:val="008B62A6"/>
    <w:rsid w:val="008C1B69"/>
    <w:rsid w:val="008C5A19"/>
    <w:rsid w:val="008C647C"/>
    <w:rsid w:val="008C6952"/>
    <w:rsid w:val="008C7512"/>
    <w:rsid w:val="008D0C45"/>
    <w:rsid w:val="008D1896"/>
    <w:rsid w:val="008D18A6"/>
    <w:rsid w:val="008D1D61"/>
    <w:rsid w:val="008D397A"/>
    <w:rsid w:val="008D5231"/>
    <w:rsid w:val="008D5EF7"/>
    <w:rsid w:val="008D7365"/>
    <w:rsid w:val="008E0513"/>
    <w:rsid w:val="008E0AD2"/>
    <w:rsid w:val="008E20BC"/>
    <w:rsid w:val="008E25EA"/>
    <w:rsid w:val="008E2E5D"/>
    <w:rsid w:val="008E376C"/>
    <w:rsid w:val="008E4863"/>
    <w:rsid w:val="008E68C8"/>
    <w:rsid w:val="008E7C1D"/>
    <w:rsid w:val="008F0054"/>
    <w:rsid w:val="008F0983"/>
    <w:rsid w:val="008F195F"/>
    <w:rsid w:val="008F1F39"/>
    <w:rsid w:val="008F2337"/>
    <w:rsid w:val="008F265F"/>
    <w:rsid w:val="008F3482"/>
    <w:rsid w:val="008F36D0"/>
    <w:rsid w:val="008F4197"/>
    <w:rsid w:val="008F4D79"/>
    <w:rsid w:val="008F6365"/>
    <w:rsid w:val="008F6EA7"/>
    <w:rsid w:val="00900181"/>
    <w:rsid w:val="009003EF"/>
    <w:rsid w:val="009023B9"/>
    <w:rsid w:val="00903FD1"/>
    <w:rsid w:val="0090461A"/>
    <w:rsid w:val="00904D54"/>
    <w:rsid w:val="00905284"/>
    <w:rsid w:val="00906252"/>
    <w:rsid w:val="00906766"/>
    <w:rsid w:val="00906BC4"/>
    <w:rsid w:val="00906DDA"/>
    <w:rsid w:val="00906DE0"/>
    <w:rsid w:val="00907542"/>
    <w:rsid w:val="009077C3"/>
    <w:rsid w:val="00907FC7"/>
    <w:rsid w:val="00910932"/>
    <w:rsid w:val="00910C21"/>
    <w:rsid w:val="00910FDA"/>
    <w:rsid w:val="009115D0"/>
    <w:rsid w:val="00912338"/>
    <w:rsid w:val="00912BB0"/>
    <w:rsid w:val="00912D7C"/>
    <w:rsid w:val="00912FDA"/>
    <w:rsid w:val="00917CA8"/>
    <w:rsid w:val="00920DA5"/>
    <w:rsid w:val="00923214"/>
    <w:rsid w:val="00924443"/>
    <w:rsid w:val="00924A9F"/>
    <w:rsid w:val="00927095"/>
    <w:rsid w:val="00937035"/>
    <w:rsid w:val="00940188"/>
    <w:rsid w:val="00941BD6"/>
    <w:rsid w:val="00941E13"/>
    <w:rsid w:val="00943414"/>
    <w:rsid w:val="00943D04"/>
    <w:rsid w:val="009443E4"/>
    <w:rsid w:val="009454C8"/>
    <w:rsid w:val="00945519"/>
    <w:rsid w:val="009462F6"/>
    <w:rsid w:val="00946370"/>
    <w:rsid w:val="0094641A"/>
    <w:rsid w:val="00946B76"/>
    <w:rsid w:val="009472BD"/>
    <w:rsid w:val="00952976"/>
    <w:rsid w:val="00952EF4"/>
    <w:rsid w:val="00954CE3"/>
    <w:rsid w:val="00955C0D"/>
    <w:rsid w:val="00955D44"/>
    <w:rsid w:val="00960028"/>
    <w:rsid w:val="00960457"/>
    <w:rsid w:val="0096060B"/>
    <w:rsid w:val="0096112C"/>
    <w:rsid w:val="00962229"/>
    <w:rsid w:val="00963599"/>
    <w:rsid w:val="009637F8"/>
    <w:rsid w:val="00963E11"/>
    <w:rsid w:val="00965397"/>
    <w:rsid w:val="0097547C"/>
    <w:rsid w:val="009763F6"/>
    <w:rsid w:val="00976E9A"/>
    <w:rsid w:val="00977BC5"/>
    <w:rsid w:val="00977DDE"/>
    <w:rsid w:val="00980E27"/>
    <w:rsid w:val="00982875"/>
    <w:rsid w:val="00983A23"/>
    <w:rsid w:val="00984AEA"/>
    <w:rsid w:val="00985964"/>
    <w:rsid w:val="0098679A"/>
    <w:rsid w:val="00987C1D"/>
    <w:rsid w:val="009916D2"/>
    <w:rsid w:val="00992758"/>
    <w:rsid w:val="0099397A"/>
    <w:rsid w:val="00993A75"/>
    <w:rsid w:val="00993FF1"/>
    <w:rsid w:val="0099578C"/>
    <w:rsid w:val="00995C15"/>
    <w:rsid w:val="009966A0"/>
    <w:rsid w:val="00996A51"/>
    <w:rsid w:val="00997B74"/>
    <w:rsid w:val="009A1CEC"/>
    <w:rsid w:val="009A2917"/>
    <w:rsid w:val="009A404D"/>
    <w:rsid w:val="009A4BEE"/>
    <w:rsid w:val="009A6A61"/>
    <w:rsid w:val="009B0A6B"/>
    <w:rsid w:val="009B13F1"/>
    <w:rsid w:val="009B1BBF"/>
    <w:rsid w:val="009B4BDC"/>
    <w:rsid w:val="009B4E84"/>
    <w:rsid w:val="009B5802"/>
    <w:rsid w:val="009C00CF"/>
    <w:rsid w:val="009C05FB"/>
    <w:rsid w:val="009C4A07"/>
    <w:rsid w:val="009C571C"/>
    <w:rsid w:val="009C5B97"/>
    <w:rsid w:val="009D1945"/>
    <w:rsid w:val="009D28E9"/>
    <w:rsid w:val="009D2DC9"/>
    <w:rsid w:val="009D41D1"/>
    <w:rsid w:val="009D5A49"/>
    <w:rsid w:val="009D5AF4"/>
    <w:rsid w:val="009D6747"/>
    <w:rsid w:val="009E3CE6"/>
    <w:rsid w:val="009E4A12"/>
    <w:rsid w:val="009E6FCD"/>
    <w:rsid w:val="009E783D"/>
    <w:rsid w:val="009F050E"/>
    <w:rsid w:val="009F0804"/>
    <w:rsid w:val="009F1737"/>
    <w:rsid w:val="009F25B2"/>
    <w:rsid w:val="009F5867"/>
    <w:rsid w:val="009F5940"/>
    <w:rsid w:val="009F6194"/>
    <w:rsid w:val="009F69E0"/>
    <w:rsid w:val="009F6CFB"/>
    <w:rsid w:val="00A00D95"/>
    <w:rsid w:val="00A03107"/>
    <w:rsid w:val="00A039AC"/>
    <w:rsid w:val="00A05590"/>
    <w:rsid w:val="00A05E27"/>
    <w:rsid w:val="00A073FD"/>
    <w:rsid w:val="00A1246E"/>
    <w:rsid w:val="00A128FE"/>
    <w:rsid w:val="00A12921"/>
    <w:rsid w:val="00A13AAD"/>
    <w:rsid w:val="00A20DD9"/>
    <w:rsid w:val="00A223A5"/>
    <w:rsid w:val="00A2262F"/>
    <w:rsid w:val="00A22754"/>
    <w:rsid w:val="00A237F9"/>
    <w:rsid w:val="00A2443B"/>
    <w:rsid w:val="00A263B0"/>
    <w:rsid w:val="00A26E07"/>
    <w:rsid w:val="00A26E39"/>
    <w:rsid w:val="00A30536"/>
    <w:rsid w:val="00A3164F"/>
    <w:rsid w:val="00A328C9"/>
    <w:rsid w:val="00A32A9A"/>
    <w:rsid w:val="00A3307E"/>
    <w:rsid w:val="00A332D4"/>
    <w:rsid w:val="00A34FEB"/>
    <w:rsid w:val="00A3714B"/>
    <w:rsid w:val="00A43928"/>
    <w:rsid w:val="00A47CDD"/>
    <w:rsid w:val="00A50269"/>
    <w:rsid w:val="00A539B5"/>
    <w:rsid w:val="00A53B21"/>
    <w:rsid w:val="00A557E9"/>
    <w:rsid w:val="00A566D5"/>
    <w:rsid w:val="00A56DD1"/>
    <w:rsid w:val="00A61686"/>
    <w:rsid w:val="00A62005"/>
    <w:rsid w:val="00A6244D"/>
    <w:rsid w:val="00A62E5F"/>
    <w:rsid w:val="00A62F4F"/>
    <w:rsid w:val="00A63282"/>
    <w:rsid w:val="00A635EC"/>
    <w:rsid w:val="00A63833"/>
    <w:rsid w:val="00A64D20"/>
    <w:rsid w:val="00A655B8"/>
    <w:rsid w:val="00A67D58"/>
    <w:rsid w:val="00A67F89"/>
    <w:rsid w:val="00A7042C"/>
    <w:rsid w:val="00A704EC"/>
    <w:rsid w:val="00A71C30"/>
    <w:rsid w:val="00A72580"/>
    <w:rsid w:val="00A72BE5"/>
    <w:rsid w:val="00A76219"/>
    <w:rsid w:val="00A77BC4"/>
    <w:rsid w:val="00A807C7"/>
    <w:rsid w:val="00A80D0B"/>
    <w:rsid w:val="00A812AC"/>
    <w:rsid w:val="00A83DCE"/>
    <w:rsid w:val="00A84A79"/>
    <w:rsid w:val="00A86F3B"/>
    <w:rsid w:val="00A904EA"/>
    <w:rsid w:val="00A91AF0"/>
    <w:rsid w:val="00A91B53"/>
    <w:rsid w:val="00A92075"/>
    <w:rsid w:val="00A92343"/>
    <w:rsid w:val="00A9274A"/>
    <w:rsid w:val="00A92790"/>
    <w:rsid w:val="00A93048"/>
    <w:rsid w:val="00A931B4"/>
    <w:rsid w:val="00A938E3"/>
    <w:rsid w:val="00A93BF0"/>
    <w:rsid w:val="00A94EAF"/>
    <w:rsid w:val="00A956DB"/>
    <w:rsid w:val="00A95ACC"/>
    <w:rsid w:val="00A9682C"/>
    <w:rsid w:val="00A96904"/>
    <w:rsid w:val="00A96995"/>
    <w:rsid w:val="00AA2C80"/>
    <w:rsid w:val="00AA35B2"/>
    <w:rsid w:val="00AA4C96"/>
    <w:rsid w:val="00AA5D3F"/>
    <w:rsid w:val="00AB0C54"/>
    <w:rsid w:val="00AB2973"/>
    <w:rsid w:val="00AB4C0F"/>
    <w:rsid w:val="00AB51EB"/>
    <w:rsid w:val="00AB5E9A"/>
    <w:rsid w:val="00AB6742"/>
    <w:rsid w:val="00AB75CC"/>
    <w:rsid w:val="00AB7A4D"/>
    <w:rsid w:val="00AC06C3"/>
    <w:rsid w:val="00AC0DAD"/>
    <w:rsid w:val="00AC0EE9"/>
    <w:rsid w:val="00AC24BA"/>
    <w:rsid w:val="00AC2675"/>
    <w:rsid w:val="00AC2B33"/>
    <w:rsid w:val="00AC36B2"/>
    <w:rsid w:val="00AC3DE2"/>
    <w:rsid w:val="00AC3EFC"/>
    <w:rsid w:val="00AC40E9"/>
    <w:rsid w:val="00AC4D35"/>
    <w:rsid w:val="00AC652F"/>
    <w:rsid w:val="00AD0C1B"/>
    <w:rsid w:val="00AD27F7"/>
    <w:rsid w:val="00AD2D80"/>
    <w:rsid w:val="00AD30F3"/>
    <w:rsid w:val="00AD3234"/>
    <w:rsid w:val="00AD4D94"/>
    <w:rsid w:val="00AD5337"/>
    <w:rsid w:val="00AD6A3F"/>
    <w:rsid w:val="00AD7051"/>
    <w:rsid w:val="00AD7E94"/>
    <w:rsid w:val="00AE0950"/>
    <w:rsid w:val="00AE0A37"/>
    <w:rsid w:val="00AE1D3B"/>
    <w:rsid w:val="00AE3226"/>
    <w:rsid w:val="00AE3FDF"/>
    <w:rsid w:val="00AE4583"/>
    <w:rsid w:val="00AE7D69"/>
    <w:rsid w:val="00AF04A5"/>
    <w:rsid w:val="00AF0F03"/>
    <w:rsid w:val="00AF1839"/>
    <w:rsid w:val="00AF339A"/>
    <w:rsid w:val="00AF383D"/>
    <w:rsid w:val="00AF3B2C"/>
    <w:rsid w:val="00AF4AC6"/>
    <w:rsid w:val="00AF5086"/>
    <w:rsid w:val="00AF52A6"/>
    <w:rsid w:val="00B00669"/>
    <w:rsid w:val="00B02612"/>
    <w:rsid w:val="00B03A95"/>
    <w:rsid w:val="00B04366"/>
    <w:rsid w:val="00B0452E"/>
    <w:rsid w:val="00B0546E"/>
    <w:rsid w:val="00B061D2"/>
    <w:rsid w:val="00B0753B"/>
    <w:rsid w:val="00B10685"/>
    <w:rsid w:val="00B119C2"/>
    <w:rsid w:val="00B11CA0"/>
    <w:rsid w:val="00B12BD8"/>
    <w:rsid w:val="00B153E4"/>
    <w:rsid w:val="00B15F49"/>
    <w:rsid w:val="00B16857"/>
    <w:rsid w:val="00B1685D"/>
    <w:rsid w:val="00B16D34"/>
    <w:rsid w:val="00B17054"/>
    <w:rsid w:val="00B17DE1"/>
    <w:rsid w:val="00B203EC"/>
    <w:rsid w:val="00B205DD"/>
    <w:rsid w:val="00B20D9D"/>
    <w:rsid w:val="00B229F0"/>
    <w:rsid w:val="00B23926"/>
    <w:rsid w:val="00B24A44"/>
    <w:rsid w:val="00B2588E"/>
    <w:rsid w:val="00B2644A"/>
    <w:rsid w:val="00B26F21"/>
    <w:rsid w:val="00B317D4"/>
    <w:rsid w:val="00B31D32"/>
    <w:rsid w:val="00B344FC"/>
    <w:rsid w:val="00B34905"/>
    <w:rsid w:val="00B34968"/>
    <w:rsid w:val="00B35235"/>
    <w:rsid w:val="00B35641"/>
    <w:rsid w:val="00B35C42"/>
    <w:rsid w:val="00B35E6F"/>
    <w:rsid w:val="00B35E76"/>
    <w:rsid w:val="00B3624B"/>
    <w:rsid w:val="00B36AF6"/>
    <w:rsid w:val="00B3714C"/>
    <w:rsid w:val="00B37298"/>
    <w:rsid w:val="00B3783B"/>
    <w:rsid w:val="00B42AB2"/>
    <w:rsid w:val="00B431F2"/>
    <w:rsid w:val="00B4328D"/>
    <w:rsid w:val="00B45D67"/>
    <w:rsid w:val="00B468DC"/>
    <w:rsid w:val="00B50451"/>
    <w:rsid w:val="00B50AD4"/>
    <w:rsid w:val="00B50D5B"/>
    <w:rsid w:val="00B51060"/>
    <w:rsid w:val="00B52996"/>
    <w:rsid w:val="00B53825"/>
    <w:rsid w:val="00B542FF"/>
    <w:rsid w:val="00B559B0"/>
    <w:rsid w:val="00B55F60"/>
    <w:rsid w:val="00B5789E"/>
    <w:rsid w:val="00B61488"/>
    <w:rsid w:val="00B62CC0"/>
    <w:rsid w:val="00B63050"/>
    <w:rsid w:val="00B654EB"/>
    <w:rsid w:val="00B66691"/>
    <w:rsid w:val="00B67AA5"/>
    <w:rsid w:val="00B71236"/>
    <w:rsid w:val="00B71310"/>
    <w:rsid w:val="00B719FD"/>
    <w:rsid w:val="00B71BFF"/>
    <w:rsid w:val="00B729D6"/>
    <w:rsid w:val="00B7721F"/>
    <w:rsid w:val="00B77F9A"/>
    <w:rsid w:val="00B82BF3"/>
    <w:rsid w:val="00B841EE"/>
    <w:rsid w:val="00B84CE8"/>
    <w:rsid w:val="00B8500E"/>
    <w:rsid w:val="00B862B3"/>
    <w:rsid w:val="00B8645B"/>
    <w:rsid w:val="00B90AFC"/>
    <w:rsid w:val="00B91009"/>
    <w:rsid w:val="00B919E6"/>
    <w:rsid w:val="00B926FB"/>
    <w:rsid w:val="00B943D6"/>
    <w:rsid w:val="00B95039"/>
    <w:rsid w:val="00B959F6"/>
    <w:rsid w:val="00B97F58"/>
    <w:rsid w:val="00BA0213"/>
    <w:rsid w:val="00BA14E0"/>
    <w:rsid w:val="00BA2348"/>
    <w:rsid w:val="00BA57EA"/>
    <w:rsid w:val="00BA75DD"/>
    <w:rsid w:val="00BB291A"/>
    <w:rsid w:val="00BB34FD"/>
    <w:rsid w:val="00BB3C7A"/>
    <w:rsid w:val="00BB5B7A"/>
    <w:rsid w:val="00BB75B5"/>
    <w:rsid w:val="00BC01DC"/>
    <w:rsid w:val="00BC27A6"/>
    <w:rsid w:val="00BC2972"/>
    <w:rsid w:val="00BC2981"/>
    <w:rsid w:val="00BC2E50"/>
    <w:rsid w:val="00BC3123"/>
    <w:rsid w:val="00BC4DCB"/>
    <w:rsid w:val="00BC757B"/>
    <w:rsid w:val="00BD0158"/>
    <w:rsid w:val="00BD03D6"/>
    <w:rsid w:val="00BD0575"/>
    <w:rsid w:val="00BD1D46"/>
    <w:rsid w:val="00BD200F"/>
    <w:rsid w:val="00BD2737"/>
    <w:rsid w:val="00BD35CB"/>
    <w:rsid w:val="00BD384E"/>
    <w:rsid w:val="00BD3A57"/>
    <w:rsid w:val="00BD453B"/>
    <w:rsid w:val="00BD5D15"/>
    <w:rsid w:val="00BD5EBD"/>
    <w:rsid w:val="00BD65B7"/>
    <w:rsid w:val="00BD6B11"/>
    <w:rsid w:val="00BE082B"/>
    <w:rsid w:val="00BE0F0E"/>
    <w:rsid w:val="00BE2796"/>
    <w:rsid w:val="00BE45B5"/>
    <w:rsid w:val="00BE578A"/>
    <w:rsid w:val="00BE5DC1"/>
    <w:rsid w:val="00BE7FAE"/>
    <w:rsid w:val="00BF0200"/>
    <w:rsid w:val="00BF030A"/>
    <w:rsid w:val="00BF11F9"/>
    <w:rsid w:val="00BF1C37"/>
    <w:rsid w:val="00BF1C5E"/>
    <w:rsid w:val="00BF1C97"/>
    <w:rsid w:val="00BF43A9"/>
    <w:rsid w:val="00BF4C21"/>
    <w:rsid w:val="00BF5D67"/>
    <w:rsid w:val="00BF688E"/>
    <w:rsid w:val="00BF6AAB"/>
    <w:rsid w:val="00BF7427"/>
    <w:rsid w:val="00BF7FE6"/>
    <w:rsid w:val="00C0064B"/>
    <w:rsid w:val="00C01060"/>
    <w:rsid w:val="00C04CF6"/>
    <w:rsid w:val="00C06AAD"/>
    <w:rsid w:val="00C06AE5"/>
    <w:rsid w:val="00C07E1D"/>
    <w:rsid w:val="00C1267F"/>
    <w:rsid w:val="00C12929"/>
    <w:rsid w:val="00C12BC8"/>
    <w:rsid w:val="00C1465D"/>
    <w:rsid w:val="00C15409"/>
    <w:rsid w:val="00C15485"/>
    <w:rsid w:val="00C1771B"/>
    <w:rsid w:val="00C227BB"/>
    <w:rsid w:val="00C26452"/>
    <w:rsid w:val="00C306DA"/>
    <w:rsid w:val="00C30B94"/>
    <w:rsid w:val="00C30BCE"/>
    <w:rsid w:val="00C31828"/>
    <w:rsid w:val="00C31C60"/>
    <w:rsid w:val="00C325A2"/>
    <w:rsid w:val="00C3335E"/>
    <w:rsid w:val="00C3372E"/>
    <w:rsid w:val="00C33AA0"/>
    <w:rsid w:val="00C348FD"/>
    <w:rsid w:val="00C34EE7"/>
    <w:rsid w:val="00C379FB"/>
    <w:rsid w:val="00C37F33"/>
    <w:rsid w:val="00C40887"/>
    <w:rsid w:val="00C413FF"/>
    <w:rsid w:val="00C4174B"/>
    <w:rsid w:val="00C4247D"/>
    <w:rsid w:val="00C42F44"/>
    <w:rsid w:val="00C43EBC"/>
    <w:rsid w:val="00C45248"/>
    <w:rsid w:val="00C46318"/>
    <w:rsid w:val="00C467C6"/>
    <w:rsid w:val="00C46DDB"/>
    <w:rsid w:val="00C47438"/>
    <w:rsid w:val="00C47572"/>
    <w:rsid w:val="00C50404"/>
    <w:rsid w:val="00C511D5"/>
    <w:rsid w:val="00C5200F"/>
    <w:rsid w:val="00C5258D"/>
    <w:rsid w:val="00C5282A"/>
    <w:rsid w:val="00C533E2"/>
    <w:rsid w:val="00C54912"/>
    <w:rsid w:val="00C5722E"/>
    <w:rsid w:val="00C57FC0"/>
    <w:rsid w:val="00C604EB"/>
    <w:rsid w:val="00C605F6"/>
    <w:rsid w:val="00C628CC"/>
    <w:rsid w:val="00C62C31"/>
    <w:rsid w:val="00C62D65"/>
    <w:rsid w:val="00C63893"/>
    <w:rsid w:val="00C644D5"/>
    <w:rsid w:val="00C6545B"/>
    <w:rsid w:val="00C65974"/>
    <w:rsid w:val="00C660CD"/>
    <w:rsid w:val="00C71061"/>
    <w:rsid w:val="00C7257D"/>
    <w:rsid w:val="00C76007"/>
    <w:rsid w:val="00C77104"/>
    <w:rsid w:val="00C771D8"/>
    <w:rsid w:val="00C80105"/>
    <w:rsid w:val="00C81392"/>
    <w:rsid w:val="00C82B42"/>
    <w:rsid w:val="00C8532D"/>
    <w:rsid w:val="00C85490"/>
    <w:rsid w:val="00C85DCD"/>
    <w:rsid w:val="00C85EBE"/>
    <w:rsid w:val="00C867C7"/>
    <w:rsid w:val="00C86A94"/>
    <w:rsid w:val="00C8703B"/>
    <w:rsid w:val="00C8730E"/>
    <w:rsid w:val="00C92244"/>
    <w:rsid w:val="00C93142"/>
    <w:rsid w:val="00C93509"/>
    <w:rsid w:val="00C94DB0"/>
    <w:rsid w:val="00C95308"/>
    <w:rsid w:val="00C95BBF"/>
    <w:rsid w:val="00C96E00"/>
    <w:rsid w:val="00C96EEF"/>
    <w:rsid w:val="00CA4255"/>
    <w:rsid w:val="00CA4339"/>
    <w:rsid w:val="00CA45A8"/>
    <w:rsid w:val="00CA4F2C"/>
    <w:rsid w:val="00CA58B9"/>
    <w:rsid w:val="00CA6682"/>
    <w:rsid w:val="00CA6DA4"/>
    <w:rsid w:val="00CA7DF1"/>
    <w:rsid w:val="00CB050E"/>
    <w:rsid w:val="00CB1E7C"/>
    <w:rsid w:val="00CB4452"/>
    <w:rsid w:val="00CB4ED4"/>
    <w:rsid w:val="00CB56A5"/>
    <w:rsid w:val="00CB56E6"/>
    <w:rsid w:val="00CB594F"/>
    <w:rsid w:val="00CB5956"/>
    <w:rsid w:val="00CB6338"/>
    <w:rsid w:val="00CB6C89"/>
    <w:rsid w:val="00CC0BD2"/>
    <w:rsid w:val="00CC0BDA"/>
    <w:rsid w:val="00CC2E9E"/>
    <w:rsid w:val="00CC34DB"/>
    <w:rsid w:val="00CC3B40"/>
    <w:rsid w:val="00CC688D"/>
    <w:rsid w:val="00CC6BFD"/>
    <w:rsid w:val="00CD283D"/>
    <w:rsid w:val="00CD4706"/>
    <w:rsid w:val="00CD4743"/>
    <w:rsid w:val="00CD4D0F"/>
    <w:rsid w:val="00CD54A3"/>
    <w:rsid w:val="00CD58C3"/>
    <w:rsid w:val="00CD66C6"/>
    <w:rsid w:val="00CD6F8A"/>
    <w:rsid w:val="00CD7106"/>
    <w:rsid w:val="00CE0183"/>
    <w:rsid w:val="00CE0C6B"/>
    <w:rsid w:val="00CE17DF"/>
    <w:rsid w:val="00CE1BE3"/>
    <w:rsid w:val="00CE1C14"/>
    <w:rsid w:val="00CE296D"/>
    <w:rsid w:val="00CE2E7E"/>
    <w:rsid w:val="00CE396A"/>
    <w:rsid w:val="00CE4F0A"/>
    <w:rsid w:val="00CE5121"/>
    <w:rsid w:val="00CE52D0"/>
    <w:rsid w:val="00CE52D4"/>
    <w:rsid w:val="00CE5767"/>
    <w:rsid w:val="00CE5AFE"/>
    <w:rsid w:val="00CE604A"/>
    <w:rsid w:val="00CE70CA"/>
    <w:rsid w:val="00CE7AF1"/>
    <w:rsid w:val="00CF0A2F"/>
    <w:rsid w:val="00CF1DD4"/>
    <w:rsid w:val="00CF2D3F"/>
    <w:rsid w:val="00CF3919"/>
    <w:rsid w:val="00CF44D0"/>
    <w:rsid w:val="00CF51AA"/>
    <w:rsid w:val="00CF521A"/>
    <w:rsid w:val="00CF5500"/>
    <w:rsid w:val="00CF603B"/>
    <w:rsid w:val="00CF60A0"/>
    <w:rsid w:val="00CF6EA5"/>
    <w:rsid w:val="00D00AE9"/>
    <w:rsid w:val="00D01A8D"/>
    <w:rsid w:val="00D03524"/>
    <w:rsid w:val="00D03835"/>
    <w:rsid w:val="00D04517"/>
    <w:rsid w:val="00D058E0"/>
    <w:rsid w:val="00D0598F"/>
    <w:rsid w:val="00D06AC7"/>
    <w:rsid w:val="00D079FA"/>
    <w:rsid w:val="00D108DD"/>
    <w:rsid w:val="00D11C99"/>
    <w:rsid w:val="00D1212D"/>
    <w:rsid w:val="00D126CB"/>
    <w:rsid w:val="00D12C65"/>
    <w:rsid w:val="00D12DCD"/>
    <w:rsid w:val="00D13085"/>
    <w:rsid w:val="00D1358C"/>
    <w:rsid w:val="00D13768"/>
    <w:rsid w:val="00D1390E"/>
    <w:rsid w:val="00D139F8"/>
    <w:rsid w:val="00D15529"/>
    <w:rsid w:val="00D164EC"/>
    <w:rsid w:val="00D168DD"/>
    <w:rsid w:val="00D17CF9"/>
    <w:rsid w:val="00D22433"/>
    <w:rsid w:val="00D22731"/>
    <w:rsid w:val="00D2326D"/>
    <w:rsid w:val="00D239D8"/>
    <w:rsid w:val="00D242DD"/>
    <w:rsid w:val="00D25419"/>
    <w:rsid w:val="00D26DDA"/>
    <w:rsid w:val="00D27904"/>
    <w:rsid w:val="00D30F30"/>
    <w:rsid w:val="00D316E3"/>
    <w:rsid w:val="00D343C3"/>
    <w:rsid w:val="00D350D4"/>
    <w:rsid w:val="00D376C5"/>
    <w:rsid w:val="00D40BE3"/>
    <w:rsid w:val="00D42A5E"/>
    <w:rsid w:val="00D43FB6"/>
    <w:rsid w:val="00D44FD2"/>
    <w:rsid w:val="00D47A43"/>
    <w:rsid w:val="00D47CFC"/>
    <w:rsid w:val="00D51030"/>
    <w:rsid w:val="00D51098"/>
    <w:rsid w:val="00D52CC7"/>
    <w:rsid w:val="00D52D6F"/>
    <w:rsid w:val="00D53A2D"/>
    <w:rsid w:val="00D53CE4"/>
    <w:rsid w:val="00D5422F"/>
    <w:rsid w:val="00D55AF5"/>
    <w:rsid w:val="00D56716"/>
    <w:rsid w:val="00D6122D"/>
    <w:rsid w:val="00D639EF"/>
    <w:rsid w:val="00D641F7"/>
    <w:rsid w:val="00D677E7"/>
    <w:rsid w:val="00D67D94"/>
    <w:rsid w:val="00D700D2"/>
    <w:rsid w:val="00D72275"/>
    <w:rsid w:val="00D72EA0"/>
    <w:rsid w:val="00D75871"/>
    <w:rsid w:val="00D80B93"/>
    <w:rsid w:val="00D819EE"/>
    <w:rsid w:val="00D8520C"/>
    <w:rsid w:val="00D853AB"/>
    <w:rsid w:val="00D871D1"/>
    <w:rsid w:val="00D90F70"/>
    <w:rsid w:val="00D93871"/>
    <w:rsid w:val="00D940D4"/>
    <w:rsid w:val="00D95504"/>
    <w:rsid w:val="00D968DD"/>
    <w:rsid w:val="00D97752"/>
    <w:rsid w:val="00DA25E6"/>
    <w:rsid w:val="00DA597B"/>
    <w:rsid w:val="00DA7E27"/>
    <w:rsid w:val="00DA7F04"/>
    <w:rsid w:val="00DB20E1"/>
    <w:rsid w:val="00DB44C2"/>
    <w:rsid w:val="00DB6709"/>
    <w:rsid w:val="00DB6D9E"/>
    <w:rsid w:val="00DC1B20"/>
    <w:rsid w:val="00DC2800"/>
    <w:rsid w:val="00DC353D"/>
    <w:rsid w:val="00DC4DE7"/>
    <w:rsid w:val="00DC697C"/>
    <w:rsid w:val="00DC69B8"/>
    <w:rsid w:val="00DD025F"/>
    <w:rsid w:val="00DD1098"/>
    <w:rsid w:val="00DD17E1"/>
    <w:rsid w:val="00DD4D12"/>
    <w:rsid w:val="00DD6216"/>
    <w:rsid w:val="00DD6F32"/>
    <w:rsid w:val="00DD7667"/>
    <w:rsid w:val="00DE04A9"/>
    <w:rsid w:val="00DE114C"/>
    <w:rsid w:val="00DE20E5"/>
    <w:rsid w:val="00DE245B"/>
    <w:rsid w:val="00DE4502"/>
    <w:rsid w:val="00DE4CF4"/>
    <w:rsid w:val="00DE4FCA"/>
    <w:rsid w:val="00DE731E"/>
    <w:rsid w:val="00DE75F7"/>
    <w:rsid w:val="00DF00BD"/>
    <w:rsid w:val="00DF0D8A"/>
    <w:rsid w:val="00DF3110"/>
    <w:rsid w:val="00DF40C0"/>
    <w:rsid w:val="00DF510D"/>
    <w:rsid w:val="00DF51A6"/>
    <w:rsid w:val="00DF6F90"/>
    <w:rsid w:val="00E018DC"/>
    <w:rsid w:val="00E0202D"/>
    <w:rsid w:val="00E03058"/>
    <w:rsid w:val="00E05CCA"/>
    <w:rsid w:val="00E07DDA"/>
    <w:rsid w:val="00E10058"/>
    <w:rsid w:val="00E1014E"/>
    <w:rsid w:val="00E10BF0"/>
    <w:rsid w:val="00E10D9A"/>
    <w:rsid w:val="00E115B6"/>
    <w:rsid w:val="00E12905"/>
    <w:rsid w:val="00E12990"/>
    <w:rsid w:val="00E12E9A"/>
    <w:rsid w:val="00E136D5"/>
    <w:rsid w:val="00E13B20"/>
    <w:rsid w:val="00E15641"/>
    <w:rsid w:val="00E15B82"/>
    <w:rsid w:val="00E2099D"/>
    <w:rsid w:val="00E22BDE"/>
    <w:rsid w:val="00E25309"/>
    <w:rsid w:val="00E25BA4"/>
    <w:rsid w:val="00E25DDA"/>
    <w:rsid w:val="00E262B4"/>
    <w:rsid w:val="00E26ED0"/>
    <w:rsid w:val="00E310FC"/>
    <w:rsid w:val="00E31B66"/>
    <w:rsid w:val="00E33491"/>
    <w:rsid w:val="00E334FB"/>
    <w:rsid w:val="00E34188"/>
    <w:rsid w:val="00E369B8"/>
    <w:rsid w:val="00E3711B"/>
    <w:rsid w:val="00E41582"/>
    <w:rsid w:val="00E418E4"/>
    <w:rsid w:val="00E424F5"/>
    <w:rsid w:val="00E432FD"/>
    <w:rsid w:val="00E43C52"/>
    <w:rsid w:val="00E440BA"/>
    <w:rsid w:val="00E45998"/>
    <w:rsid w:val="00E45B27"/>
    <w:rsid w:val="00E45C99"/>
    <w:rsid w:val="00E46788"/>
    <w:rsid w:val="00E46A5E"/>
    <w:rsid w:val="00E47A6D"/>
    <w:rsid w:val="00E50B26"/>
    <w:rsid w:val="00E517D8"/>
    <w:rsid w:val="00E51883"/>
    <w:rsid w:val="00E53733"/>
    <w:rsid w:val="00E54CAD"/>
    <w:rsid w:val="00E5576A"/>
    <w:rsid w:val="00E5674B"/>
    <w:rsid w:val="00E5701F"/>
    <w:rsid w:val="00E57B65"/>
    <w:rsid w:val="00E6235A"/>
    <w:rsid w:val="00E6378A"/>
    <w:rsid w:val="00E65B5A"/>
    <w:rsid w:val="00E66902"/>
    <w:rsid w:val="00E67069"/>
    <w:rsid w:val="00E67B0F"/>
    <w:rsid w:val="00E67D5F"/>
    <w:rsid w:val="00E70544"/>
    <w:rsid w:val="00E70B58"/>
    <w:rsid w:val="00E715A6"/>
    <w:rsid w:val="00E726E6"/>
    <w:rsid w:val="00E72EF5"/>
    <w:rsid w:val="00E73042"/>
    <w:rsid w:val="00E73F98"/>
    <w:rsid w:val="00E74582"/>
    <w:rsid w:val="00E762B3"/>
    <w:rsid w:val="00E77111"/>
    <w:rsid w:val="00E806DA"/>
    <w:rsid w:val="00E8160A"/>
    <w:rsid w:val="00E81A6F"/>
    <w:rsid w:val="00E8360C"/>
    <w:rsid w:val="00E84087"/>
    <w:rsid w:val="00E851E3"/>
    <w:rsid w:val="00E85618"/>
    <w:rsid w:val="00E85810"/>
    <w:rsid w:val="00E868CF"/>
    <w:rsid w:val="00E86F8E"/>
    <w:rsid w:val="00E87100"/>
    <w:rsid w:val="00E874FD"/>
    <w:rsid w:val="00E87566"/>
    <w:rsid w:val="00E87ECA"/>
    <w:rsid w:val="00E900DD"/>
    <w:rsid w:val="00E902C4"/>
    <w:rsid w:val="00E90CBF"/>
    <w:rsid w:val="00E92088"/>
    <w:rsid w:val="00E9370D"/>
    <w:rsid w:val="00E94172"/>
    <w:rsid w:val="00E949C9"/>
    <w:rsid w:val="00E94BC4"/>
    <w:rsid w:val="00E95365"/>
    <w:rsid w:val="00E95B4A"/>
    <w:rsid w:val="00E961F2"/>
    <w:rsid w:val="00E9642D"/>
    <w:rsid w:val="00EA14E8"/>
    <w:rsid w:val="00EA1DA3"/>
    <w:rsid w:val="00EA2BE2"/>
    <w:rsid w:val="00EA38ED"/>
    <w:rsid w:val="00EA3FE1"/>
    <w:rsid w:val="00EA4F53"/>
    <w:rsid w:val="00EA5999"/>
    <w:rsid w:val="00EA7023"/>
    <w:rsid w:val="00EA79B5"/>
    <w:rsid w:val="00EB10EC"/>
    <w:rsid w:val="00EB2962"/>
    <w:rsid w:val="00EB3FA5"/>
    <w:rsid w:val="00EB438D"/>
    <w:rsid w:val="00EB43A3"/>
    <w:rsid w:val="00EB468A"/>
    <w:rsid w:val="00EB49C1"/>
    <w:rsid w:val="00EB4D18"/>
    <w:rsid w:val="00EB70F1"/>
    <w:rsid w:val="00EB7337"/>
    <w:rsid w:val="00EC1C11"/>
    <w:rsid w:val="00EC2915"/>
    <w:rsid w:val="00EC40D6"/>
    <w:rsid w:val="00EC419D"/>
    <w:rsid w:val="00EC74B9"/>
    <w:rsid w:val="00ED32FF"/>
    <w:rsid w:val="00ED47A1"/>
    <w:rsid w:val="00ED47DB"/>
    <w:rsid w:val="00ED55C5"/>
    <w:rsid w:val="00ED575C"/>
    <w:rsid w:val="00ED7B5C"/>
    <w:rsid w:val="00EE3C86"/>
    <w:rsid w:val="00EE6DDE"/>
    <w:rsid w:val="00EE7B7D"/>
    <w:rsid w:val="00EF06CB"/>
    <w:rsid w:val="00EF1B3F"/>
    <w:rsid w:val="00EF1FD8"/>
    <w:rsid w:val="00EF38D5"/>
    <w:rsid w:val="00EF5286"/>
    <w:rsid w:val="00EF597B"/>
    <w:rsid w:val="00F002D3"/>
    <w:rsid w:val="00F0096A"/>
    <w:rsid w:val="00F012C9"/>
    <w:rsid w:val="00F02C69"/>
    <w:rsid w:val="00F0301C"/>
    <w:rsid w:val="00F039CD"/>
    <w:rsid w:val="00F0440D"/>
    <w:rsid w:val="00F04ADC"/>
    <w:rsid w:val="00F059FA"/>
    <w:rsid w:val="00F05F9F"/>
    <w:rsid w:val="00F0774B"/>
    <w:rsid w:val="00F1072C"/>
    <w:rsid w:val="00F1233C"/>
    <w:rsid w:val="00F1330D"/>
    <w:rsid w:val="00F13738"/>
    <w:rsid w:val="00F13FD3"/>
    <w:rsid w:val="00F14BB4"/>
    <w:rsid w:val="00F157D9"/>
    <w:rsid w:val="00F15D46"/>
    <w:rsid w:val="00F165B5"/>
    <w:rsid w:val="00F20EF1"/>
    <w:rsid w:val="00F23182"/>
    <w:rsid w:val="00F254D6"/>
    <w:rsid w:val="00F2568A"/>
    <w:rsid w:val="00F271E3"/>
    <w:rsid w:val="00F27A1A"/>
    <w:rsid w:val="00F331E2"/>
    <w:rsid w:val="00F437B1"/>
    <w:rsid w:val="00F441CF"/>
    <w:rsid w:val="00F475E6"/>
    <w:rsid w:val="00F50316"/>
    <w:rsid w:val="00F51ABF"/>
    <w:rsid w:val="00F51C80"/>
    <w:rsid w:val="00F5399D"/>
    <w:rsid w:val="00F55418"/>
    <w:rsid w:val="00F5565C"/>
    <w:rsid w:val="00F57A85"/>
    <w:rsid w:val="00F60A10"/>
    <w:rsid w:val="00F61075"/>
    <w:rsid w:val="00F61291"/>
    <w:rsid w:val="00F616CB"/>
    <w:rsid w:val="00F6210E"/>
    <w:rsid w:val="00F62899"/>
    <w:rsid w:val="00F62B77"/>
    <w:rsid w:val="00F63C14"/>
    <w:rsid w:val="00F657E3"/>
    <w:rsid w:val="00F6600E"/>
    <w:rsid w:val="00F724C5"/>
    <w:rsid w:val="00F81291"/>
    <w:rsid w:val="00F821CF"/>
    <w:rsid w:val="00F83775"/>
    <w:rsid w:val="00F83B21"/>
    <w:rsid w:val="00F84277"/>
    <w:rsid w:val="00F860C2"/>
    <w:rsid w:val="00F8640E"/>
    <w:rsid w:val="00F86FB8"/>
    <w:rsid w:val="00F875C9"/>
    <w:rsid w:val="00F877C5"/>
    <w:rsid w:val="00F90F9D"/>
    <w:rsid w:val="00F925E7"/>
    <w:rsid w:val="00F92EC6"/>
    <w:rsid w:val="00F9330D"/>
    <w:rsid w:val="00F95141"/>
    <w:rsid w:val="00F95D02"/>
    <w:rsid w:val="00FA2202"/>
    <w:rsid w:val="00FA2408"/>
    <w:rsid w:val="00FA50A3"/>
    <w:rsid w:val="00FA769D"/>
    <w:rsid w:val="00FA7728"/>
    <w:rsid w:val="00FA7B87"/>
    <w:rsid w:val="00FA7EC0"/>
    <w:rsid w:val="00FB0F65"/>
    <w:rsid w:val="00FB1FE5"/>
    <w:rsid w:val="00FB2312"/>
    <w:rsid w:val="00FB28C7"/>
    <w:rsid w:val="00FB346F"/>
    <w:rsid w:val="00FB473C"/>
    <w:rsid w:val="00FB4FB9"/>
    <w:rsid w:val="00FB59A3"/>
    <w:rsid w:val="00FB644F"/>
    <w:rsid w:val="00FB78BD"/>
    <w:rsid w:val="00FB7E1F"/>
    <w:rsid w:val="00FC0727"/>
    <w:rsid w:val="00FC0FC3"/>
    <w:rsid w:val="00FC1AB4"/>
    <w:rsid w:val="00FC1C5A"/>
    <w:rsid w:val="00FC206D"/>
    <w:rsid w:val="00FC2B23"/>
    <w:rsid w:val="00FC395E"/>
    <w:rsid w:val="00FC4314"/>
    <w:rsid w:val="00FC4473"/>
    <w:rsid w:val="00FC479B"/>
    <w:rsid w:val="00FC635A"/>
    <w:rsid w:val="00FC6F88"/>
    <w:rsid w:val="00FD002B"/>
    <w:rsid w:val="00FD0B0C"/>
    <w:rsid w:val="00FD1337"/>
    <w:rsid w:val="00FD149D"/>
    <w:rsid w:val="00FD1ED1"/>
    <w:rsid w:val="00FD39F9"/>
    <w:rsid w:val="00FD53A7"/>
    <w:rsid w:val="00FD58EA"/>
    <w:rsid w:val="00FD6C50"/>
    <w:rsid w:val="00FD6FAA"/>
    <w:rsid w:val="00FD7FAB"/>
    <w:rsid w:val="00FE0156"/>
    <w:rsid w:val="00FE117B"/>
    <w:rsid w:val="00FE1FAE"/>
    <w:rsid w:val="00FE1FE5"/>
    <w:rsid w:val="00FE2D94"/>
    <w:rsid w:val="00FE3AAD"/>
    <w:rsid w:val="00FE5389"/>
    <w:rsid w:val="00FE7367"/>
    <w:rsid w:val="00FE7DD4"/>
    <w:rsid w:val="00FF0F99"/>
    <w:rsid w:val="00FF256F"/>
    <w:rsid w:val="00FF318E"/>
    <w:rsid w:val="00FF3482"/>
    <w:rsid w:val="00FF59F8"/>
    <w:rsid w:val="01013D9F"/>
    <w:rsid w:val="01080A12"/>
    <w:rsid w:val="01127EAF"/>
    <w:rsid w:val="011C339C"/>
    <w:rsid w:val="012810B4"/>
    <w:rsid w:val="01483505"/>
    <w:rsid w:val="014F4893"/>
    <w:rsid w:val="01505F15"/>
    <w:rsid w:val="01516116"/>
    <w:rsid w:val="01583748"/>
    <w:rsid w:val="015A3A81"/>
    <w:rsid w:val="015C2B0C"/>
    <w:rsid w:val="0160084E"/>
    <w:rsid w:val="01690CCE"/>
    <w:rsid w:val="016D64D6"/>
    <w:rsid w:val="01705D31"/>
    <w:rsid w:val="01741905"/>
    <w:rsid w:val="01787DA3"/>
    <w:rsid w:val="0179546C"/>
    <w:rsid w:val="01877B89"/>
    <w:rsid w:val="01913337"/>
    <w:rsid w:val="01A9047C"/>
    <w:rsid w:val="01AC75F0"/>
    <w:rsid w:val="01AC7ED6"/>
    <w:rsid w:val="01B31BC6"/>
    <w:rsid w:val="01BB3CD7"/>
    <w:rsid w:val="01BF1B14"/>
    <w:rsid w:val="01C012ED"/>
    <w:rsid w:val="01C50B46"/>
    <w:rsid w:val="01C50F0D"/>
    <w:rsid w:val="01D152A8"/>
    <w:rsid w:val="01D628BE"/>
    <w:rsid w:val="01DC0A77"/>
    <w:rsid w:val="01DD59FB"/>
    <w:rsid w:val="01E374F6"/>
    <w:rsid w:val="01ED0C37"/>
    <w:rsid w:val="020016E9"/>
    <w:rsid w:val="020C008E"/>
    <w:rsid w:val="0218657E"/>
    <w:rsid w:val="021A27AB"/>
    <w:rsid w:val="021D054B"/>
    <w:rsid w:val="022A49B8"/>
    <w:rsid w:val="023463DB"/>
    <w:rsid w:val="023A16E5"/>
    <w:rsid w:val="023C6379"/>
    <w:rsid w:val="0249347C"/>
    <w:rsid w:val="024D26EF"/>
    <w:rsid w:val="02511F45"/>
    <w:rsid w:val="025C1016"/>
    <w:rsid w:val="0261655A"/>
    <w:rsid w:val="02642858"/>
    <w:rsid w:val="02693733"/>
    <w:rsid w:val="026E6F9B"/>
    <w:rsid w:val="027520D7"/>
    <w:rsid w:val="027F2F56"/>
    <w:rsid w:val="028052FB"/>
    <w:rsid w:val="028F164E"/>
    <w:rsid w:val="02924A37"/>
    <w:rsid w:val="029702A0"/>
    <w:rsid w:val="02994018"/>
    <w:rsid w:val="029F7EE0"/>
    <w:rsid w:val="02AB5AF9"/>
    <w:rsid w:val="02B20C36"/>
    <w:rsid w:val="02BA21E0"/>
    <w:rsid w:val="02C10E79"/>
    <w:rsid w:val="02CA2F59"/>
    <w:rsid w:val="02CA58E8"/>
    <w:rsid w:val="02E156D1"/>
    <w:rsid w:val="02F23728"/>
    <w:rsid w:val="03060F81"/>
    <w:rsid w:val="03077D98"/>
    <w:rsid w:val="03092820"/>
    <w:rsid w:val="030A6CC4"/>
    <w:rsid w:val="03161736"/>
    <w:rsid w:val="03226CC4"/>
    <w:rsid w:val="032F55F5"/>
    <w:rsid w:val="033B50CF"/>
    <w:rsid w:val="03543EF7"/>
    <w:rsid w:val="03577A2F"/>
    <w:rsid w:val="03606139"/>
    <w:rsid w:val="0361265C"/>
    <w:rsid w:val="036D1000"/>
    <w:rsid w:val="037405E1"/>
    <w:rsid w:val="03804381"/>
    <w:rsid w:val="03991DF6"/>
    <w:rsid w:val="03A113DA"/>
    <w:rsid w:val="03A5079A"/>
    <w:rsid w:val="03AA4003"/>
    <w:rsid w:val="03C10429"/>
    <w:rsid w:val="03C5619C"/>
    <w:rsid w:val="03C837FD"/>
    <w:rsid w:val="03E56DE9"/>
    <w:rsid w:val="03E868D9"/>
    <w:rsid w:val="03EE1BE6"/>
    <w:rsid w:val="03F65611"/>
    <w:rsid w:val="03FD05D6"/>
    <w:rsid w:val="042525B2"/>
    <w:rsid w:val="04277401"/>
    <w:rsid w:val="042C0EBC"/>
    <w:rsid w:val="0431202E"/>
    <w:rsid w:val="043400F8"/>
    <w:rsid w:val="0438108F"/>
    <w:rsid w:val="043833BC"/>
    <w:rsid w:val="04446205"/>
    <w:rsid w:val="044B7594"/>
    <w:rsid w:val="044C50BA"/>
    <w:rsid w:val="046B0A59"/>
    <w:rsid w:val="04757EBE"/>
    <w:rsid w:val="04762137"/>
    <w:rsid w:val="0486237A"/>
    <w:rsid w:val="04966335"/>
    <w:rsid w:val="049E6FCB"/>
    <w:rsid w:val="04AC0219"/>
    <w:rsid w:val="04AD1CD2"/>
    <w:rsid w:val="04B213C1"/>
    <w:rsid w:val="04B3286F"/>
    <w:rsid w:val="04B6555F"/>
    <w:rsid w:val="04C718C0"/>
    <w:rsid w:val="04D93B0D"/>
    <w:rsid w:val="04DD679E"/>
    <w:rsid w:val="04DD72B3"/>
    <w:rsid w:val="04DE7BED"/>
    <w:rsid w:val="04E60474"/>
    <w:rsid w:val="04EC7C28"/>
    <w:rsid w:val="04EE174C"/>
    <w:rsid w:val="04EE7F1F"/>
    <w:rsid w:val="04F25E04"/>
    <w:rsid w:val="04F82B4C"/>
    <w:rsid w:val="04FF0567"/>
    <w:rsid w:val="050356A5"/>
    <w:rsid w:val="051756C8"/>
    <w:rsid w:val="051931EE"/>
    <w:rsid w:val="052E4D23"/>
    <w:rsid w:val="05300538"/>
    <w:rsid w:val="05351048"/>
    <w:rsid w:val="053B7608"/>
    <w:rsid w:val="053C73C5"/>
    <w:rsid w:val="054A784B"/>
    <w:rsid w:val="054B4010"/>
    <w:rsid w:val="05545FD4"/>
    <w:rsid w:val="056206A5"/>
    <w:rsid w:val="0563090D"/>
    <w:rsid w:val="05647F95"/>
    <w:rsid w:val="05671602"/>
    <w:rsid w:val="05692B22"/>
    <w:rsid w:val="0571055A"/>
    <w:rsid w:val="057D5D88"/>
    <w:rsid w:val="059D4006"/>
    <w:rsid w:val="05A01219"/>
    <w:rsid w:val="05A45B6D"/>
    <w:rsid w:val="05A5390C"/>
    <w:rsid w:val="05A76460"/>
    <w:rsid w:val="05AC55D6"/>
    <w:rsid w:val="05AD19AC"/>
    <w:rsid w:val="05B60A3D"/>
    <w:rsid w:val="05B80C59"/>
    <w:rsid w:val="05BB0E8B"/>
    <w:rsid w:val="05BE0525"/>
    <w:rsid w:val="05C173E2"/>
    <w:rsid w:val="05C872F2"/>
    <w:rsid w:val="05CC0260"/>
    <w:rsid w:val="05CC64B2"/>
    <w:rsid w:val="05D17F9D"/>
    <w:rsid w:val="05D9297D"/>
    <w:rsid w:val="05E10420"/>
    <w:rsid w:val="05E35EC5"/>
    <w:rsid w:val="05E44D85"/>
    <w:rsid w:val="05EA6938"/>
    <w:rsid w:val="05F226EE"/>
    <w:rsid w:val="06135E8F"/>
    <w:rsid w:val="061D0ABC"/>
    <w:rsid w:val="06231E4A"/>
    <w:rsid w:val="0627776C"/>
    <w:rsid w:val="062E4A77"/>
    <w:rsid w:val="064A31FC"/>
    <w:rsid w:val="064C1D55"/>
    <w:rsid w:val="06573997"/>
    <w:rsid w:val="066800AB"/>
    <w:rsid w:val="066D2068"/>
    <w:rsid w:val="067F3525"/>
    <w:rsid w:val="06805DFA"/>
    <w:rsid w:val="06824DC3"/>
    <w:rsid w:val="06941FAE"/>
    <w:rsid w:val="06986394"/>
    <w:rsid w:val="06AE7966"/>
    <w:rsid w:val="06B70F10"/>
    <w:rsid w:val="06BE3128"/>
    <w:rsid w:val="06BF473B"/>
    <w:rsid w:val="06C82E71"/>
    <w:rsid w:val="06D05641"/>
    <w:rsid w:val="06D66EBD"/>
    <w:rsid w:val="06DD6DA4"/>
    <w:rsid w:val="06DE46EF"/>
    <w:rsid w:val="06F3181D"/>
    <w:rsid w:val="07016D35"/>
    <w:rsid w:val="07062C40"/>
    <w:rsid w:val="070C28DE"/>
    <w:rsid w:val="07155C37"/>
    <w:rsid w:val="071C0D73"/>
    <w:rsid w:val="071D3F0E"/>
    <w:rsid w:val="072F7344"/>
    <w:rsid w:val="0737795B"/>
    <w:rsid w:val="074327A4"/>
    <w:rsid w:val="07465DF0"/>
    <w:rsid w:val="074862E0"/>
    <w:rsid w:val="074F30F9"/>
    <w:rsid w:val="07523C3A"/>
    <w:rsid w:val="075E75DE"/>
    <w:rsid w:val="07653F8E"/>
    <w:rsid w:val="0768045D"/>
    <w:rsid w:val="076A1886"/>
    <w:rsid w:val="07703DD8"/>
    <w:rsid w:val="07713B00"/>
    <w:rsid w:val="07794418"/>
    <w:rsid w:val="0781507A"/>
    <w:rsid w:val="0799020B"/>
    <w:rsid w:val="079B7575"/>
    <w:rsid w:val="07A019A5"/>
    <w:rsid w:val="07A472C2"/>
    <w:rsid w:val="07A66969"/>
    <w:rsid w:val="07AA2823"/>
    <w:rsid w:val="07AB20F7"/>
    <w:rsid w:val="07C338E5"/>
    <w:rsid w:val="07CD063F"/>
    <w:rsid w:val="07D16002"/>
    <w:rsid w:val="07D21D7A"/>
    <w:rsid w:val="07D94EB6"/>
    <w:rsid w:val="07EF6F86"/>
    <w:rsid w:val="07F41CF0"/>
    <w:rsid w:val="07F721F7"/>
    <w:rsid w:val="080876E4"/>
    <w:rsid w:val="080A5070"/>
    <w:rsid w:val="081A31D6"/>
    <w:rsid w:val="08251EAA"/>
    <w:rsid w:val="08252D47"/>
    <w:rsid w:val="08275C22"/>
    <w:rsid w:val="082B0D27"/>
    <w:rsid w:val="0837371F"/>
    <w:rsid w:val="08506A72"/>
    <w:rsid w:val="085D4B1A"/>
    <w:rsid w:val="08606964"/>
    <w:rsid w:val="086302C4"/>
    <w:rsid w:val="08687FE8"/>
    <w:rsid w:val="087C480A"/>
    <w:rsid w:val="088210AA"/>
    <w:rsid w:val="08882310"/>
    <w:rsid w:val="089112ED"/>
    <w:rsid w:val="08A75169"/>
    <w:rsid w:val="08B70ADF"/>
    <w:rsid w:val="08BE497A"/>
    <w:rsid w:val="08BF5E5A"/>
    <w:rsid w:val="08C81255"/>
    <w:rsid w:val="08CE2541"/>
    <w:rsid w:val="08D249F8"/>
    <w:rsid w:val="08D41884"/>
    <w:rsid w:val="08D70047"/>
    <w:rsid w:val="08E46201"/>
    <w:rsid w:val="08ED0B29"/>
    <w:rsid w:val="08F71A98"/>
    <w:rsid w:val="09057E1A"/>
    <w:rsid w:val="091A7535"/>
    <w:rsid w:val="091F34DF"/>
    <w:rsid w:val="09273A00"/>
    <w:rsid w:val="09305C93"/>
    <w:rsid w:val="09387EEE"/>
    <w:rsid w:val="096133B5"/>
    <w:rsid w:val="0963712E"/>
    <w:rsid w:val="096F57B7"/>
    <w:rsid w:val="0978425B"/>
    <w:rsid w:val="098552F6"/>
    <w:rsid w:val="09887524"/>
    <w:rsid w:val="098B0432"/>
    <w:rsid w:val="098C1E26"/>
    <w:rsid w:val="099512B1"/>
    <w:rsid w:val="09A92667"/>
    <w:rsid w:val="09B039F5"/>
    <w:rsid w:val="09B14312"/>
    <w:rsid w:val="09B23C11"/>
    <w:rsid w:val="09B554AF"/>
    <w:rsid w:val="09B66450"/>
    <w:rsid w:val="09BE64C7"/>
    <w:rsid w:val="09C120A6"/>
    <w:rsid w:val="09CC1129"/>
    <w:rsid w:val="09CE1A94"/>
    <w:rsid w:val="09E33DCA"/>
    <w:rsid w:val="09E87633"/>
    <w:rsid w:val="09F0119B"/>
    <w:rsid w:val="0A0106F5"/>
    <w:rsid w:val="0A0D52EB"/>
    <w:rsid w:val="0A131DC6"/>
    <w:rsid w:val="0A140428"/>
    <w:rsid w:val="0A14667A"/>
    <w:rsid w:val="0A195A3E"/>
    <w:rsid w:val="0A1A05F2"/>
    <w:rsid w:val="0A2671B0"/>
    <w:rsid w:val="0A2D1C1F"/>
    <w:rsid w:val="0A2F5262"/>
    <w:rsid w:val="0A4925B9"/>
    <w:rsid w:val="0A6D7B38"/>
    <w:rsid w:val="0A762E91"/>
    <w:rsid w:val="0A765A5B"/>
    <w:rsid w:val="0A783118"/>
    <w:rsid w:val="0A7964DD"/>
    <w:rsid w:val="0A8A06EA"/>
    <w:rsid w:val="0A913826"/>
    <w:rsid w:val="0A9E7CF1"/>
    <w:rsid w:val="0AC862F3"/>
    <w:rsid w:val="0AC9538C"/>
    <w:rsid w:val="0ACA4B75"/>
    <w:rsid w:val="0ACF434F"/>
    <w:rsid w:val="0AD6760E"/>
    <w:rsid w:val="0ADA0AB1"/>
    <w:rsid w:val="0AEA7B73"/>
    <w:rsid w:val="0AED3161"/>
    <w:rsid w:val="0AFA761E"/>
    <w:rsid w:val="0AFD2C6A"/>
    <w:rsid w:val="0B04631B"/>
    <w:rsid w:val="0B0F299D"/>
    <w:rsid w:val="0B1216F5"/>
    <w:rsid w:val="0B1749A2"/>
    <w:rsid w:val="0B204BAA"/>
    <w:rsid w:val="0B221571"/>
    <w:rsid w:val="0B226B74"/>
    <w:rsid w:val="0B240A32"/>
    <w:rsid w:val="0B293A5F"/>
    <w:rsid w:val="0B2B3C7B"/>
    <w:rsid w:val="0B3543DB"/>
    <w:rsid w:val="0B354AFA"/>
    <w:rsid w:val="0B390566"/>
    <w:rsid w:val="0B5A308B"/>
    <w:rsid w:val="0B5C2086"/>
    <w:rsid w:val="0B642CE9"/>
    <w:rsid w:val="0B66418E"/>
    <w:rsid w:val="0B666A61"/>
    <w:rsid w:val="0B7109D4"/>
    <w:rsid w:val="0B725406"/>
    <w:rsid w:val="0B832C7E"/>
    <w:rsid w:val="0B8B471A"/>
    <w:rsid w:val="0B942449"/>
    <w:rsid w:val="0B984E2D"/>
    <w:rsid w:val="0BA17A99"/>
    <w:rsid w:val="0BBD03C7"/>
    <w:rsid w:val="0BC47C2C"/>
    <w:rsid w:val="0BD5146A"/>
    <w:rsid w:val="0BED73AB"/>
    <w:rsid w:val="0BF00A21"/>
    <w:rsid w:val="0C070640"/>
    <w:rsid w:val="0C122745"/>
    <w:rsid w:val="0C1B3A92"/>
    <w:rsid w:val="0C325691"/>
    <w:rsid w:val="0C3941EE"/>
    <w:rsid w:val="0C3C5A14"/>
    <w:rsid w:val="0C3E5C85"/>
    <w:rsid w:val="0C4B09E8"/>
    <w:rsid w:val="0C652F34"/>
    <w:rsid w:val="0C732AC0"/>
    <w:rsid w:val="0C831895"/>
    <w:rsid w:val="0C905841"/>
    <w:rsid w:val="0C954535"/>
    <w:rsid w:val="0CB11F5E"/>
    <w:rsid w:val="0CB35CD6"/>
    <w:rsid w:val="0CBF65B8"/>
    <w:rsid w:val="0CC2416B"/>
    <w:rsid w:val="0CC56A6D"/>
    <w:rsid w:val="0CC64DFE"/>
    <w:rsid w:val="0CCE2F23"/>
    <w:rsid w:val="0CD011E9"/>
    <w:rsid w:val="0CD1621F"/>
    <w:rsid w:val="0CE40585"/>
    <w:rsid w:val="0CE51C08"/>
    <w:rsid w:val="0CE96974"/>
    <w:rsid w:val="0CEC12E6"/>
    <w:rsid w:val="0CFD33F5"/>
    <w:rsid w:val="0CFE4995"/>
    <w:rsid w:val="0D02670A"/>
    <w:rsid w:val="0D074274"/>
    <w:rsid w:val="0D1150F2"/>
    <w:rsid w:val="0D1375B6"/>
    <w:rsid w:val="0D1539B6"/>
    <w:rsid w:val="0D1A191A"/>
    <w:rsid w:val="0D1F7852"/>
    <w:rsid w:val="0D27178E"/>
    <w:rsid w:val="0D2B7F62"/>
    <w:rsid w:val="0D352B8F"/>
    <w:rsid w:val="0D3F4DBF"/>
    <w:rsid w:val="0D4373BF"/>
    <w:rsid w:val="0D444B80"/>
    <w:rsid w:val="0D5A0848"/>
    <w:rsid w:val="0D7511DD"/>
    <w:rsid w:val="0D7B0579"/>
    <w:rsid w:val="0D7C6A10"/>
    <w:rsid w:val="0D8633DB"/>
    <w:rsid w:val="0D887163"/>
    <w:rsid w:val="0D921D8F"/>
    <w:rsid w:val="0D931E3E"/>
    <w:rsid w:val="0D9359ED"/>
    <w:rsid w:val="0D960AEE"/>
    <w:rsid w:val="0D993196"/>
    <w:rsid w:val="0D9C676A"/>
    <w:rsid w:val="0DA6583B"/>
    <w:rsid w:val="0DB22432"/>
    <w:rsid w:val="0DB972FD"/>
    <w:rsid w:val="0DCF4D92"/>
    <w:rsid w:val="0DD73664"/>
    <w:rsid w:val="0DDA20CD"/>
    <w:rsid w:val="0DE275F0"/>
    <w:rsid w:val="0DE50F40"/>
    <w:rsid w:val="0DF90060"/>
    <w:rsid w:val="0E1529C0"/>
    <w:rsid w:val="0E165798"/>
    <w:rsid w:val="0E236E8B"/>
    <w:rsid w:val="0E430D12"/>
    <w:rsid w:val="0E4806A0"/>
    <w:rsid w:val="0E5135BC"/>
    <w:rsid w:val="0E5434E9"/>
    <w:rsid w:val="0E6C1071"/>
    <w:rsid w:val="0E71409B"/>
    <w:rsid w:val="0E732F66"/>
    <w:rsid w:val="0E780112"/>
    <w:rsid w:val="0E9658AF"/>
    <w:rsid w:val="0E9A6D0A"/>
    <w:rsid w:val="0EA5371F"/>
    <w:rsid w:val="0EAD2BF9"/>
    <w:rsid w:val="0EAD5B47"/>
    <w:rsid w:val="0EBE0962"/>
    <w:rsid w:val="0EC73CBB"/>
    <w:rsid w:val="0ECE415C"/>
    <w:rsid w:val="0ED32660"/>
    <w:rsid w:val="0ED85EC8"/>
    <w:rsid w:val="0ED97170"/>
    <w:rsid w:val="0EE77493"/>
    <w:rsid w:val="0EE77EB9"/>
    <w:rsid w:val="0EF32D02"/>
    <w:rsid w:val="0EF36B22"/>
    <w:rsid w:val="0F024CF3"/>
    <w:rsid w:val="0F164B2B"/>
    <w:rsid w:val="0F1E2D8D"/>
    <w:rsid w:val="0F2904D1"/>
    <w:rsid w:val="0F2D243D"/>
    <w:rsid w:val="0F2F6501"/>
    <w:rsid w:val="0F4428AB"/>
    <w:rsid w:val="0F63251C"/>
    <w:rsid w:val="0F6459AD"/>
    <w:rsid w:val="0F6C03BE"/>
    <w:rsid w:val="0F7B3680"/>
    <w:rsid w:val="0F830DC9"/>
    <w:rsid w:val="0F844248"/>
    <w:rsid w:val="0F8676D2"/>
    <w:rsid w:val="0F9F69E6"/>
    <w:rsid w:val="0FAD6EF7"/>
    <w:rsid w:val="0FAD7437"/>
    <w:rsid w:val="0FB576D6"/>
    <w:rsid w:val="0FC37D07"/>
    <w:rsid w:val="0FC65D20"/>
    <w:rsid w:val="0FCF4BDA"/>
    <w:rsid w:val="0FD541B5"/>
    <w:rsid w:val="0FDC19E8"/>
    <w:rsid w:val="0FF07241"/>
    <w:rsid w:val="1001144E"/>
    <w:rsid w:val="10023B63"/>
    <w:rsid w:val="100B5E29"/>
    <w:rsid w:val="100F5919"/>
    <w:rsid w:val="10192792"/>
    <w:rsid w:val="10246EEB"/>
    <w:rsid w:val="10264A11"/>
    <w:rsid w:val="102B64CB"/>
    <w:rsid w:val="102D5D9F"/>
    <w:rsid w:val="102E0E8F"/>
    <w:rsid w:val="103B4960"/>
    <w:rsid w:val="103F52E8"/>
    <w:rsid w:val="10416CFC"/>
    <w:rsid w:val="10481FA7"/>
    <w:rsid w:val="10483AD9"/>
    <w:rsid w:val="104A6951"/>
    <w:rsid w:val="105559AB"/>
    <w:rsid w:val="10594DE6"/>
    <w:rsid w:val="1068327B"/>
    <w:rsid w:val="10686DD7"/>
    <w:rsid w:val="10736777"/>
    <w:rsid w:val="107E65FB"/>
    <w:rsid w:val="107E6ED2"/>
    <w:rsid w:val="109220A6"/>
    <w:rsid w:val="109C642C"/>
    <w:rsid w:val="10AB7646"/>
    <w:rsid w:val="10B14C22"/>
    <w:rsid w:val="10B7404E"/>
    <w:rsid w:val="10CA1840"/>
    <w:rsid w:val="10CD0878"/>
    <w:rsid w:val="10DC1574"/>
    <w:rsid w:val="10E2302E"/>
    <w:rsid w:val="10E723F2"/>
    <w:rsid w:val="10EE2F81"/>
    <w:rsid w:val="10F7580E"/>
    <w:rsid w:val="10FE026E"/>
    <w:rsid w:val="11053E34"/>
    <w:rsid w:val="110C726F"/>
    <w:rsid w:val="111F0CD1"/>
    <w:rsid w:val="112E0D9D"/>
    <w:rsid w:val="113526B5"/>
    <w:rsid w:val="11407D54"/>
    <w:rsid w:val="1150428C"/>
    <w:rsid w:val="11516987"/>
    <w:rsid w:val="115B08A3"/>
    <w:rsid w:val="115F1883"/>
    <w:rsid w:val="11673533"/>
    <w:rsid w:val="116F762A"/>
    <w:rsid w:val="117940C0"/>
    <w:rsid w:val="117D3DBB"/>
    <w:rsid w:val="11902A8A"/>
    <w:rsid w:val="11967839"/>
    <w:rsid w:val="11973A8E"/>
    <w:rsid w:val="119A3494"/>
    <w:rsid w:val="11A007F3"/>
    <w:rsid w:val="11AB1006"/>
    <w:rsid w:val="11AE0346"/>
    <w:rsid w:val="11B83D8F"/>
    <w:rsid w:val="11C52008"/>
    <w:rsid w:val="11D230A2"/>
    <w:rsid w:val="11DA1F57"/>
    <w:rsid w:val="11DA3D05"/>
    <w:rsid w:val="11E3705D"/>
    <w:rsid w:val="11E6418C"/>
    <w:rsid w:val="11EF2A44"/>
    <w:rsid w:val="11F75BE6"/>
    <w:rsid w:val="11F8062F"/>
    <w:rsid w:val="12023D29"/>
    <w:rsid w:val="12036B67"/>
    <w:rsid w:val="120945EA"/>
    <w:rsid w:val="120C7C36"/>
    <w:rsid w:val="122A0524"/>
    <w:rsid w:val="122C0DBE"/>
    <w:rsid w:val="122D09DF"/>
    <w:rsid w:val="123548E0"/>
    <w:rsid w:val="12453AF7"/>
    <w:rsid w:val="12503389"/>
    <w:rsid w:val="12571703"/>
    <w:rsid w:val="125A3098"/>
    <w:rsid w:val="125E494F"/>
    <w:rsid w:val="12704669"/>
    <w:rsid w:val="12741628"/>
    <w:rsid w:val="127422DB"/>
    <w:rsid w:val="12751C80"/>
    <w:rsid w:val="127C4DBC"/>
    <w:rsid w:val="127E6D86"/>
    <w:rsid w:val="128459E9"/>
    <w:rsid w:val="128A572B"/>
    <w:rsid w:val="1295443F"/>
    <w:rsid w:val="12961F0E"/>
    <w:rsid w:val="1299771C"/>
    <w:rsid w:val="12C56763"/>
    <w:rsid w:val="12D6271E"/>
    <w:rsid w:val="12EB19AA"/>
    <w:rsid w:val="12F31522"/>
    <w:rsid w:val="12FA71A6"/>
    <w:rsid w:val="13016F1F"/>
    <w:rsid w:val="13021765"/>
    <w:rsid w:val="13075E37"/>
    <w:rsid w:val="131119A8"/>
    <w:rsid w:val="13166FBF"/>
    <w:rsid w:val="132D59DD"/>
    <w:rsid w:val="133631BD"/>
    <w:rsid w:val="13427DB4"/>
    <w:rsid w:val="13441D7E"/>
    <w:rsid w:val="1350465A"/>
    <w:rsid w:val="13532527"/>
    <w:rsid w:val="13581385"/>
    <w:rsid w:val="135A0778"/>
    <w:rsid w:val="13614A82"/>
    <w:rsid w:val="137141F5"/>
    <w:rsid w:val="138008DC"/>
    <w:rsid w:val="138045A5"/>
    <w:rsid w:val="138E4DA7"/>
    <w:rsid w:val="13A2063E"/>
    <w:rsid w:val="13BB7B66"/>
    <w:rsid w:val="13CB363C"/>
    <w:rsid w:val="13DF5603"/>
    <w:rsid w:val="13E67DCE"/>
    <w:rsid w:val="13F015BE"/>
    <w:rsid w:val="13F13588"/>
    <w:rsid w:val="13F61D59"/>
    <w:rsid w:val="13FA068E"/>
    <w:rsid w:val="14077636"/>
    <w:rsid w:val="14093CDF"/>
    <w:rsid w:val="140E413A"/>
    <w:rsid w:val="141379A2"/>
    <w:rsid w:val="141D50AB"/>
    <w:rsid w:val="1422584E"/>
    <w:rsid w:val="143002AD"/>
    <w:rsid w:val="143A4F2F"/>
    <w:rsid w:val="144759F9"/>
    <w:rsid w:val="14524026"/>
    <w:rsid w:val="14537D9F"/>
    <w:rsid w:val="146401FE"/>
    <w:rsid w:val="147C10A3"/>
    <w:rsid w:val="148E1CF8"/>
    <w:rsid w:val="149F62FB"/>
    <w:rsid w:val="14A423A8"/>
    <w:rsid w:val="14A944FC"/>
    <w:rsid w:val="14C36CD2"/>
    <w:rsid w:val="14E16399"/>
    <w:rsid w:val="14F0527E"/>
    <w:rsid w:val="14FB2910"/>
    <w:rsid w:val="14FB46BE"/>
    <w:rsid w:val="150337FF"/>
    <w:rsid w:val="15154FFB"/>
    <w:rsid w:val="151B08BC"/>
    <w:rsid w:val="151D60BF"/>
    <w:rsid w:val="15205ED3"/>
    <w:rsid w:val="15262C1F"/>
    <w:rsid w:val="152754B3"/>
    <w:rsid w:val="152D6842"/>
    <w:rsid w:val="15400323"/>
    <w:rsid w:val="15436065"/>
    <w:rsid w:val="154D47EE"/>
    <w:rsid w:val="15510EF5"/>
    <w:rsid w:val="15572CDB"/>
    <w:rsid w:val="155D6E00"/>
    <w:rsid w:val="156630A3"/>
    <w:rsid w:val="156C2EC6"/>
    <w:rsid w:val="156E0004"/>
    <w:rsid w:val="157E709D"/>
    <w:rsid w:val="15864359"/>
    <w:rsid w:val="15900185"/>
    <w:rsid w:val="15991FB8"/>
    <w:rsid w:val="15B37B4D"/>
    <w:rsid w:val="15BA6327"/>
    <w:rsid w:val="15F024B5"/>
    <w:rsid w:val="15F31839"/>
    <w:rsid w:val="161377E5"/>
    <w:rsid w:val="16461969"/>
    <w:rsid w:val="164756E1"/>
    <w:rsid w:val="164D1414"/>
    <w:rsid w:val="165A3666"/>
    <w:rsid w:val="165F0C7D"/>
    <w:rsid w:val="16691AFB"/>
    <w:rsid w:val="166E657F"/>
    <w:rsid w:val="168806C8"/>
    <w:rsid w:val="16907088"/>
    <w:rsid w:val="169625CE"/>
    <w:rsid w:val="169E1C38"/>
    <w:rsid w:val="16A42B33"/>
    <w:rsid w:val="16A674A9"/>
    <w:rsid w:val="16B72867"/>
    <w:rsid w:val="16B74615"/>
    <w:rsid w:val="16C42B7D"/>
    <w:rsid w:val="16E308CD"/>
    <w:rsid w:val="16E3540A"/>
    <w:rsid w:val="16F5338F"/>
    <w:rsid w:val="16F56CE7"/>
    <w:rsid w:val="16FC07FE"/>
    <w:rsid w:val="16FC64CC"/>
    <w:rsid w:val="17005956"/>
    <w:rsid w:val="17147CB9"/>
    <w:rsid w:val="171657DF"/>
    <w:rsid w:val="17174E4F"/>
    <w:rsid w:val="17262586"/>
    <w:rsid w:val="172D48D7"/>
    <w:rsid w:val="17301E13"/>
    <w:rsid w:val="17313262"/>
    <w:rsid w:val="173C0113"/>
    <w:rsid w:val="173F18BE"/>
    <w:rsid w:val="17577BA6"/>
    <w:rsid w:val="17596D90"/>
    <w:rsid w:val="17604CAC"/>
    <w:rsid w:val="17606A5A"/>
    <w:rsid w:val="1767428D"/>
    <w:rsid w:val="176A1687"/>
    <w:rsid w:val="176D1177"/>
    <w:rsid w:val="17797B1C"/>
    <w:rsid w:val="177B1AE6"/>
    <w:rsid w:val="177C55A8"/>
    <w:rsid w:val="177C760C"/>
    <w:rsid w:val="177D1F4D"/>
    <w:rsid w:val="178D1819"/>
    <w:rsid w:val="178F6204"/>
    <w:rsid w:val="17996410"/>
    <w:rsid w:val="17A032FB"/>
    <w:rsid w:val="17C349C7"/>
    <w:rsid w:val="17D102E2"/>
    <w:rsid w:val="17D44DA2"/>
    <w:rsid w:val="17DB2585"/>
    <w:rsid w:val="17E06633"/>
    <w:rsid w:val="17E23913"/>
    <w:rsid w:val="17E31439"/>
    <w:rsid w:val="17E551B2"/>
    <w:rsid w:val="17E8656D"/>
    <w:rsid w:val="17EB2DCD"/>
    <w:rsid w:val="17EE22B8"/>
    <w:rsid w:val="17FC692B"/>
    <w:rsid w:val="17FF192C"/>
    <w:rsid w:val="181635BD"/>
    <w:rsid w:val="181657C9"/>
    <w:rsid w:val="18187682"/>
    <w:rsid w:val="181A30AD"/>
    <w:rsid w:val="181B5077"/>
    <w:rsid w:val="18222D5D"/>
    <w:rsid w:val="18291542"/>
    <w:rsid w:val="183D6D9C"/>
    <w:rsid w:val="184F3D45"/>
    <w:rsid w:val="185A3A71"/>
    <w:rsid w:val="18622CA6"/>
    <w:rsid w:val="186E33F9"/>
    <w:rsid w:val="18714C97"/>
    <w:rsid w:val="18786807"/>
    <w:rsid w:val="188D0480"/>
    <w:rsid w:val="18A34CFA"/>
    <w:rsid w:val="18A4506D"/>
    <w:rsid w:val="18A73A72"/>
    <w:rsid w:val="18A94431"/>
    <w:rsid w:val="18AE32C3"/>
    <w:rsid w:val="18AE7C99"/>
    <w:rsid w:val="18B2778A"/>
    <w:rsid w:val="18B32D67"/>
    <w:rsid w:val="18B3705E"/>
    <w:rsid w:val="18B766CD"/>
    <w:rsid w:val="18C354F3"/>
    <w:rsid w:val="18D55226"/>
    <w:rsid w:val="18DD40DB"/>
    <w:rsid w:val="18DE0956"/>
    <w:rsid w:val="18E436BB"/>
    <w:rsid w:val="18E97F2E"/>
    <w:rsid w:val="18FE6972"/>
    <w:rsid w:val="190B50EC"/>
    <w:rsid w:val="19127D8A"/>
    <w:rsid w:val="19152377"/>
    <w:rsid w:val="192E40AA"/>
    <w:rsid w:val="193006AE"/>
    <w:rsid w:val="19324427"/>
    <w:rsid w:val="19362169"/>
    <w:rsid w:val="19395313"/>
    <w:rsid w:val="194914AD"/>
    <w:rsid w:val="19510D51"/>
    <w:rsid w:val="195425EF"/>
    <w:rsid w:val="19566367"/>
    <w:rsid w:val="195C76F5"/>
    <w:rsid w:val="196A3BC0"/>
    <w:rsid w:val="1977008B"/>
    <w:rsid w:val="19834C82"/>
    <w:rsid w:val="198D5B01"/>
    <w:rsid w:val="19940C3D"/>
    <w:rsid w:val="199C7AF2"/>
    <w:rsid w:val="19A03A86"/>
    <w:rsid w:val="19A15E6A"/>
    <w:rsid w:val="19A76BC3"/>
    <w:rsid w:val="19A8293B"/>
    <w:rsid w:val="19C87F63"/>
    <w:rsid w:val="19D35C0A"/>
    <w:rsid w:val="19E41BC5"/>
    <w:rsid w:val="19F55458"/>
    <w:rsid w:val="1A004525"/>
    <w:rsid w:val="1A0B6179"/>
    <w:rsid w:val="1A17534D"/>
    <w:rsid w:val="1A1828C4"/>
    <w:rsid w:val="1A1D50D7"/>
    <w:rsid w:val="1A2A3350"/>
    <w:rsid w:val="1A4563DB"/>
    <w:rsid w:val="1A534654"/>
    <w:rsid w:val="1A6C4519"/>
    <w:rsid w:val="1A722BCA"/>
    <w:rsid w:val="1A814E57"/>
    <w:rsid w:val="1A8B64E4"/>
    <w:rsid w:val="1A94139D"/>
    <w:rsid w:val="1A9C424D"/>
    <w:rsid w:val="1A9F7F98"/>
    <w:rsid w:val="1AA50C28"/>
    <w:rsid w:val="1AA54215"/>
    <w:rsid w:val="1AA913D3"/>
    <w:rsid w:val="1AAA56CF"/>
    <w:rsid w:val="1AAB623F"/>
    <w:rsid w:val="1AB07CF9"/>
    <w:rsid w:val="1ACC33BE"/>
    <w:rsid w:val="1AD02149"/>
    <w:rsid w:val="1AD10F75"/>
    <w:rsid w:val="1AD94F02"/>
    <w:rsid w:val="1AD9624F"/>
    <w:rsid w:val="1AE3657B"/>
    <w:rsid w:val="1AE60CB1"/>
    <w:rsid w:val="1AE8488A"/>
    <w:rsid w:val="1AEB0790"/>
    <w:rsid w:val="1AEB2ADF"/>
    <w:rsid w:val="1AF84D28"/>
    <w:rsid w:val="1B090270"/>
    <w:rsid w:val="1B0D6EF9"/>
    <w:rsid w:val="1B0E67CD"/>
    <w:rsid w:val="1B0F622D"/>
    <w:rsid w:val="1B0F7E31"/>
    <w:rsid w:val="1B157022"/>
    <w:rsid w:val="1B1939FA"/>
    <w:rsid w:val="1B1C713C"/>
    <w:rsid w:val="1B326960"/>
    <w:rsid w:val="1B351FAC"/>
    <w:rsid w:val="1B3E632C"/>
    <w:rsid w:val="1B3F59E9"/>
    <w:rsid w:val="1B4A1EFB"/>
    <w:rsid w:val="1B593EEC"/>
    <w:rsid w:val="1B59521E"/>
    <w:rsid w:val="1B5C578B"/>
    <w:rsid w:val="1B5E7755"/>
    <w:rsid w:val="1B7C5287"/>
    <w:rsid w:val="1B9211AC"/>
    <w:rsid w:val="1B93147D"/>
    <w:rsid w:val="1B96417B"/>
    <w:rsid w:val="1B9C6C77"/>
    <w:rsid w:val="1BB50563"/>
    <w:rsid w:val="1BBC2C9C"/>
    <w:rsid w:val="1BC216FC"/>
    <w:rsid w:val="1BC7354C"/>
    <w:rsid w:val="1BCC66BF"/>
    <w:rsid w:val="1BD06E1C"/>
    <w:rsid w:val="1BDB2B53"/>
    <w:rsid w:val="1BE55780"/>
    <w:rsid w:val="1BE834C2"/>
    <w:rsid w:val="1C1255FE"/>
    <w:rsid w:val="1C1F5136"/>
    <w:rsid w:val="1C276CB2"/>
    <w:rsid w:val="1C497DBD"/>
    <w:rsid w:val="1C511F77"/>
    <w:rsid w:val="1C5446B4"/>
    <w:rsid w:val="1C615988"/>
    <w:rsid w:val="1C6350FD"/>
    <w:rsid w:val="1C67088B"/>
    <w:rsid w:val="1C760ACE"/>
    <w:rsid w:val="1C76752A"/>
    <w:rsid w:val="1C7D3C0B"/>
    <w:rsid w:val="1C844763"/>
    <w:rsid w:val="1C907F72"/>
    <w:rsid w:val="1C9345B6"/>
    <w:rsid w:val="1C941B85"/>
    <w:rsid w:val="1C9B036C"/>
    <w:rsid w:val="1CB15378"/>
    <w:rsid w:val="1CBA559F"/>
    <w:rsid w:val="1CC61A56"/>
    <w:rsid w:val="1CD263EA"/>
    <w:rsid w:val="1CD31A7D"/>
    <w:rsid w:val="1CD3395F"/>
    <w:rsid w:val="1CE07350"/>
    <w:rsid w:val="1CE32FE5"/>
    <w:rsid w:val="1CE8200A"/>
    <w:rsid w:val="1CF77E61"/>
    <w:rsid w:val="1CFC21FD"/>
    <w:rsid w:val="1CFE11EF"/>
    <w:rsid w:val="1D024728"/>
    <w:rsid w:val="1D1125A5"/>
    <w:rsid w:val="1D1D6CFD"/>
    <w:rsid w:val="1D336350"/>
    <w:rsid w:val="1D491D3F"/>
    <w:rsid w:val="1D4D4375"/>
    <w:rsid w:val="1D534BC9"/>
    <w:rsid w:val="1D562E49"/>
    <w:rsid w:val="1D57445C"/>
    <w:rsid w:val="1D5766F6"/>
    <w:rsid w:val="1D5A6693"/>
    <w:rsid w:val="1D5F3F39"/>
    <w:rsid w:val="1D682B0D"/>
    <w:rsid w:val="1D6B36A7"/>
    <w:rsid w:val="1D797A63"/>
    <w:rsid w:val="1D8B2357"/>
    <w:rsid w:val="1D9926BC"/>
    <w:rsid w:val="1D9F5562"/>
    <w:rsid w:val="1DA8366B"/>
    <w:rsid w:val="1DAF24EA"/>
    <w:rsid w:val="1DB01A52"/>
    <w:rsid w:val="1DBC69B5"/>
    <w:rsid w:val="1DD27F86"/>
    <w:rsid w:val="1DD30C24"/>
    <w:rsid w:val="1DD56DB9"/>
    <w:rsid w:val="1DDF59F0"/>
    <w:rsid w:val="1DEA1774"/>
    <w:rsid w:val="1DFB6F31"/>
    <w:rsid w:val="1E032835"/>
    <w:rsid w:val="1E05445E"/>
    <w:rsid w:val="1E0D4BB8"/>
    <w:rsid w:val="1E256308"/>
    <w:rsid w:val="1E285DF8"/>
    <w:rsid w:val="1E2C6D53"/>
    <w:rsid w:val="1E34479D"/>
    <w:rsid w:val="1E3B3D7D"/>
    <w:rsid w:val="1E472722"/>
    <w:rsid w:val="1E51669F"/>
    <w:rsid w:val="1E522E75"/>
    <w:rsid w:val="1E58492F"/>
    <w:rsid w:val="1E62595E"/>
    <w:rsid w:val="1E641526"/>
    <w:rsid w:val="1E695C0F"/>
    <w:rsid w:val="1E6E4153"/>
    <w:rsid w:val="1E805C34"/>
    <w:rsid w:val="1EA76D61"/>
    <w:rsid w:val="1EB458DE"/>
    <w:rsid w:val="1EB86E95"/>
    <w:rsid w:val="1EBB4EBE"/>
    <w:rsid w:val="1EC04283"/>
    <w:rsid w:val="1EC45B21"/>
    <w:rsid w:val="1ECA5FD9"/>
    <w:rsid w:val="1ECD7436"/>
    <w:rsid w:val="1EDA0D4C"/>
    <w:rsid w:val="1EF6655C"/>
    <w:rsid w:val="1F1E3B37"/>
    <w:rsid w:val="1F4153C3"/>
    <w:rsid w:val="1F5614C8"/>
    <w:rsid w:val="1F630954"/>
    <w:rsid w:val="1F6410B2"/>
    <w:rsid w:val="1F645556"/>
    <w:rsid w:val="1F647304"/>
    <w:rsid w:val="1F69491A"/>
    <w:rsid w:val="1F6B68E4"/>
    <w:rsid w:val="1F714227"/>
    <w:rsid w:val="1F723771"/>
    <w:rsid w:val="1F745799"/>
    <w:rsid w:val="1F814E07"/>
    <w:rsid w:val="1F8654CC"/>
    <w:rsid w:val="1F9C3BDA"/>
    <w:rsid w:val="1F9D6372"/>
    <w:rsid w:val="1FA140B4"/>
    <w:rsid w:val="1FAA4A5B"/>
    <w:rsid w:val="1FB2694A"/>
    <w:rsid w:val="1FBA6F24"/>
    <w:rsid w:val="1FC41B50"/>
    <w:rsid w:val="1FC55FF4"/>
    <w:rsid w:val="1FC90273"/>
    <w:rsid w:val="1FCF6E73"/>
    <w:rsid w:val="1FD47FE6"/>
    <w:rsid w:val="1FD50ED7"/>
    <w:rsid w:val="1FDC2058"/>
    <w:rsid w:val="1FE02E2E"/>
    <w:rsid w:val="1FE16BA6"/>
    <w:rsid w:val="1FF24910"/>
    <w:rsid w:val="1FF55199"/>
    <w:rsid w:val="20011119"/>
    <w:rsid w:val="20016901"/>
    <w:rsid w:val="20140D2A"/>
    <w:rsid w:val="201F7AD0"/>
    <w:rsid w:val="20216FA3"/>
    <w:rsid w:val="20286583"/>
    <w:rsid w:val="2040567B"/>
    <w:rsid w:val="20452C91"/>
    <w:rsid w:val="20457EAB"/>
    <w:rsid w:val="20523600"/>
    <w:rsid w:val="20630F08"/>
    <w:rsid w:val="2066109A"/>
    <w:rsid w:val="207812B9"/>
    <w:rsid w:val="208E4800"/>
    <w:rsid w:val="20923E64"/>
    <w:rsid w:val="209C5C1B"/>
    <w:rsid w:val="209E1F77"/>
    <w:rsid w:val="209E65E7"/>
    <w:rsid w:val="20B44455"/>
    <w:rsid w:val="20CA13E8"/>
    <w:rsid w:val="20D02EA3"/>
    <w:rsid w:val="20DD2ECA"/>
    <w:rsid w:val="20DD5E5C"/>
    <w:rsid w:val="20E835F4"/>
    <w:rsid w:val="20F50D61"/>
    <w:rsid w:val="20FD618F"/>
    <w:rsid w:val="20FF3385"/>
    <w:rsid w:val="20FF5536"/>
    <w:rsid w:val="21026DD4"/>
    <w:rsid w:val="21193612"/>
    <w:rsid w:val="213014D1"/>
    <w:rsid w:val="213745A5"/>
    <w:rsid w:val="21515666"/>
    <w:rsid w:val="21535882"/>
    <w:rsid w:val="215E2FE0"/>
    <w:rsid w:val="2185460B"/>
    <w:rsid w:val="218D48F0"/>
    <w:rsid w:val="219519F6"/>
    <w:rsid w:val="21957C48"/>
    <w:rsid w:val="2197751D"/>
    <w:rsid w:val="219926D1"/>
    <w:rsid w:val="21A460DD"/>
    <w:rsid w:val="21A47E8B"/>
    <w:rsid w:val="21A5351C"/>
    <w:rsid w:val="21AE2AB8"/>
    <w:rsid w:val="21AE4227"/>
    <w:rsid w:val="21B217F6"/>
    <w:rsid w:val="21B24356"/>
    <w:rsid w:val="21B806E3"/>
    <w:rsid w:val="21BA320B"/>
    <w:rsid w:val="21CE6CB6"/>
    <w:rsid w:val="21D06ED2"/>
    <w:rsid w:val="21E40D7C"/>
    <w:rsid w:val="21E41699"/>
    <w:rsid w:val="21F030D1"/>
    <w:rsid w:val="220E5AC8"/>
    <w:rsid w:val="220F3557"/>
    <w:rsid w:val="22372AAE"/>
    <w:rsid w:val="2241194D"/>
    <w:rsid w:val="22432FBE"/>
    <w:rsid w:val="224B5175"/>
    <w:rsid w:val="22602F78"/>
    <w:rsid w:val="22684985"/>
    <w:rsid w:val="226969E8"/>
    <w:rsid w:val="22743D02"/>
    <w:rsid w:val="22837AA1"/>
    <w:rsid w:val="22851A6B"/>
    <w:rsid w:val="228F4698"/>
    <w:rsid w:val="22961D50"/>
    <w:rsid w:val="229C0B63"/>
    <w:rsid w:val="22AA7723"/>
    <w:rsid w:val="22B5746B"/>
    <w:rsid w:val="22BB458D"/>
    <w:rsid w:val="22BB548D"/>
    <w:rsid w:val="22BE6D2B"/>
    <w:rsid w:val="22C610B8"/>
    <w:rsid w:val="22C90B53"/>
    <w:rsid w:val="22D14CB0"/>
    <w:rsid w:val="22D27909"/>
    <w:rsid w:val="22D6332E"/>
    <w:rsid w:val="22DA328B"/>
    <w:rsid w:val="22F32E79"/>
    <w:rsid w:val="22F4099F"/>
    <w:rsid w:val="230100BA"/>
    <w:rsid w:val="23046E34"/>
    <w:rsid w:val="230C3F3A"/>
    <w:rsid w:val="23160915"/>
    <w:rsid w:val="23166B67"/>
    <w:rsid w:val="231921B3"/>
    <w:rsid w:val="232511FF"/>
    <w:rsid w:val="2331574F"/>
    <w:rsid w:val="23377209"/>
    <w:rsid w:val="234B7FAE"/>
    <w:rsid w:val="235964B7"/>
    <w:rsid w:val="235A34C1"/>
    <w:rsid w:val="235D685A"/>
    <w:rsid w:val="235F22BC"/>
    <w:rsid w:val="236B0C61"/>
    <w:rsid w:val="236F53AE"/>
    <w:rsid w:val="23761463"/>
    <w:rsid w:val="237A7BFD"/>
    <w:rsid w:val="239A32F4"/>
    <w:rsid w:val="23A3664D"/>
    <w:rsid w:val="23A6613D"/>
    <w:rsid w:val="23AC05BB"/>
    <w:rsid w:val="23AD74CB"/>
    <w:rsid w:val="23CA0D94"/>
    <w:rsid w:val="23CD554C"/>
    <w:rsid w:val="23D15AA0"/>
    <w:rsid w:val="23D7263F"/>
    <w:rsid w:val="23EC7FB7"/>
    <w:rsid w:val="23EE51A7"/>
    <w:rsid w:val="23F66D2C"/>
    <w:rsid w:val="23FF22F1"/>
    <w:rsid w:val="24082954"/>
    <w:rsid w:val="241F37F9"/>
    <w:rsid w:val="24227629"/>
    <w:rsid w:val="2423153B"/>
    <w:rsid w:val="24260D80"/>
    <w:rsid w:val="242A28CA"/>
    <w:rsid w:val="2435301D"/>
    <w:rsid w:val="243649BE"/>
    <w:rsid w:val="24371DEE"/>
    <w:rsid w:val="24415E66"/>
    <w:rsid w:val="244A0CA5"/>
    <w:rsid w:val="244C7BF3"/>
    <w:rsid w:val="244F2F88"/>
    <w:rsid w:val="24545B64"/>
    <w:rsid w:val="245C4A4D"/>
    <w:rsid w:val="2464432F"/>
    <w:rsid w:val="24675940"/>
    <w:rsid w:val="246A42C3"/>
    <w:rsid w:val="247D3CC0"/>
    <w:rsid w:val="247D7048"/>
    <w:rsid w:val="2487496C"/>
    <w:rsid w:val="24912949"/>
    <w:rsid w:val="24964B95"/>
    <w:rsid w:val="249E6AD0"/>
    <w:rsid w:val="24A726C1"/>
    <w:rsid w:val="24AE1DE6"/>
    <w:rsid w:val="24AF1021"/>
    <w:rsid w:val="24BF443D"/>
    <w:rsid w:val="24CA5E5B"/>
    <w:rsid w:val="24CB1D58"/>
    <w:rsid w:val="24CC0484"/>
    <w:rsid w:val="24E011DB"/>
    <w:rsid w:val="24E02A72"/>
    <w:rsid w:val="250749B9"/>
    <w:rsid w:val="25077C17"/>
    <w:rsid w:val="25121B5E"/>
    <w:rsid w:val="25180974"/>
    <w:rsid w:val="252652DF"/>
    <w:rsid w:val="25270BB7"/>
    <w:rsid w:val="252C174E"/>
    <w:rsid w:val="254259F1"/>
    <w:rsid w:val="254C7313"/>
    <w:rsid w:val="254E083A"/>
    <w:rsid w:val="255E0351"/>
    <w:rsid w:val="2560558E"/>
    <w:rsid w:val="256C6F12"/>
    <w:rsid w:val="2572362C"/>
    <w:rsid w:val="2578348A"/>
    <w:rsid w:val="25795963"/>
    <w:rsid w:val="258C3110"/>
    <w:rsid w:val="258D672A"/>
    <w:rsid w:val="258E7C7F"/>
    <w:rsid w:val="259721E1"/>
    <w:rsid w:val="25983863"/>
    <w:rsid w:val="259B6F50"/>
    <w:rsid w:val="25A04315"/>
    <w:rsid w:val="25A4045A"/>
    <w:rsid w:val="25A95A70"/>
    <w:rsid w:val="25C7239A"/>
    <w:rsid w:val="25D52D09"/>
    <w:rsid w:val="25DA6FFE"/>
    <w:rsid w:val="25E35426"/>
    <w:rsid w:val="25E66CC5"/>
    <w:rsid w:val="25E940BF"/>
    <w:rsid w:val="25ED68BC"/>
    <w:rsid w:val="26105AEF"/>
    <w:rsid w:val="26117740"/>
    <w:rsid w:val="2615014B"/>
    <w:rsid w:val="261750D0"/>
    <w:rsid w:val="261E5987"/>
    <w:rsid w:val="261F5D33"/>
    <w:rsid w:val="26350999"/>
    <w:rsid w:val="26420ACA"/>
    <w:rsid w:val="26467763"/>
    <w:rsid w:val="264F3C2D"/>
    <w:rsid w:val="265C0176"/>
    <w:rsid w:val="265C0E60"/>
    <w:rsid w:val="2665408D"/>
    <w:rsid w:val="266F1C7E"/>
    <w:rsid w:val="2677791D"/>
    <w:rsid w:val="269A43F2"/>
    <w:rsid w:val="26AE134B"/>
    <w:rsid w:val="26B26BA7"/>
    <w:rsid w:val="26B40B71"/>
    <w:rsid w:val="26BB5A5B"/>
    <w:rsid w:val="26BC4DF4"/>
    <w:rsid w:val="26BC7830"/>
    <w:rsid w:val="26C03072"/>
    <w:rsid w:val="26C64552"/>
    <w:rsid w:val="26CA280D"/>
    <w:rsid w:val="26CD1C32"/>
    <w:rsid w:val="26CD39E1"/>
    <w:rsid w:val="26D62895"/>
    <w:rsid w:val="26E643AD"/>
    <w:rsid w:val="26E830A2"/>
    <w:rsid w:val="26F86CAF"/>
    <w:rsid w:val="27003DB6"/>
    <w:rsid w:val="270218C6"/>
    <w:rsid w:val="27076EF2"/>
    <w:rsid w:val="270B7843"/>
    <w:rsid w:val="27145494"/>
    <w:rsid w:val="27156703"/>
    <w:rsid w:val="2724121A"/>
    <w:rsid w:val="27286E69"/>
    <w:rsid w:val="27493CF9"/>
    <w:rsid w:val="274F4F42"/>
    <w:rsid w:val="27532138"/>
    <w:rsid w:val="27533EE6"/>
    <w:rsid w:val="275F0ADD"/>
    <w:rsid w:val="275F6D2E"/>
    <w:rsid w:val="27604855"/>
    <w:rsid w:val="276067C8"/>
    <w:rsid w:val="27685779"/>
    <w:rsid w:val="276D0AA4"/>
    <w:rsid w:val="2780248F"/>
    <w:rsid w:val="27820985"/>
    <w:rsid w:val="278422F1"/>
    <w:rsid w:val="27A12722"/>
    <w:rsid w:val="27AB3D22"/>
    <w:rsid w:val="27B24862"/>
    <w:rsid w:val="27C46B92"/>
    <w:rsid w:val="27CC1EEA"/>
    <w:rsid w:val="27CD46E8"/>
    <w:rsid w:val="27D17500"/>
    <w:rsid w:val="27D84356"/>
    <w:rsid w:val="27F258DB"/>
    <w:rsid w:val="27FC3EB8"/>
    <w:rsid w:val="28013942"/>
    <w:rsid w:val="280A52A3"/>
    <w:rsid w:val="281A4A03"/>
    <w:rsid w:val="281E2746"/>
    <w:rsid w:val="28235FAE"/>
    <w:rsid w:val="28331A56"/>
    <w:rsid w:val="2847665C"/>
    <w:rsid w:val="284D7976"/>
    <w:rsid w:val="28571E8D"/>
    <w:rsid w:val="286F2FA1"/>
    <w:rsid w:val="28874DF4"/>
    <w:rsid w:val="288836E9"/>
    <w:rsid w:val="288B1966"/>
    <w:rsid w:val="28902F18"/>
    <w:rsid w:val="28AB7D51"/>
    <w:rsid w:val="28B27E59"/>
    <w:rsid w:val="28BF12CB"/>
    <w:rsid w:val="28C50E13"/>
    <w:rsid w:val="28C64758"/>
    <w:rsid w:val="28DC7A8E"/>
    <w:rsid w:val="290A2CCA"/>
    <w:rsid w:val="29114058"/>
    <w:rsid w:val="291C47AB"/>
    <w:rsid w:val="29206357"/>
    <w:rsid w:val="293A15C2"/>
    <w:rsid w:val="293B27F4"/>
    <w:rsid w:val="293B2E83"/>
    <w:rsid w:val="29491819"/>
    <w:rsid w:val="294C6E3F"/>
    <w:rsid w:val="294D7EF1"/>
    <w:rsid w:val="29693E94"/>
    <w:rsid w:val="298760C9"/>
    <w:rsid w:val="298F1421"/>
    <w:rsid w:val="29936481"/>
    <w:rsid w:val="29AA374D"/>
    <w:rsid w:val="29AC3D81"/>
    <w:rsid w:val="29AF1BEB"/>
    <w:rsid w:val="29BB2796"/>
    <w:rsid w:val="29C322B4"/>
    <w:rsid w:val="29C43841"/>
    <w:rsid w:val="29CD5D2B"/>
    <w:rsid w:val="29CF4022"/>
    <w:rsid w:val="29D40701"/>
    <w:rsid w:val="29D67050"/>
    <w:rsid w:val="29D74E80"/>
    <w:rsid w:val="29DD218D"/>
    <w:rsid w:val="29FD3D21"/>
    <w:rsid w:val="29FF0355"/>
    <w:rsid w:val="2A020EEE"/>
    <w:rsid w:val="2A0E0598"/>
    <w:rsid w:val="2A1A518F"/>
    <w:rsid w:val="2A252C00"/>
    <w:rsid w:val="2A2D4EC2"/>
    <w:rsid w:val="2A2E3B2B"/>
    <w:rsid w:val="2A3056E4"/>
    <w:rsid w:val="2A314286"/>
    <w:rsid w:val="2A3D163C"/>
    <w:rsid w:val="2A470250"/>
    <w:rsid w:val="2A571F3F"/>
    <w:rsid w:val="2A8447B9"/>
    <w:rsid w:val="2A91657E"/>
    <w:rsid w:val="2A981137"/>
    <w:rsid w:val="2A994305"/>
    <w:rsid w:val="2A9A0E1A"/>
    <w:rsid w:val="2A9C44F4"/>
    <w:rsid w:val="2A9E64EB"/>
    <w:rsid w:val="2AC63673"/>
    <w:rsid w:val="2ACE1E45"/>
    <w:rsid w:val="2AD24DC5"/>
    <w:rsid w:val="2AEF5CF6"/>
    <w:rsid w:val="2AF4778E"/>
    <w:rsid w:val="2AF64EEE"/>
    <w:rsid w:val="2AF754D0"/>
    <w:rsid w:val="2B1020EE"/>
    <w:rsid w:val="2B141BDE"/>
    <w:rsid w:val="2B2B6F28"/>
    <w:rsid w:val="2B34402E"/>
    <w:rsid w:val="2B365FF8"/>
    <w:rsid w:val="2B391645"/>
    <w:rsid w:val="2B3F3ADC"/>
    <w:rsid w:val="2B4D5B67"/>
    <w:rsid w:val="2B582727"/>
    <w:rsid w:val="2B5A3D17"/>
    <w:rsid w:val="2B5B5A5F"/>
    <w:rsid w:val="2B664BB4"/>
    <w:rsid w:val="2B786611"/>
    <w:rsid w:val="2B887514"/>
    <w:rsid w:val="2B8C5C18"/>
    <w:rsid w:val="2B911481"/>
    <w:rsid w:val="2BA50A88"/>
    <w:rsid w:val="2BAD5034"/>
    <w:rsid w:val="2BB331A5"/>
    <w:rsid w:val="2BC25ADE"/>
    <w:rsid w:val="2BC71390"/>
    <w:rsid w:val="2BD85157"/>
    <w:rsid w:val="2BE62D30"/>
    <w:rsid w:val="2BEE242F"/>
    <w:rsid w:val="2BF37A45"/>
    <w:rsid w:val="2BF91495"/>
    <w:rsid w:val="2C047EA4"/>
    <w:rsid w:val="2C0954BB"/>
    <w:rsid w:val="2C0A4D8F"/>
    <w:rsid w:val="2C3167C0"/>
    <w:rsid w:val="2C522877"/>
    <w:rsid w:val="2C5A5D16"/>
    <w:rsid w:val="2C626979"/>
    <w:rsid w:val="2C663F49"/>
    <w:rsid w:val="2C8523C9"/>
    <w:rsid w:val="2C862F4C"/>
    <w:rsid w:val="2C884632"/>
    <w:rsid w:val="2C92725E"/>
    <w:rsid w:val="2C956FA7"/>
    <w:rsid w:val="2C9843AD"/>
    <w:rsid w:val="2C995FCB"/>
    <w:rsid w:val="2CAB6572"/>
    <w:rsid w:val="2CB11A91"/>
    <w:rsid w:val="2CB66B49"/>
    <w:rsid w:val="2CBC42DB"/>
    <w:rsid w:val="2CC87EC9"/>
    <w:rsid w:val="2CCF04B2"/>
    <w:rsid w:val="2CD42FAA"/>
    <w:rsid w:val="2CD9363B"/>
    <w:rsid w:val="2CDF7FCA"/>
    <w:rsid w:val="2CE675AA"/>
    <w:rsid w:val="2CEB6A96"/>
    <w:rsid w:val="2CF27D6E"/>
    <w:rsid w:val="2CF445D2"/>
    <w:rsid w:val="2CFC5020"/>
    <w:rsid w:val="2CFC6DCE"/>
    <w:rsid w:val="2D08587C"/>
    <w:rsid w:val="2D13309D"/>
    <w:rsid w:val="2D1854AD"/>
    <w:rsid w:val="2D1934DC"/>
    <w:rsid w:val="2D29457E"/>
    <w:rsid w:val="2D295CB6"/>
    <w:rsid w:val="2D2A56E9"/>
    <w:rsid w:val="2D340315"/>
    <w:rsid w:val="2D375688"/>
    <w:rsid w:val="2D5C786C"/>
    <w:rsid w:val="2D653177"/>
    <w:rsid w:val="2D687464"/>
    <w:rsid w:val="2D6B0BC9"/>
    <w:rsid w:val="2D6F3464"/>
    <w:rsid w:val="2D7165D7"/>
    <w:rsid w:val="2D74727D"/>
    <w:rsid w:val="2D774259"/>
    <w:rsid w:val="2D7E77E3"/>
    <w:rsid w:val="2D847999"/>
    <w:rsid w:val="2D854D3A"/>
    <w:rsid w:val="2D856DC3"/>
    <w:rsid w:val="2D931D82"/>
    <w:rsid w:val="2D9328DA"/>
    <w:rsid w:val="2DBF445F"/>
    <w:rsid w:val="2DC23B73"/>
    <w:rsid w:val="2DC53663"/>
    <w:rsid w:val="2DCB4C6C"/>
    <w:rsid w:val="2DCE076A"/>
    <w:rsid w:val="2DD31DE3"/>
    <w:rsid w:val="2DD90EBD"/>
    <w:rsid w:val="2DE25FC3"/>
    <w:rsid w:val="2DE3572A"/>
    <w:rsid w:val="2DE84ACB"/>
    <w:rsid w:val="2DEE2BBA"/>
    <w:rsid w:val="2DF518AE"/>
    <w:rsid w:val="2DFA2440"/>
    <w:rsid w:val="2E0734C3"/>
    <w:rsid w:val="2E0A551A"/>
    <w:rsid w:val="2E1850B1"/>
    <w:rsid w:val="2E1F0FC6"/>
    <w:rsid w:val="2E217D03"/>
    <w:rsid w:val="2E292420"/>
    <w:rsid w:val="2E314855"/>
    <w:rsid w:val="2E561889"/>
    <w:rsid w:val="2E594787"/>
    <w:rsid w:val="2E5F5866"/>
    <w:rsid w:val="2E61139F"/>
    <w:rsid w:val="2E642E7C"/>
    <w:rsid w:val="2E6469D8"/>
    <w:rsid w:val="2E6775E0"/>
    <w:rsid w:val="2E7806D6"/>
    <w:rsid w:val="2E783A9F"/>
    <w:rsid w:val="2E821F5E"/>
    <w:rsid w:val="2E876B6B"/>
    <w:rsid w:val="2E8E1CA7"/>
    <w:rsid w:val="2E9436D8"/>
    <w:rsid w:val="2E975000"/>
    <w:rsid w:val="2E976EA4"/>
    <w:rsid w:val="2E9A682A"/>
    <w:rsid w:val="2E9D4A6D"/>
    <w:rsid w:val="2E9D53B9"/>
    <w:rsid w:val="2EA27F00"/>
    <w:rsid w:val="2EA4770E"/>
    <w:rsid w:val="2EB01C1E"/>
    <w:rsid w:val="2EB72FEA"/>
    <w:rsid w:val="2EB86D24"/>
    <w:rsid w:val="2EC151A8"/>
    <w:rsid w:val="2ED752CB"/>
    <w:rsid w:val="2EDC0C65"/>
    <w:rsid w:val="2EDF0EC6"/>
    <w:rsid w:val="2F0C2A8D"/>
    <w:rsid w:val="2F1228D8"/>
    <w:rsid w:val="2F183228"/>
    <w:rsid w:val="2F2B5396"/>
    <w:rsid w:val="2F2B5748"/>
    <w:rsid w:val="2F322202"/>
    <w:rsid w:val="2F35303F"/>
    <w:rsid w:val="2F37348A"/>
    <w:rsid w:val="2F392602"/>
    <w:rsid w:val="2F3A598B"/>
    <w:rsid w:val="2F3F2FA2"/>
    <w:rsid w:val="2F45680A"/>
    <w:rsid w:val="2F4800A8"/>
    <w:rsid w:val="2F573902"/>
    <w:rsid w:val="2F5A2320"/>
    <w:rsid w:val="2F5A6D55"/>
    <w:rsid w:val="2F5A7F19"/>
    <w:rsid w:val="2F707D55"/>
    <w:rsid w:val="2F725125"/>
    <w:rsid w:val="2F795F0F"/>
    <w:rsid w:val="2F7B047E"/>
    <w:rsid w:val="2F81180C"/>
    <w:rsid w:val="2FAE4DD6"/>
    <w:rsid w:val="2FAF126F"/>
    <w:rsid w:val="2FB61497"/>
    <w:rsid w:val="2FC032AF"/>
    <w:rsid w:val="2FD162F0"/>
    <w:rsid w:val="2FD86E9B"/>
    <w:rsid w:val="2FDB0F1C"/>
    <w:rsid w:val="2FDD7BBA"/>
    <w:rsid w:val="2FE37DD1"/>
    <w:rsid w:val="2FE65933"/>
    <w:rsid w:val="2FEC28B7"/>
    <w:rsid w:val="2FFE2AB4"/>
    <w:rsid w:val="30072734"/>
    <w:rsid w:val="300761B5"/>
    <w:rsid w:val="301053FC"/>
    <w:rsid w:val="3014442E"/>
    <w:rsid w:val="302503E9"/>
    <w:rsid w:val="302A1EA4"/>
    <w:rsid w:val="303348B4"/>
    <w:rsid w:val="303A61C9"/>
    <w:rsid w:val="303F70F7"/>
    <w:rsid w:val="30427AA5"/>
    <w:rsid w:val="308B50DD"/>
    <w:rsid w:val="30963095"/>
    <w:rsid w:val="309A324E"/>
    <w:rsid w:val="30B50843"/>
    <w:rsid w:val="30C419B0"/>
    <w:rsid w:val="30C7085D"/>
    <w:rsid w:val="30CC6015"/>
    <w:rsid w:val="30DC4F4C"/>
    <w:rsid w:val="30EE2ED1"/>
    <w:rsid w:val="30EF1041"/>
    <w:rsid w:val="30F33063"/>
    <w:rsid w:val="31032463"/>
    <w:rsid w:val="31091AB9"/>
    <w:rsid w:val="312811AB"/>
    <w:rsid w:val="312F775E"/>
    <w:rsid w:val="313776EF"/>
    <w:rsid w:val="314737BC"/>
    <w:rsid w:val="31496359"/>
    <w:rsid w:val="314D7BF8"/>
    <w:rsid w:val="315E1E05"/>
    <w:rsid w:val="31605B7D"/>
    <w:rsid w:val="31612F21"/>
    <w:rsid w:val="31613D60"/>
    <w:rsid w:val="31653193"/>
    <w:rsid w:val="31707707"/>
    <w:rsid w:val="31A963CB"/>
    <w:rsid w:val="31AB2B70"/>
    <w:rsid w:val="31AD44EA"/>
    <w:rsid w:val="31AE2ED2"/>
    <w:rsid w:val="31C475D8"/>
    <w:rsid w:val="31CA78CE"/>
    <w:rsid w:val="31CF4AB1"/>
    <w:rsid w:val="31D14A97"/>
    <w:rsid w:val="31E32D1C"/>
    <w:rsid w:val="31E542D4"/>
    <w:rsid w:val="31E57E30"/>
    <w:rsid w:val="31E85B72"/>
    <w:rsid w:val="31F971B4"/>
    <w:rsid w:val="31FA4E26"/>
    <w:rsid w:val="31FA6CCE"/>
    <w:rsid w:val="32056724"/>
    <w:rsid w:val="32180206"/>
    <w:rsid w:val="3219423E"/>
    <w:rsid w:val="32287E5F"/>
    <w:rsid w:val="323B5CA2"/>
    <w:rsid w:val="32422EEC"/>
    <w:rsid w:val="32544FB6"/>
    <w:rsid w:val="32570AFD"/>
    <w:rsid w:val="325A6A70"/>
    <w:rsid w:val="325B4596"/>
    <w:rsid w:val="326D5C70"/>
    <w:rsid w:val="327716C6"/>
    <w:rsid w:val="32785F06"/>
    <w:rsid w:val="32821B23"/>
    <w:rsid w:val="3284589B"/>
    <w:rsid w:val="32897A7D"/>
    <w:rsid w:val="32935ADE"/>
    <w:rsid w:val="32976B66"/>
    <w:rsid w:val="32AB72CC"/>
    <w:rsid w:val="32D95BE4"/>
    <w:rsid w:val="32DA35C0"/>
    <w:rsid w:val="32DF0D23"/>
    <w:rsid w:val="32E362F8"/>
    <w:rsid w:val="32F13E3E"/>
    <w:rsid w:val="32FA2C17"/>
    <w:rsid w:val="33092244"/>
    <w:rsid w:val="331006FD"/>
    <w:rsid w:val="33105381"/>
    <w:rsid w:val="33415283"/>
    <w:rsid w:val="336719AC"/>
    <w:rsid w:val="337B6B4A"/>
    <w:rsid w:val="337F6063"/>
    <w:rsid w:val="33857358"/>
    <w:rsid w:val="338B608A"/>
    <w:rsid w:val="3394740F"/>
    <w:rsid w:val="3398270F"/>
    <w:rsid w:val="33A50D25"/>
    <w:rsid w:val="33A82DD5"/>
    <w:rsid w:val="33AE06F6"/>
    <w:rsid w:val="33AF6948"/>
    <w:rsid w:val="33B757FC"/>
    <w:rsid w:val="33C0634A"/>
    <w:rsid w:val="33C63CEB"/>
    <w:rsid w:val="33CF030F"/>
    <w:rsid w:val="33F95E15"/>
    <w:rsid w:val="340050D0"/>
    <w:rsid w:val="3404613E"/>
    <w:rsid w:val="34061CBF"/>
    <w:rsid w:val="34192013"/>
    <w:rsid w:val="34390907"/>
    <w:rsid w:val="344A6670"/>
    <w:rsid w:val="345B262C"/>
    <w:rsid w:val="347D07F4"/>
    <w:rsid w:val="347E456C"/>
    <w:rsid w:val="34871673"/>
    <w:rsid w:val="349404B4"/>
    <w:rsid w:val="34A66E1E"/>
    <w:rsid w:val="34A75871"/>
    <w:rsid w:val="34B309A3"/>
    <w:rsid w:val="34B42E0F"/>
    <w:rsid w:val="34B51F4E"/>
    <w:rsid w:val="34C12DD7"/>
    <w:rsid w:val="34C937B3"/>
    <w:rsid w:val="34CB2CFD"/>
    <w:rsid w:val="34D70BA9"/>
    <w:rsid w:val="34DF500B"/>
    <w:rsid w:val="34E22D4D"/>
    <w:rsid w:val="34E56399"/>
    <w:rsid w:val="34EE17C8"/>
    <w:rsid w:val="34EF7CC6"/>
    <w:rsid w:val="34F767F8"/>
    <w:rsid w:val="34FA1E45"/>
    <w:rsid w:val="35154ED0"/>
    <w:rsid w:val="35201994"/>
    <w:rsid w:val="352308C3"/>
    <w:rsid w:val="352670DE"/>
    <w:rsid w:val="35303AB8"/>
    <w:rsid w:val="35696FCA"/>
    <w:rsid w:val="357C319D"/>
    <w:rsid w:val="35904557"/>
    <w:rsid w:val="35925525"/>
    <w:rsid w:val="3594386F"/>
    <w:rsid w:val="359F5EA1"/>
    <w:rsid w:val="35CC7555"/>
    <w:rsid w:val="35CD1307"/>
    <w:rsid w:val="35D01D25"/>
    <w:rsid w:val="35D35CA2"/>
    <w:rsid w:val="35D73F34"/>
    <w:rsid w:val="35E86141"/>
    <w:rsid w:val="35E93514"/>
    <w:rsid w:val="35EA010B"/>
    <w:rsid w:val="35EE0FD6"/>
    <w:rsid w:val="35F1149A"/>
    <w:rsid w:val="35F20D6E"/>
    <w:rsid w:val="35F83CBA"/>
    <w:rsid w:val="35F920FC"/>
    <w:rsid w:val="360016DD"/>
    <w:rsid w:val="361A51A9"/>
    <w:rsid w:val="361B02C4"/>
    <w:rsid w:val="36252AF0"/>
    <w:rsid w:val="362B13F3"/>
    <w:rsid w:val="362E4DD1"/>
    <w:rsid w:val="36317AE8"/>
    <w:rsid w:val="36390BB3"/>
    <w:rsid w:val="363A7159"/>
    <w:rsid w:val="3649110C"/>
    <w:rsid w:val="365C268B"/>
    <w:rsid w:val="365D6AC3"/>
    <w:rsid w:val="3665370B"/>
    <w:rsid w:val="3676559A"/>
    <w:rsid w:val="3679148F"/>
    <w:rsid w:val="36851BE2"/>
    <w:rsid w:val="369465EF"/>
    <w:rsid w:val="369507A3"/>
    <w:rsid w:val="36985ABE"/>
    <w:rsid w:val="36A858D0"/>
    <w:rsid w:val="36AA789A"/>
    <w:rsid w:val="36C00E6C"/>
    <w:rsid w:val="36C50230"/>
    <w:rsid w:val="36E3154B"/>
    <w:rsid w:val="36E72FF2"/>
    <w:rsid w:val="36F86858"/>
    <w:rsid w:val="370115F5"/>
    <w:rsid w:val="37024FE0"/>
    <w:rsid w:val="371371EE"/>
    <w:rsid w:val="371A4A20"/>
    <w:rsid w:val="37286324"/>
    <w:rsid w:val="37321D6A"/>
    <w:rsid w:val="37333795"/>
    <w:rsid w:val="3736112E"/>
    <w:rsid w:val="373F4487"/>
    <w:rsid w:val="37436C8E"/>
    <w:rsid w:val="3747333B"/>
    <w:rsid w:val="374C3677"/>
    <w:rsid w:val="37564758"/>
    <w:rsid w:val="37585548"/>
    <w:rsid w:val="375B2858"/>
    <w:rsid w:val="375F0685"/>
    <w:rsid w:val="37620175"/>
    <w:rsid w:val="37652B55"/>
    <w:rsid w:val="376B0DD8"/>
    <w:rsid w:val="376D5FE7"/>
    <w:rsid w:val="376E08C8"/>
    <w:rsid w:val="377127F3"/>
    <w:rsid w:val="377678A1"/>
    <w:rsid w:val="377A101B"/>
    <w:rsid w:val="377E59C2"/>
    <w:rsid w:val="3784633D"/>
    <w:rsid w:val="3790083E"/>
    <w:rsid w:val="37975FB0"/>
    <w:rsid w:val="37A4078E"/>
    <w:rsid w:val="37A60062"/>
    <w:rsid w:val="37AC2F7C"/>
    <w:rsid w:val="37AE5A9A"/>
    <w:rsid w:val="37B564F7"/>
    <w:rsid w:val="37BC7885"/>
    <w:rsid w:val="37DC3A83"/>
    <w:rsid w:val="37E64902"/>
    <w:rsid w:val="37EB016A"/>
    <w:rsid w:val="37F24546"/>
    <w:rsid w:val="37F46A5F"/>
    <w:rsid w:val="37F83503"/>
    <w:rsid w:val="37FA4A68"/>
    <w:rsid w:val="3801173C"/>
    <w:rsid w:val="38036F42"/>
    <w:rsid w:val="38042FDA"/>
    <w:rsid w:val="38073EC3"/>
    <w:rsid w:val="380960C7"/>
    <w:rsid w:val="380B24F4"/>
    <w:rsid w:val="380F5C07"/>
    <w:rsid w:val="3814321D"/>
    <w:rsid w:val="3817420E"/>
    <w:rsid w:val="3821217F"/>
    <w:rsid w:val="38316D7D"/>
    <w:rsid w:val="383D13BA"/>
    <w:rsid w:val="384026A4"/>
    <w:rsid w:val="38431D54"/>
    <w:rsid w:val="384635F3"/>
    <w:rsid w:val="384C1300"/>
    <w:rsid w:val="38543F62"/>
    <w:rsid w:val="3857207A"/>
    <w:rsid w:val="385B0B88"/>
    <w:rsid w:val="38623354"/>
    <w:rsid w:val="38685317"/>
    <w:rsid w:val="3870241E"/>
    <w:rsid w:val="38707EC5"/>
    <w:rsid w:val="38723FF3"/>
    <w:rsid w:val="38766459"/>
    <w:rsid w:val="38767C92"/>
    <w:rsid w:val="38855EC9"/>
    <w:rsid w:val="388930DA"/>
    <w:rsid w:val="389B393F"/>
    <w:rsid w:val="389E51DD"/>
    <w:rsid w:val="38A26A7B"/>
    <w:rsid w:val="38AF451F"/>
    <w:rsid w:val="38B1468C"/>
    <w:rsid w:val="38B844F1"/>
    <w:rsid w:val="38C56C0D"/>
    <w:rsid w:val="38C63319"/>
    <w:rsid w:val="38E250CA"/>
    <w:rsid w:val="38E57641"/>
    <w:rsid w:val="38F3088F"/>
    <w:rsid w:val="38F6218B"/>
    <w:rsid w:val="38FC233E"/>
    <w:rsid w:val="3905700A"/>
    <w:rsid w:val="39085177"/>
    <w:rsid w:val="39150FE1"/>
    <w:rsid w:val="392E0615"/>
    <w:rsid w:val="392F4087"/>
    <w:rsid w:val="39342395"/>
    <w:rsid w:val="393D67A4"/>
    <w:rsid w:val="39406294"/>
    <w:rsid w:val="3942025E"/>
    <w:rsid w:val="39447B32"/>
    <w:rsid w:val="39461AFC"/>
    <w:rsid w:val="394D5E45"/>
    <w:rsid w:val="39561614"/>
    <w:rsid w:val="395977AB"/>
    <w:rsid w:val="39605CAC"/>
    <w:rsid w:val="39633163"/>
    <w:rsid w:val="39657AA9"/>
    <w:rsid w:val="39725EEA"/>
    <w:rsid w:val="39781027"/>
    <w:rsid w:val="39793242"/>
    <w:rsid w:val="39902D77"/>
    <w:rsid w:val="39A20CFD"/>
    <w:rsid w:val="39BA2E33"/>
    <w:rsid w:val="39BA4298"/>
    <w:rsid w:val="39C32F4F"/>
    <w:rsid w:val="39C90037"/>
    <w:rsid w:val="39CB0253"/>
    <w:rsid w:val="39D30EB6"/>
    <w:rsid w:val="39D37108"/>
    <w:rsid w:val="39EB26D8"/>
    <w:rsid w:val="39F03816"/>
    <w:rsid w:val="3A005CBF"/>
    <w:rsid w:val="3A03358B"/>
    <w:rsid w:val="3A10210A"/>
    <w:rsid w:val="3A2160C5"/>
    <w:rsid w:val="3A235973"/>
    <w:rsid w:val="3A2A31CC"/>
    <w:rsid w:val="3A3758E9"/>
    <w:rsid w:val="3A43428E"/>
    <w:rsid w:val="3A461688"/>
    <w:rsid w:val="3A4D2A17"/>
    <w:rsid w:val="3A4F49E1"/>
    <w:rsid w:val="3A52002D"/>
    <w:rsid w:val="3A5244D1"/>
    <w:rsid w:val="3A613BD8"/>
    <w:rsid w:val="3A824DB6"/>
    <w:rsid w:val="3A8328DC"/>
    <w:rsid w:val="3A886145"/>
    <w:rsid w:val="3A976388"/>
    <w:rsid w:val="3AA4544F"/>
    <w:rsid w:val="3AAA60BB"/>
    <w:rsid w:val="3AAA7E69"/>
    <w:rsid w:val="3ABD6B90"/>
    <w:rsid w:val="3ABD7409"/>
    <w:rsid w:val="3AC056BD"/>
    <w:rsid w:val="3AC54E37"/>
    <w:rsid w:val="3AD4466F"/>
    <w:rsid w:val="3AD44DA5"/>
    <w:rsid w:val="3AD460D4"/>
    <w:rsid w:val="3AEA4709"/>
    <w:rsid w:val="3AEE1AC1"/>
    <w:rsid w:val="3AF235BE"/>
    <w:rsid w:val="3B0213B2"/>
    <w:rsid w:val="3B0357CB"/>
    <w:rsid w:val="3B111C96"/>
    <w:rsid w:val="3B14387B"/>
    <w:rsid w:val="3B253993"/>
    <w:rsid w:val="3B2E64D6"/>
    <w:rsid w:val="3B5B73B5"/>
    <w:rsid w:val="3B5D2C43"/>
    <w:rsid w:val="3B5D312D"/>
    <w:rsid w:val="3B6E70E8"/>
    <w:rsid w:val="3B6F4C0F"/>
    <w:rsid w:val="3B7641EF"/>
    <w:rsid w:val="3B822B94"/>
    <w:rsid w:val="3B8C57C0"/>
    <w:rsid w:val="3B8C5888"/>
    <w:rsid w:val="3B90705F"/>
    <w:rsid w:val="3B9A0C94"/>
    <w:rsid w:val="3BA07477"/>
    <w:rsid w:val="3BA26D92"/>
    <w:rsid w:val="3BA67F0D"/>
    <w:rsid w:val="3BA7563D"/>
    <w:rsid w:val="3BC209E7"/>
    <w:rsid w:val="3BC51E23"/>
    <w:rsid w:val="3BC76033"/>
    <w:rsid w:val="3BCA64C7"/>
    <w:rsid w:val="3BCC4D53"/>
    <w:rsid w:val="3BCE5DD9"/>
    <w:rsid w:val="3BD96E6C"/>
    <w:rsid w:val="3BE4157F"/>
    <w:rsid w:val="3BEC6F51"/>
    <w:rsid w:val="3BF42E05"/>
    <w:rsid w:val="3BF6191A"/>
    <w:rsid w:val="3C004C46"/>
    <w:rsid w:val="3C027831"/>
    <w:rsid w:val="3C040A12"/>
    <w:rsid w:val="3C105EF0"/>
    <w:rsid w:val="3C116548"/>
    <w:rsid w:val="3C1C08F2"/>
    <w:rsid w:val="3C1F6C97"/>
    <w:rsid w:val="3C214AE1"/>
    <w:rsid w:val="3C270EB1"/>
    <w:rsid w:val="3C2D6FA3"/>
    <w:rsid w:val="3C312E3A"/>
    <w:rsid w:val="3C341CF8"/>
    <w:rsid w:val="3C3E5CA8"/>
    <w:rsid w:val="3C434DC6"/>
    <w:rsid w:val="3C54235E"/>
    <w:rsid w:val="3C5A141B"/>
    <w:rsid w:val="3C5A58BF"/>
    <w:rsid w:val="3C5B592D"/>
    <w:rsid w:val="3C5D7FFB"/>
    <w:rsid w:val="3C685A54"/>
    <w:rsid w:val="3C6932A9"/>
    <w:rsid w:val="3C6E632E"/>
    <w:rsid w:val="3C6F70FF"/>
    <w:rsid w:val="3C74072E"/>
    <w:rsid w:val="3C800180"/>
    <w:rsid w:val="3C813F45"/>
    <w:rsid w:val="3C8A6A61"/>
    <w:rsid w:val="3C8A7FC1"/>
    <w:rsid w:val="3C8B51AE"/>
    <w:rsid w:val="3C9A60A7"/>
    <w:rsid w:val="3C9E39FD"/>
    <w:rsid w:val="3CB74ABF"/>
    <w:rsid w:val="3CBE7BFC"/>
    <w:rsid w:val="3CC31CC0"/>
    <w:rsid w:val="3CCF3587"/>
    <w:rsid w:val="3CD23D69"/>
    <w:rsid w:val="3CD45671"/>
    <w:rsid w:val="3CE5162C"/>
    <w:rsid w:val="3CF90C34"/>
    <w:rsid w:val="3D00750A"/>
    <w:rsid w:val="3D090302"/>
    <w:rsid w:val="3D0F04C0"/>
    <w:rsid w:val="3D0F57DC"/>
    <w:rsid w:val="3D151497"/>
    <w:rsid w:val="3D1741F7"/>
    <w:rsid w:val="3D1B32A0"/>
    <w:rsid w:val="3D1D22AA"/>
    <w:rsid w:val="3D22018A"/>
    <w:rsid w:val="3D2A28B7"/>
    <w:rsid w:val="3D2C4052"/>
    <w:rsid w:val="3D344362"/>
    <w:rsid w:val="3D37175C"/>
    <w:rsid w:val="3D3846DA"/>
    <w:rsid w:val="3D4445A5"/>
    <w:rsid w:val="3D4F2F4A"/>
    <w:rsid w:val="3D5259C6"/>
    <w:rsid w:val="3D533A7F"/>
    <w:rsid w:val="3D5440BC"/>
    <w:rsid w:val="3D647A16"/>
    <w:rsid w:val="3D7306A2"/>
    <w:rsid w:val="3D7604D6"/>
    <w:rsid w:val="3D762284"/>
    <w:rsid w:val="3D797066"/>
    <w:rsid w:val="3D7A1F68"/>
    <w:rsid w:val="3D7A5C55"/>
    <w:rsid w:val="3D7A6218"/>
    <w:rsid w:val="3D7B3D3F"/>
    <w:rsid w:val="3D7C2E95"/>
    <w:rsid w:val="3D855688"/>
    <w:rsid w:val="3DA47E8F"/>
    <w:rsid w:val="3DA52B6A"/>
    <w:rsid w:val="3DB5570C"/>
    <w:rsid w:val="3DBF1E7D"/>
    <w:rsid w:val="3DC84980"/>
    <w:rsid w:val="3DD27D81"/>
    <w:rsid w:val="3DD314BA"/>
    <w:rsid w:val="3DDD0555"/>
    <w:rsid w:val="3DF079E0"/>
    <w:rsid w:val="3DF11EAC"/>
    <w:rsid w:val="3DF37D79"/>
    <w:rsid w:val="3E063608"/>
    <w:rsid w:val="3E086297"/>
    <w:rsid w:val="3E1C2E2C"/>
    <w:rsid w:val="3E4203B8"/>
    <w:rsid w:val="3E42660A"/>
    <w:rsid w:val="3E474961"/>
    <w:rsid w:val="3E497999"/>
    <w:rsid w:val="3E522CF1"/>
    <w:rsid w:val="3E570308"/>
    <w:rsid w:val="3E624969"/>
    <w:rsid w:val="3E65012D"/>
    <w:rsid w:val="3E655ED0"/>
    <w:rsid w:val="3E75253C"/>
    <w:rsid w:val="3E762F34"/>
    <w:rsid w:val="3E7F33BB"/>
    <w:rsid w:val="3E895FE7"/>
    <w:rsid w:val="3E8A3080"/>
    <w:rsid w:val="3E8C41DA"/>
    <w:rsid w:val="3E9055C8"/>
    <w:rsid w:val="3E9E1A93"/>
    <w:rsid w:val="3EA14B13"/>
    <w:rsid w:val="3EA73384"/>
    <w:rsid w:val="3EAD617A"/>
    <w:rsid w:val="3EB23790"/>
    <w:rsid w:val="3EB70DA6"/>
    <w:rsid w:val="3EC10640"/>
    <w:rsid w:val="3ED71449"/>
    <w:rsid w:val="3EDA7DE5"/>
    <w:rsid w:val="3EDC25BB"/>
    <w:rsid w:val="3EDD2649"/>
    <w:rsid w:val="3EE37DED"/>
    <w:rsid w:val="3EEF110C"/>
    <w:rsid w:val="3EFE69D5"/>
    <w:rsid w:val="3F035D9A"/>
    <w:rsid w:val="3F07360F"/>
    <w:rsid w:val="3F0B2EA0"/>
    <w:rsid w:val="3F272B31"/>
    <w:rsid w:val="3F2D1069"/>
    <w:rsid w:val="3F2D1EAB"/>
    <w:rsid w:val="3F373C95"/>
    <w:rsid w:val="3F3828F5"/>
    <w:rsid w:val="3F3F5D89"/>
    <w:rsid w:val="3F40548D"/>
    <w:rsid w:val="3F420E17"/>
    <w:rsid w:val="3F4343E8"/>
    <w:rsid w:val="3F520ACF"/>
    <w:rsid w:val="3F5A64EC"/>
    <w:rsid w:val="3F673CCB"/>
    <w:rsid w:val="3F7224A9"/>
    <w:rsid w:val="3F86363E"/>
    <w:rsid w:val="3F8E2F8F"/>
    <w:rsid w:val="3F9609BC"/>
    <w:rsid w:val="3FAD1443"/>
    <w:rsid w:val="3FAF1A7E"/>
    <w:rsid w:val="3FB13A48"/>
    <w:rsid w:val="3FBB48C6"/>
    <w:rsid w:val="3FC76DC7"/>
    <w:rsid w:val="3FCC262F"/>
    <w:rsid w:val="3FD5376A"/>
    <w:rsid w:val="3FD61700"/>
    <w:rsid w:val="3FD80166"/>
    <w:rsid w:val="3FDA2F9E"/>
    <w:rsid w:val="3FF25BE3"/>
    <w:rsid w:val="3FF37BBC"/>
    <w:rsid w:val="3FFF47B3"/>
    <w:rsid w:val="400021D1"/>
    <w:rsid w:val="400C2735"/>
    <w:rsid w:val="401807A3"/>
    <w:rsid w:val="4029679C"/>
    <w:rsid w:val="403B5175"/>
    <w:rsid w:val="403E1896"/>
    <w:rsid w:val="40460634"/>
    <w:rsid w:val="405A5E8D"/>
    <w:rsid w:val="4067222C"/>
    <w:rsid w:val="406B009A"/>
    <w:rsid w:val="40736F4F"/>
    <w:rsid w:val="408052F1"/>
    <w:rsid w:val="408E3D89"/>
    <w:rsid w:val="409510F2"/>
    <w:rsid w:val="409610CA"/>
    <w:rsid w:val="40A47108"/>
    <w:rsid w:val="40A90773"/>
    <w:rsid w:val="40BC450F"/>
    <w:rsid w:val="40BE641C"/>
    <w:rsid w:val="40BF4B8E"/>
    <w:rsid w:val="40C21FC6"/>
    <w:rsid w:val="40D44977"/>
    <w:rsid w:val="40D75730"/>
    <w:rsid w:val="40D774DE"/>
    <w:rsid w:val="40DF6392"/>
    <w:rsid w:val="40E045E4"/>
    <w:rsid w:val="40E1035D"/>
    <w:rsid w:val="40E165AE"/>
    <w:rsid w:val="40E81225"/>
    <w:rsid w:val="40E816EB"/>
    <w:rsid w:val="40E83499"/>
    <w:rsid w:val="40F13073"/>
    <w:rsid w:val="41077436"/>
    <w:rsid w:val="41214BFD"/>
    <w:rsid w:val="412559E9"/>
    <w:rsid w:val="41270465"/>
    <w:rsid w:val="413A2DE2"/>
    <w:rsid w:val="413C3FE6"/>
    <w:rsid w:val="41410DFB"/>
    <w:rsid w:val="41433D8D"/>
    <w:rsid w:val="41517290"/>
    <w:rsid w:val="41524DB6"/>
    <w:rsid w:val="41662610"/>
    <w:rsid w:val="416C5833"/>
    <w:rsid w:val="416F5968"/>
    <w:rsid w:val="417411D1"/>
    <w:rsid w:val="41897870"/>
    <w:rsid w:val="41931657"/>
    <w:rsid w:val="41967399"/>
    <w:rsid w:val="41AE13E5"/>
    <w:rsid w:val="41B00563"/>
    <w:rsid w:val="41B11FCF"/>
    <w:rsid w:val="41B617E9"/>
    <w:rsid w:val="41B912B2"/>
    <w:rsid w:val="41B94E35"/>
    <w:rsid w:val="41D57EC1"/>
    <w:rsid w:val="41DC3706"/>
    <w:rsid w:val="41E4085D"/>
    <w:rsid w:val="41EC19F1"/>
    <w:rsid w:val="41F12821"/>
    <w:rsid w:val="41FE4209"/>
    <w:rsid w:val="420D4207"/>
    <w:rsid w:val="4219161D"/>
    <w:rsid w:val="421C1F88"/>
    <w:rsid w:val="421E43FA"/>
    <w:rsid w:val="422449A5"/>
    <w:rsid w:val="422746A1"/>
    <w:rsid w:val="423544BC"/>
    <w:rsid w:val="423C1CEE"/>
    <w:rsid w:val="423E47D0"/>
    <w:rsid w:val="424029A2"/>
    <w:rsid w:val="42435B2C"/>
    <w:rsid w:val="42463AC3"/>
    <w:rsid w:val="425764C7"/>
    <w:rsid w:val="425F3C2F"/>
    <w:rsid w:val="426260A3"/>
    <w:rsid w:val="42644DA1"/>
    <w:rsid w:val="42660572"/>
    <w:rsid w:val="42666D6B"/>
    <w:rsid w:val="426B2206"/>
    <w:rsid w:val="426B45E0"/>
    <w:rsid w:val="426E7424"/>
    <w:rsid w:val="426F49B7"/>
    <w:rsid w:val="42723962"/>
    <w:rsid w:val="42734FE4"/>
    <w:rsid w:val="42752EF2"/>
    <w:rsid w:val="42756AD3"/>
    <w:rsid w:val="427C658F"/>
    <w:rsid w:val="427D40B5"/>
    <w:rsid w:val="427F607F"/>
    <w:rsid w:val="42835182"/>
    <w:rsid w:val="429131B4"/>
    <w:rsid w:val="42994958"/>
    <w:rsid w:val="429D02B3"/>
    <w:rsid w:val="42A11B51"/>
    <w:rsid w:val="42A653BA"/>
    <w:rsid w:val="42AF1933"/>
    <w:rsid w:val="42B75819"/>
    <w:rsid w:val="42B92EE5"/>
    <w:rsid w:val="42BF46CD"/>
    <w:rsid w:val="42C359AA"/>
    <w:rsid w:val="42C4015F"/>
    <w:rsid w:val="42DD6902"/>
    <w:rsid w:val="42EB54C2"/>
    <w:rsid w:val="42F04887"/>
    <w:rsid w:val="4301626C"/>
    <w:rsid w:val="430D5439"/>
    <w:rsid w:val="43106CD7"/>
    <w:rsid w:val="431205A9"/>
    <w:rsid w:val="431247FD"/>
    <w:rsid w:val="433B01F8"/>
    <w:rsid w:val="434075BC"/>
    <w:rsid w:val="43452E25"/>
    <w:rsid w:val="434626F9"/>
    <w:rsid w:val="43471933"/>
    <w:rsid w:val="434B2A11"/>
    <w:rsid w:val="435D032E"/>
    <w:rsid w:val="436314FD"/>
    <w:rsid w:val="436808D2"/>
    <w:rsid w:val="43747266"/>
    <w:rsid w:val="43784027"/>
    <w:rsid w:val="438F2FEE"/>
    <w:rsid w:val="438F40A0"/>
    <w:rsid w:val="439711A6"/>
    <w:rsid w:val="43994F1E"/>
    <w:rsid w:val="439F7278"/>
    <w:rsid w:val="43A63197"/>
    <w:rsid w:val="43AF029E"/>
    <w:rsid w:val="43B104BA"/>
    <w:rsid w:val="43B20342"/>
    <w:rsid w:val="43B21B3C"/>
    <w:rsid w:val="43B43B06"/>
    <w:rsid w:val="43BA6BEF"/>
    <w:rsid w:val="43C95804"/>
    <w:rsid w:val="43E3619A"/>
    <w:rsid w:val="43E43ADF"/>
    <w:rsid w:val="43FB7894"/>
    <w:rsid w:val="44102BC6"/>
    <w:rsid w:val="44225D44"/>
    <w:rsid w:val="44234397"/>
    <w:rsid w:val="44240C8C"/>
    <w:rsid w:val="443F5AC6"/>
    <w:rsid w:val="444255B6"/>
    <w:rsid w:val="44455CBA"/>
    <w:rsid w:val="44473B21"/>
    <w:rsid w:val="446C618F"/>
    <w:rsid w:val="447C21D5"/>
    <w:rsid w:val="448636F5"/>
    <w:rsid w:val="448B4550"/>
    <w:rsid w:val="448E2E0C"/>
    <w:rsid w:val="44917044"/>
    <w:rsid w:val="449556E6"/>
    <w:rsid w:val="449851D6"/>
    <w:rsid w:val="44993198"/>
    <w:rsid w:val="4499765C"/>
    <w:rsid w:val="44A20FAD"/>
    <w:rsid w:val="44AD5FF0"/>
    <w:rsid w:val="44B00772"/>
    <w:rsid w:val="44B07EE8"/>
    <w:rsid w:val="44CB27E0"/>
    <w:rsid w:val="44D75CFE"/>
    <w:rsid w:val="44DC1427"/>
    <w:rsid w:val="44E4041B"/>
    <w:rsid w:val="44E6547E"/>
    <w:rsid w:val="44E65F41"/>
    <w:rsid w:val="44E93C84"/>
    <w:rsid w:val="44F3240C"/>
    <w:rsid w:val="4502438F"/>
    <w:rsid w:val="450E314E"/>
    <w:rsid w:val="45101210"/>
    <w:rsid w:val="45124F88"/>
    <w:rsid w:val="45291D8C"/>
    <w:rsid w:val="45293834"/>
    <w:rsid w:val="452A1253"/>
    <w:rsid w:val="452D3601"/>
    <w:rsid w:val="45315E17"/>
    <w:rsid w:val="453163BB"/>
    <w:rsid w:val="453324AC"/>
    <w:rsid w:val="45372B6C"/>
    <w:rsid w:val="453C0257"/>
    <w:rsid w:val="453C3DB3"/>
    <w:rsid w:val="453C669F"/>
    <w:rsid w:val="454828DA"/>
    <w:rsid w:val="454F1D39"/>
    <w:rsid w:val="45505B43"/>
    <w:rsid w:val="45640E8F"/>
    <w:rsid w:val="456771CE"/>
    <w:rsid w:val="456F1521"/>
    <w:rsid w:val="457479F1"/>
    <w:rsid w:val="4588349D"/>
    <w:rsid w:val="45904A3C"/>
    <w:rsid w:val="45970A0A"/>
    <w:rsid w:val="459B6D2C"/>
    <w:rsid w:val="45A278E0"/>
    <w:rsid w:val="45A27BF8"/>
    <w:rsid w:val="45A656D1"/>
    <w:rsid w:val="45AA3413"/>
    <w:rsid w:val="45B61EA4"/>
    <w:rsid w:val="45C00657"/>
    <w:rsid w:val="45C06792"/>
    <w:rsid w:val="45C5024D"/>
    <w:rsid w:val="45C83899"/>
    <w:rsid w:val="45CA7611"/>
    <w:rsid w:val="45CD0EAF"/>
    <w:rsid w:val="45CF2E79"/>
    <w:rsid w:val="45D1274E"/>
    <w:rsid w:val="45D27A89"/>
    <w:rsid w:val="45E52BA0"/>
    <w:rsid w:val="45F44519"/>
    <w:rsid w:val="45F71429"/>
    <w:rsid w:val="4618037D"/>
    <w:rsid w:val="461928C0"/>
    <w:rsid w:val="461A7DC7"/>
    <w:rsid w:val="461B7E6D"/>
    <w:rsid w:val="462A00B0"/>
    <w:rsid w:val="463B050F"/>
    <w:rsid w:val="463B406B"/>
    <w:rsid w:val="463C5D55"/>
    <w:rsid w:val="4642189D"/>
    <w:rsid w:val="4645218A"/>
    <w:rsid w:val="464B69A4"/>
    <w:rsid w:val="464D0671"/>
    <w:rsid w:val="465348A0"/>
    <w:rsid w:val="46761547"/>
    <w:rsid w:val="46767402"/>
    <w:rsid w:val="467A1037"/>
    <w:rsid w:val="468A17EF"/>
    <w:rsid w:val="46917D7C"/>
    <w:rsid w:val="46A63BDA"/>
    <w:rsid w:val="46AF05B5"/>
    <w:rsid w:val="46B34549"/>
    <w:rsid w:val="46B8390E"/>
    <w:rsid w:val="46C15D14"/>
    <w:rsid w:val="46C605FE"/>
    <w:rsid w:val="46D34562"/>
    <w:rsid w:val="46D36999"/>
    <w:rsid w:val="46E25C91"/>
    <w:rsid w:val="46ED1F68"/>
    <w:rsid w:val="46F03FF1"/>
    <w:rsid w:val="46FD0540"/>
    <w:rsid w:val="47094169"/>
    <w:rsid w:val="47114E6B"/>
    <w:rsid w:val="471C2211"/>
    <w:rsid w:val="472815AA"/>
    <w:rsid w:val="47366B81"/>
    <w:rsid w:val="47372A84"/>
    <w:rsid w:val="473A4323"/>
    <w:rsid w:val="474250C0"/>
    <w:rsid w:val="4755621B"/>
    <w:rsid w:val="47590C4D"/>
    <w:rsid w:val="475F022D"/>
    <w:rsid w:val="477517FF"/>
    <w:rsid w:val="477E4B57"/>
    <w:rsid w:val="477E51DC"/>
    <w:rsid w:val="478F4ECF"/>
    <w:rsid w:val="479A0C5D"/>
    <w:rsid w:val="47A275AD"/>
    <w:rsid w:val="47AA0F7C"/>
    <w:rsid w:val="47AF7AD0"/>
    <w:rsid w:val="47BC08E5"/>
    <w:rsid w:val="47C36C25"/>
    <w:rsid w:val="47C85DD2"/>
    <w:rsid w:val="47CA1B4A"/>
    <w:rsid w:val="47CC5748"/>
    <w:rsid w:val="47CE7429"/>
    <w:rsid w:val="47E26E94"/>
    <w:rsid w:val="47E97AB4"/>
    <w:rsid w:val="47F8205C"/>
    <w:rsid w:val="47FB1D04"/>
    <w:rsid w:val="47FF0D25"/>
    <w:rsid w:val="480F3D40"/>
    <w:rsid w:val="481334F1"/>
    <w:rsid w:val="4819662E"/>
    <w:rsid w:val="481B6200"/>
    <w:rsid w:val="482B68CE"/>
    <w:rsid w:val="482C010F"/>
    <w:rsid w:val="483376F0"/>
    <w:rsid w:val="483B0352"/>
    <w:rsid w:val="4840020D"/>
    <w:rsid w:val="484713ED"/>
    <w:rsid w:val="485244B7"/>
    <w:rsid w:val="48585A65"/>
    <w:rsid w:val="48621D83"/>
    <w:rsid w:val="48627842"/>
    <w:rsid w:val="486A6E89"/>
    <w:rsid w:val="48710218"/>
    <w:rsid w:val="4880045B"/>
    <w:rsid w:val="488C2BD0"/>
    <w:rsid w:val="48933D9D"/>
    <w:rsid w:val="489441EC"/>
    <w:rsid w:val="489947F3"/>
    <w:rsid w:val="489C5EA1"/>
    <w:rsid w:val="48AE2B96"/>
    <w:rsid w:val="48B14AB8"/>
    <w:rsid w:val="48C04CFB"/>
    <w:rsid w:val="48C63718"/>
    <w:rsid w:val="48CC050C"/>
    <w:rsid w:val="48D204F0"/>
    <w:rsid w:val="48DD3AFF"/>
    <w:rsid w:val="48E01EC4"/>
    <w:rsid w:val="48E629B4"/>
    <w:rsid w:val="48F702A6"/>
    <w:rsid w:val="48FA4E47"/>
    <w:rsid w:val="48FF6F5F"/>
    <w:rsid w:val="49231336"/>
    <w:rsid w:val="492434DC"/>
    <w:rsid w:val="492F7954"/>
    <w:rsid w:val="493F29DA"/>
    <w:rsid w:val="49476D3C"/>
    <w:rsid w:val="495518E8"/>
    <w:rsid w:val="495F4514"/>
    <w:rsid w:val="495F5309"/>
    <w:rsid w:val="4968786D"/>
    <w:rsid w:val="496B2BB3"/>
    <w:rsid w:val="496C156E"/>
    <w:rsid w:val="497A1EAA"/>
    <w:rsid w:val="498126DD"/>
    <w:rsid w:val="4981448B"/>
    <w:rsid w:val="49955D17"/>
    <w:rsid w:val="499917D4"/>
    <w:rsid w:val="499B7E4D"/>
    <w:rsid w:val="49A07151"/>
    <w:rsid w:val="49A21DA1"/>
    <w:rsid w:val="49AD4EE6"/>
    <w:rsid w:val="49B56EE9"/>
    <w:rsid w:val="49C53470"/>
    <w:rsid w:val="49C81E8E"/>
    <w:rsid w:val="49CA3A8B"/>
    <w:rsid w:val="49CC4B5D"/>
    <w:rsid w:val="49CD76D0"/>
    <w:rsid w:val="49D77A53"/>
    <w:rsid w:val="49DA0435"/>
    <w:rsid w:val="49DB423C"/>
    <w:rsid w:val="49F8146E"/>
    <w:rsid w:val="49FA6D71"/>
    <w:rsid w:val="49FC29AC"/>
    <w:rsid w:val="4A0F7CE8"/>
    <w:rsid w:val="4A100B71"/>
    <w:rsid w:val="4A161077"/>
    <w:rsid w:val="4A1E6ED0"/>
    <w:rsid w:val="4A21307B"/>
    <w:rsid w:val="4A45195C"/>
    <w:rsid w:val="4A4554B8"/>
    <w:rsid w:val="4A53390B"/>
    <w:rsid w:val="4A5676C5"/>
    <w:rsid w:val="4A5D6CA6"/>
    <w:rsid w:val="4A6718D3"/>
    <w:rsid w:val="4A6F69D9"/>
    <w:rsid w:val="4A722025"/>
    <w:rsid w:val="4A77763C"/>
    <w:rsid w:val="4A82495E"/>
    <w:rsid w:val="4A8A2181"/>
    <w:rsid w:val="4A971A3B"/>
    <w:rsid w:val="4A97794D"/>
    <w:rsid w:val="4A9F5166"/>
    <w:rsid w:val="4AA21E94"/>
    <w:rsid w:val="4AA30431"/>
    <w:rsid w:val="4AAC42D5"/>
    <w:rsid w:val="4AAD14CE"/>
    <w:rsid w:val="4AAF6DD6"/>
    <w:rsid w:val="4AB1434F"/>
    <w:rsid w:val="4AB368C6"/>
    <w:rsid w:val="4ABD5996"/>
    <w:rsid w:val="4ADC6465"/>
    <w:rsid w:val="4ADF76BB"/>
    <w:rsid w:val="4AE20F59"/>
    <w:rsid w:val="4AEE1DCF"/>
    <w:rsid w:val="4AFD19DA"/>
    <w:rsid w:val="4B017D73"/>
    <w:rsid w:val="4B0215FB"/>
    <w:rsid w:val="4B076C12"/>
    <w:rsid w:val="4B0C61BF"/>
    <w:rsid w:val="4B0F02D7"/>
    <w:rsid w:val="4B0F103E"/>
    <w:rsid w:val="4B104882"/>
    <w:rsid w:val="4B15132F"/>
    <w:rsid w:val="4B2477C4"/>
    <w:rsid w:val="4B3519D1"/>
    <w:rsid w:val="4B412124"/>
    <w:rsid w:val="4B427C4A"/>
    <w:rsid w:val="4B490FD8"/>
    <w:rsid w:val="4B531E57"/>
    <w:rsid w:val="4B55797D"/>
    <w:rsid w:val="4B591595"/>
    <w:rsid w:val="4B5A1437"/>
    <w:rsid w:val="4B6B53F2"/>
    <w:rsid w:val="4B720F60"/>
    <w:rsid w:val="4B8510C3"/>
    <w:rsid w:val="4B9C55AC"/>
    <w:rsid w:val="4BA6642B"/>
    <w:rsid w:val="4BA953CF"/>
    <w:rsid w:val="4BAE731F"/>
    <w:rsid w:val="4BBC48D4"/>
    <w:rsid w:val="4BD44D46"/>
    <w:rsid w:val="4BE959FA"/>
    <w:rsid w:val="4BED4059"/>
    <w:rsid w:val="4BEF1B80"/>
    <w:rsid w:val="4BF12A55"/>
    <w:rsid w:val="4BF21670"/>
    <w:rsid w:val="4BF453E8"/>
    <w:rsid w:val="4C023883"/>
    <w:rsid w:val="4C0A40DC"/>
    <w:rsid w:val="4C0B7355"/>
    <w:rsid w:val="4C0C6F03"/>
    <w:rsid w:val="4C115D55"/>
    <w:rsid w:val="4C123AC0"/>
    <w:rsid w:val="4C242C99"/>
    <w:rsid w:val="4C285091"/>
    <w:rsid w:val="4C303F46"/>
    <w:rsid w:val="4C3768B0"/>
    <w:rsid w:val="4C3B6780"/>
    <w:rsid w:val="4C3C0B3D"/>
    <w:rsid w:val="4C5157A8"/>
    <w:rsid w:val="4C561BFF"/>
    <w:rsid w:val="4C5F1378"/>
    <w:rsid w:val="4C8C38BF"/>
    <w:rsid w:val="4C9A4AB5"/>
    <w:rsid w:val="4CA010CC"/>
    <w:rsid w:val="4CAF130F"/>
    <w:rsid w:val="4CB13B2E"/>
    <w:rsid w:val="4CB52761"/>
    <w:rsid w:val="4CB6269D"/>
    <w:rsid w:val="4CB66B41"/>
    <w:rsid w:val="4CC46A53"/>
    <w:rsid w:val="4CC56D84"/>
    <w:rsid w:val="4CC95D12"/>
    <w:rsid w:val="4CCE3E8B"/>
    <w:rsid w:val="4CD33F8E"/>
    <w:rsid w:val="4CD55219"/>
    <w:rsid w:val="4CD70439"/>
    <w:rsid w:val="4CE11E27"/>
    <w:rsid w:val="4CE865CF"/>
    <w:rsid w:val="4CF136D5"/>
    <w:rsid w:val="4CF82CB6"/>
    <w:rsid w:val="4D037EAA"/>
    <w:rsid w:val="4D072EF9"/>
    <w:rsid w:val="4D0C11DB"/>
    <w:rsid w:val="4D123FB3"/>
    <w:rsid w:val="4D151ABA"/>
    <w:rsid w:val="4D173A34"/>
    <w:rsid w:val="4D197233"/>
    <w:rsid w:val="4D241CFD"/>
    <w:rsid w:val="4D3006A2"/>
    <w:rsid w:val="4D331F40"/>
    <w:rsid w:val="4D647EBF"/>
    <w:rsid w:val="4D7B658B"/>
    <w:rsid w:val="4D8F6B17"/>
    <w:rsid w:val="4D981DA3"/>
    <w:rsid w:val="4DA22C22"/>
    <w:rsid w:val="4DA27037"/>
    <w:rsid w:val="4DA73298"/>
    <w:rsid w:val="4DBC67C6"/>
    <w:rsid w:val="4DDA6A40"/>
    <w:rsid w:val="4DE41929"/>
    <w:rsid w:val="4DE90850"/>
    <w:rsid w:val="4DFC0584"/>
    <w:rsid w:val="4E003D1D"/>
    <w:rsid w:val="4E013DEC"/>
    <w:rsid w:val="4E01774C"/>
    <w:rsid w:val="4E0A084D"/>
    <w:rsid w:val="4E1A5F78"/>
    <w:rsid w:val="4E217CD3"/>
    <w:rsid w:val="4E263853"/>
    <w:rsid w:val="4E3106CB"/>
    <w:rsid w:val="4E323FA5"/>
    <w:rsid w:val="4E4D0DDF"/>
    <w:rsid w:val="4E524648"/>
    <w:rsid w:val="4E5263F6"/>
    <w:rsid w:val="4E546612"/>
    <w:rsid w:val="4E5D3E38"/>
    <w:rsid w:val="4E712D20"/>
    <w:rsid w:val="4E8E5E1F"/>
    <w:rsid w:val="4EA053B3"/>
    <w:rsid w:val="4EA10EDC"/>
    <w:rsid w:val="4EA34EA3"/>
    <w:rsid w:val="4EC07803"/>
    <w:rsid w:val="4EC310A1"/>
    <w:rsid w:val="4EC512BE"/>
    <w:rsid w:val="4EC54E1A"/>
    <w:rsid w:val="4EC669D4"/>
    <w:rsid w:val="4ECC61A8"/>
    <w:rsid w:val="4EDC2746"/>
    <w:rsid w:val="4EDD03B5"/>
    <w:rsid w:val="4EDE5EDB"/>
    <w:rsid w:val="4EF462BB"/>
    <w:rsid w:val="4EF63225"/>
    <w:rsid w:val="4F132029"/>
    <w:rsid w:val="4F22401A"/>
    <w:rsid w:val="4F244236"/>
    <w:rsid w:val="4F2558B8"/>
    <w:rsid w:val="4F2B4673"/>
    <w:rsid w:val="4F323081"/>
    <w:rsid w:val="4F4C72E9"/>
    <w:rsid w:val="4F532425"/>
    <w:rsid w:val="4F5D14F6"/>
    <w:rsid w:val="4F692B00"/>
    <w:rsid w:val="4F6A776F"/>
    <w:rsid w:val="4F7505EE"/>
    <w:rsid w:val="4F7F4EEA"/>
    <w:rsid w:val="4F8B7798"/>
    <w:rsid w:val="4F8C340B"/>
    <w:rsid w:val="4F8E5B53"/>
    <w:rsid w:val="4F9D7B44"/>
    <w:rsid w:val="4FB20D21"/>
    <w:rsid w:val="4FB76E58"/>
    <w:rsid w:val="4FBE59DF"/>
    <w:rsid w:val="4FC10F91"/>
    <w:rsid w:val="4FD40FDF"/>
    <w:rsid w:val="4FD6381A"/>
    <w:rsid w:val="4FDD43E5"/>
    <w:rsid w:val="4FEC25CA"/>
    <w:rsid w:val="4FF518D0"/>
    <w:rsid w:val="4FF754A7"/>
    <w:rsid w:val="4FFC1ADD"/>
    <w:rsid w:val="4FFF2651"/>
    <w:rsid w:val="501047BA"/>
    <w:rsid w:val="50106568"/>
    <w:rsid w:val="50107538"/>
    <w:rsid w:val="501806E5"/>
    <w:rsid w:val="5019541D"/>
    <w:rsid w:val="501E0C85"/>
    <w:rsid w:val="502644E8"/>
    <w:rsid w:val="503350AF"/>
    <w:rsid w:val="50361423"/>
    <w:rsid w:val="50485D02"/>
    <w:rsid w:val="505D703D"/>
    <w:rsid w:val="5066724F"/>
    <w:rsid w:val="50693903"/>
    <w:rsid w:val="50770396"/>
    <w:rsid w:val="508C17F5"/>
    <w:rsid w:val="50931A31"/>
    <w:rsid w:val="50977380"/>
    <w:rsid w:val="509E1DC6"/>
    <w:rsid w:val="50B11AF9"/>
    <w:rsid w:val="50B43398"/>
    <w:rsid w:val="50B93924"/>
    <w:rsid w:val="50BC40E2"/>
    <w:rsid w:val="50BF42AC"/>
    <w:rsid w:val="50C03AEB"/>
    <w:rsid w:val="50C3182D"/>
    <w:rsid w:val="50C623CC"/>
    <w:rsid w:val="50D9480F"/>
    <w:rsid w:val="50E579F5"/>
    <w:rsid w:val="50EC0D83"/>
    <w:rsid w:val="50F01121"/>
    <w:rsid w:val="50F76FB4"/>
    <w:rsid w:val="510D0B38"/>
    <w:rsid w:val="510D0C5B"/>
    <w:rsid w:val="51105ADF"/>
    <w:rsid w:val="51295A37"/>
    <w:rsid w:val="513242BC"/>
    <w:rsid w:val="513D15DF"/>
    <w:rsid w:val="513E0EB3"/>
    <w:rsid w:val="51404C2B"/>
    <w:rsid w:val="514A0021"/>
    <w:rsid w:val="516052CE"/>
    <w:rsid w:val="516335EB"/>
    <w:rsid w:val="51711289"/>
    <w:rsid w:val="51731944"/>
    <w:rsid w:val="517D5E7F"/>
    <w:rsid w:val="517F5754"/>
    <w:rsid w:val="51805A47"/>
    <w:rsid w:val="519272E8"/>
    <w:rsid w:val="51A0391C"/>
    <w:rsid w:val="51A24815"/>
    <w:rsid w:val="51A46042"/>
    <w:rsid w:val="51A927D1"/>
    <w:rsid w:val="51AB6549"/>
    <w:rsid w:val="51BD627C"/>
    <w:rsid w:val="51C4585C"/>
    <w:rsid w:val="51CC05DF"/>
    <w:rsid w:val="51D21123"/>
    <w:rsid w:val="51D435B0"/>
    <w:rsid w:val="51D830B6"/>
    <w:rsid w:val="51D84E64"/>
    <w:rsid w:val="51E1640E"/>
    <w:rsid w:val="51E952C3"/>
    <w:rsid w:val="51EB2DE9"/>
    <w:rsid w:val="51FA74D0"/>
    <w:rsid w:val="51FF6894"/>
    <w:rsid w:val="52095CE6"/>
    <w:rsid w:val="520E4939"/>
    <w:rsid w:val="521705F2"/>
    <w:rsid w:val="522B5E58"/>
    <w:rsid w:val="522D5B49"/>
    <w:rsid w:val="523C1897"/>
    <w:rsid w:val="523E560F"/>
    <w:rsid w:val="523F1387"/>
    <w:rsid w:val="524D4642"/>
    <w:rsid w:val="524E559C"/>
    <w:rsid w:val="52536A27"/>
    <w:rsid w:val="525A6B1E"/>
    <w:rsid w:val="5267744B"/>
    <w:rsid w:val="527821A3"/>
    <w:rsid w:val="527A2FDA"/>
    <w:rsid w:val="527F3531"/>
    <w:rsid w:val="527F7BD9"/>
    <w:rsid w:val="528B2681"/>
    <w:rsid w:val="52905C32"/>
    <w:rsid w:val="52932D4B"/>
    <w:rsid w:val="52BA27BB"/>
    <w:rsid w:val="52BE04FE"/>
    <w:rsid w:val="52C84ED8"/>
    <w:rsid w:val="52E066C6"/>
    <w:rsid w:val="52F42D52"/>
    <w:rsid w:val="52F55647"/>
    <w:rsid w:val="52F65EE9"/>
    <w:rsid w:val="52FE6B4C"/>
    <w:rsid w:val="530103EA"/>
    <w:rsid w:val="5305462B"/>
    <w:rsid w:val="530729D3"/>
    <w:rsid w:val="530F2B07"/>
    <w:rsid w:val="530F3CF7"/>
    <w:rsid w:val="531B3798"/>
    <w:rsid w:val="53237559"/>
    <w:rsid w:val="53257757"/>
    <w:rsid w:val="5327671B"/>
    <w:rsid w:val="532C5467"/>
    <w:rsid w:val="53334A48"/>
    <w:rsid w:val="533B1B4E"/>
    <w:rsid w:val="53420698"/>
    <w:rsid w:val="53496917"/>
    <w:rsid w:val="534D3630"/>
    <w:rsid w:val="535149C0"/>
    <w:rsid w:val="53682217"/>
    <w:rsid w:val="53695CFF"/>
    <w:rsid w:val="536D782E"/>
    <w:rsid w:val="53795E99"/>
    <w:rsid w:val="53830AA2"/>
    <w:rsid w:val="538A03E0"/>
    <w:rsid w:val="538D2EC1"/>
    <w:rsid w:val="538E3BF3"/>
    <w:rsid w:val="53910603"/>
    <w:rsid w:val="53912714"/>
    <w:rsid w:val="539574B0"/>
    <w:rsid w:val="539C09D2"/>
    <w:rsid w:val="539F3E8B"/>
    <w:rsid w:val="53A47025"/>
    <w:rsid w:val="53A5521A"/>
    <w:rsid w:val="53BC48C3"/>
    <w:rsid w:val="53C1117E"/>
    <w:rsid w:val="53C96C14"/>
    <w:rsid w:val="53DC50DF"/>
    <w:rsid w:val="53F474BD"/>
    <w:rsid w:val="53F57F4F"/>
    <w:rsid w:val="53F71F19"/>
    <w:rsid w:val="53F87A3F"/>
    <w:rsid w:val="53FE1EF1"/>
    <w:rsid w:val="540B3F52"/>
    <w:rsid w:val="540B438A"/>
    <w:rsid w:val="540D10BE"/>
    <w:rsid w:val="541F77AC"/>
    <w:rsid w:val="54266E0D"/>
    <w:rsid w:val="542749D4"/>
    <w:rsid w:val="54277ECA"/>
    <w:rsid w:val="54356B5C"/>
    <w:rsid w:val="543C5B7E"/>
    <w:rsid w:val="543C792C"/>
    <w:rsid w:val="54446715"/>
    <w:rsid w:val="544C4091"/>
    <w:rsid w:val="545033D7"/>
    <w:rsid w:val="546155E5"/>
    <w:rsid w:val="546A2E6C"/>
    <w:rsid w:val="547B05FB"/>
    <w:rsid w:val="547D1CF3"/>
    <w:rsid w:val="547E5537"/>
    <w:rsid w:val="547F49A0"/>
    <w:rsid w:val="54920596"/>
    <w:rsid w:val="549755BE"/>
    <w:rsid w:val="549A28A4"/>
    <w:rsid w:val="549E1974"/>
    <w:rsid w:val="549E4143"/>
    <w:rsid w:val="54A43723"/>
    <w:rsid w:val="54B24092"/>
    <w:rsid w:val="54B40BE7"/>
    <w:rsid w:val="54B95421"/>
    <w:rsid w:val="54BC7513"/>
    <w:rsid w:val="54C55B73"/>
    <w:rsid w:val="54C57B2D"/>
    <w:rsid w:val="54D44008"/>
    <w:rsid w:val="54DB5397"/>
    <w:rsid w:val="54E12187"/>
    <w:rsid w:val="54EC3167"/>
    <w:rsid w:val="550C37A2"/>
    <w:rsid w:val="551D59AF"/>
    <w:rsid w:val="5527238A"/>
    <w:rsid w:val="55286102"/>
    <w:rsid w:val="552D2A4F"/>
    <w:rsid w:val="553379E0"/>
    <w:rsid w:val="55410F72"/>
    <w:rsid w:val="5552317F"/>
    <w:rsid w:val="55567B40"/>
    <w:rsid w:val="556829A3"/>
    <w:rsid w:val="556C5FEF"/>
    <w:rsid w:val="55780E38"/>
    <w:rsid w:val="55801A9A"/>
    <w:rsid w:val="558E6174"/>
    <w:rsid w:val="55956945"/>
    <w:rsid w:val="559B1B0E"/>
    <w:rsid w:val="55A57753"/>
    <w:rsid w:val="55AC0AE1"/>
    <w:rsid w:val="55B830AC"/>
    <w:rsid w:val="55BD4A9D"/>
    <w:rsid w:val="55BE431C"/>
    <w:rsid w:val="55D5194B"/>
    <w:rsid w:val="55DA38A0"/>
    <w:rsid w:val="55DF5FAF"/>
    <w:rsid w:val="55E62DC0"/>
    <w:rsid w:val="55E95892"/>
    <w:rsid w:val="55F83D27"/>
    <w:rsid w:val="56040333"/>
    <w:rsid w:val="560E566E"/>
    <w:rsid w:val="5611435D"/>
    <w:rsid w:val="561548D9"/>
    <w:rsid w:val="56270168"/>
    <w:rsid w:val="562B0F2D"/>
    <w:rsid w:val="56305EBF"/>
    <w:rsid w:val="56384123"/>
    <w:rsid w:val="56471A24"/>
    <w:rsid w:val="56513437"/>
    <w:rsid w:val="565F20EE"/>
    <w:rsid w:val="56617B1E"/>
    <w:rsid w:val="566E6662"/>
    <w:rsid w:val="567A0BDF"/>
    <w:rsid w:val="567D422C"/>
    <w:rsid w:val="568F5957"/>
    <w:rsid w:val="569C6DA8"/>
    <w:rsid w:val="56A45C5C"/>
    <w:rsid w:val="56A569CF"/>
    <w:rsid w:val="56A96E51"/>
    <w:rsid w:val="56B17AF5"/>
    <w:rsid w:val="56BE6D1E"/>
    <w:rsid w:val="56BF4238"/>
    <w:rsid w:val="56C1680E"/>
    <w:rsid w:val="56D7393C"/>
    <w:rsid w:val="56E10A3A"/>
    <w:rsid w:val="56E16269"/>
    <w:rsid w:val="56E36785"/>
    <w:rsid w:val="56EF0DB8"/>
    <w:rsid w:val="56F47B21"/>
    <w:rsid w:val="56F90E84"/>
    <w:rsid w:val="56FA762A"/>
    <w:rsid w:val="570A52D6"/>
    <w:rsid w:val="570D735E"/>
    <w:rsid w:val="570E51C3"/>
    <w:rsid w:val="57140805"/>
    <w:rsid w:val="571D6CF2"/>
    <w:rsid w:val="57272975"/>
    <w:rsid w:val="57362D58"/>
    <w:rsid w:val="57387F88"/>
    <w:rsid w:val="573B036F"/>
    <w:rsid w:val="57422C40"/>
    <w:rsid w:val="574C4278"/>
    <w:rsid w:val="575435C3"/>
    <w:rsid w:val="575B27BF"/>
    <w:rsid w:val="575C02E5"/>
    <w:rsid w:val="57607DD5"/>
    <w:rsid w:val="57684EDC"/>
    <w:rsid w:val="576D24F2"/>
    <w:rsid w:val="578F4217"/>
    <w:rsid w:val="57931F59"/>
    <w:rsid w:val="57934E8F"/>
    <w:rsid w:val="57B13C81"/>
    <w:rsid w:val="57B819BF"/>
    <w:rsid w:val="57C0417C"/>
    <w:rsid w:val="57CA16F3"/>
    <w:rsid w:val="57EC78BB"/>
    <w:rsid w:val="57F7052F"/>
    <w:rsid w:val="57FC4126"/>
    <w:rsid w:val="58052764"/>
    <w:rsid w:val="580544D9"/>
    <w:rsid w:val="58077564"/>
    <w:rsid w:val="580A1AEF"/>
    <w:rsid w:val="581D1822"/>
    <w:rsid w:val="58201313"/>
    <w:rsid w:val="58210FAE"/>
    <w:rsid w:val="58234048"/>
    <w:rsid w:val="582B6E54"/>
    <w:rsid w:val="582E3A30"/>
    <w:rsid w:val="58340A3A"/>
    <w:rsid w:val="583F79EB"/>
    <w:rsid w:val="584309A3"/>
    <w:rsid w:val="584443D9"/>
    <w:rsid w:val="584C035A"/>
    <w:rsid w:val="58507E4A"/>
    <w:rsid w:val="585B059D"/>
    <w:rsid w:val="5865327A"/>
    <w:rsid w:val="58692CBA"/>
    <w:rsid w:val="58782EFD"/>
    <w:rsid w:val="5883560F"/>
    <w:rsid w:val="58862F0E"/>
    <w:rsid w:val="5888206E"/>
    <w:rsid w:val="58890E7C"/>
    <w:rsid w:val="58A12112"/>
    <w:rsid w:val="58A81A34"/>
    <w:rsid w:val="58B66159"/>
    <w:rsid w:val="58BE1257"/>
    <w:rsid w:val="58BE32CF"/>
    <w:rsid w:val="58C3061C"/>
    <w:rsid w:val="58CF47FC"/>
    <w:rsid w:val="58D36385"/>
    <w:rsid w:val="58D97E3F"/>
    <w:rsid w:val="58E862D4"/>
    <w:rsid w:val="58FB3F36"/>
    <w:rsid w:val="58FE78A6"/>
    <w:rsid w:val="59060509"/>
    <w:rsid w:val="590649AC"/>
    <w:rsid w:val="590C597D"/>
    <w:rsid w:val="590F1AB3"/>
    <w:rsid w:val="591973BD"/>
    <w:rsid w:val="5919748A"/>
    <w:rsid w:val="59215342"/>
    <w:rsid w:val="5924162B"/>
    <w:rsid w:val="59262959"/>
    <w:rsid w:val="59280547"/>
    <w:rsid w:val="592A6472"/>
    <w:rsid w:val="5935645A"/>
    <w:rsid w:val="593A5B87"/>
    <w:rsid w:val="593C3992"/>
    <w:rsid w:val="593E3E62"/>
    <w:rsid w:val="594113FD"/>
    <w:rsid w:val="59527BF2"/>
    <w:rsid w:val="59541881"/>
    <w:rsid w:val="595474C6"/>
    <w:rsid w:val="59594BDC"/>
    <w:rsid w:val="59617E35"/>
    <w:rsid w:val="596F6E66"/>
    <w:rsid w:val="597E4619"/>
    <w:rsid w:val="59855101"/>
    <w:rsid w:val="59884C8E"/>
    <w:rsid w:val="59973856"/>
    <w:rsid w:val="599B6DB6"/>
    <w:rsid w:val="59A246D5"/>
    <w:rsid w:val="59A33FA9"/>
    <w:rsid w:val="59A754EE"/>
    <w:rsid w:val="59A815C0"/>
    <w:rsid w:val="59B40DFE"/>
    <w:rsid w:val="59B57C7C"/>
    <w:rsid w:val="59BE0DE3"/>
    <w:rsid w:val="59CA5F9E"/>
    <w:rsid w:val="59CD3DF6"/>
    <w:rsid w:val="59CE307F"/>
    <w:rsid w:val="59D7129A"/>
    <w:rsid w:val="59E63DA3"/>
    <w:rsid w:val="59E739BF"/>
    <w:rsid w:val="59F14D15"/>
    <w:rsid w:val="59F35C34"/>
    <w:rsid w:val="59F9006D"/>
    <w:rsid w:val="59FA7D8A"/>
    <w:rsid w:val="59FD7B5D"/>
    <w:rsid w:val="5A040EEC"/>
    <w:rsid w:val="5A121956"/>
    <w:rsid w:val="5A132EDD"/>
    <w:rsid w:val="5A2032AC"/>
    <w:rsid w:val="5A2250BB"/>
    <w:rsid w:val="5A296BA4"/>
    <w:rsid w:val="5A2C21F1"/>
    <w:rsid w:val="5A386A38"/>
    <w:rsid w:val="5A397733"/>
    <w:rsid w:val="5A3F1F24"/>
    <w:rsid w:val="5A680F13"/>
    <w:rsid w:val="5A6B0F6B"/>
    <w:rsid w:val="5A7D0C9E"/>
    <w:rsid w:val="5A81078E"/>
    <w:rsid w:val="5A841E7F"/>
    <w:rsid w:val="5A8C0EE1"/>
    <w:rsid w:val="5A8C2C8F"/>
    <w:rsid w:val="5A915069"/>
    <w:rsid w:val="5AA12BDF"/>
    <w:rsid w:val="5AB644DA"/>
    <w:rsid w:val="5ABF3065"/>
    <w:rsid w:val="5ACB7C5C"/>
    <w:rsid w:val="5ACC12DE"/>
    <w:rsid w:val="5AD87C06"/>
    <w:rsid w:val="5AE612DA"/>
    <w:rsid w:val="5AFA0314"/>
    <w:rsid w:val="5AFD7DF0"/>
    <w:rsid w:val="5B022F52"/>
    <w:rsid w:val="5B0B0058"/>
    <w:rsid w:val="5B0E7B48"/>
    <w:rsid w:val="5B127639"/>
    <w:rsid w:val="5B1A64ED"/>
    <w:rsid w:val="5B1F1A24"/>
    <w:rsid w:val="5B1F4A5C"/>
    <w:rsid w:val="5B3C2907"/>
    <w:rsid w:val="5B413A7A"/>
    <w:rsid w:val="5B422C4A"/>
    <w:rsid w:val="5B4244F7"/>
    <w:rsid w:val="5B447E6F"/>
    <w:rsid w:val="5B542A4B"/>
    <w:rsid w:val="5B6A2FD1"/>
    <w:rsid w:val="5B705EC8"/>
    <w:rsid w:val="5B7420A1"/>
    <w:rsid w:val="5B7A1772"/>
    <w:rsid w:val="5B7A5E14"/>
    <w:rsid w:val="5B7C2D04"/>
    <w:rsid w:val="5B82245A"/>
    <w:rsid w:val="5B907766"/>
    <w:rsid w:val="5B9C33A6"/>
    <w:rsid w:val="5B9E0ECC"/>
    <w:rsid w:val="5BC24D1C"/>
    <w:rsid w:val="5BC52D5F"/>
    <w:rsid w:val="5BD3501A"/>
    <w:rsid w:val="5BDE18EA"/>
    <w:rsid w:val="5BE72873"/>
    <w:rsid w:val="5BE865EB"/>
    <w:rsid w:val="5BF1724E"/>
    <w:rsid w:val="5BF8682E"/>
    <w:rsid w:val="5BFA2519"/>
    <w:rsid w:val="5C0147A3"/>
    <w:rsid w:val="5C030515"/>
    <w:rsid w:val="5C07081F"/>
    <w:rsid w:val="5C166866"/>
    <w:rsid w:val="5C1E0D13"/>
    <w:rsid w:val="5C311D40"/>
    <w:rsid w:val="5C317090"/>
    <w:rsid w:val="5C3A57F6"/>
    <w:rsid w:val="5C421D22"/>
    <w:rsid w:val="5C4F0418"/>
    <w:rsid w:val="5C53209F"/>
    <w:rsid w:val="5C563555"/>
    <w:rsid w:val="5C6B26F2"/>
    <w:rsid w:val="5C78171D"/>
    <w:rsid w:val="5C7D75A6"/>
    <w:rsid w:val="5C7F0CFE"/>
    <w:rsid w:val="5C83579A"/>
    <w:rsid w:val="5C8956D8"/>
    <w:rsid w:val="5C8E0F41"/>
    <w:rsid w:val="5C9127DF"/>
    <w:rsid w:val="5C9D0E52"/>
    <w:rsid w:val="5CA249EC"/>
    <w:rsid w:val="5CA512FE"/>
    <w:rsid w:val="5CB564CD"/>
    <w:rsid w:val="5CD01559"/>
    <w:rsid w:val="5CD92C3C"/>
    <w:rsid w:val="5CD9503E"/>
    <w:rsid w:val="5CDC7EFE"/>
    <w:rsid w:val="5CDD1FF5"/>
    <w:rsid w:val="5CE050EB"/>
    <w:rsid w:val="5CE2792C"/>
    <w:rsid w:val="5CEB0141"/>
    <w:rsid w:val="5CEE19DF"/>
    <w:rsid w:val="5CEE7C31"/>
    <w:rsid w:val="5CF8460C"/>
    <w:rsid w:val="5D025A9F"/>
    <w:rsid w:val="5D041203"/>
    <w:rsid w:val="5D047455"/>
    <w:rsid w:val="5D096819"/>
    <w:rsid w:val="5D131446"/>
    <w:rsid w:val="5D1F7DEB"/>
    <w:rsid w:val="5D290C69"/>
    <w:rsid w:val="5D2D055E"/>
    <w:rsid w:val="5D33610B"/>
    <w:rsid w:val="5D3A69D3"/>
    <w:rsid w:val="5D466810"/>
    <w:rsid w:val="5D485F08"/>
    <w:rsid w:val="5D537A94"/>
    <w:rsid w:val="5D5A693A"/>
    <w:rsid w:val="5D67575C"/>
    <w:rsid w:val="5D6C64B2"/>
    <w:rsid w:val="5D706898"/>
    <w:rsid w:val="5D70754B"/>
    <w:rsid w:val="5D7243BE"/>
    <w:rsid w:val="5D8D744A"/>
    <w:rsid w:val="5D973E25"/>
    <w:rsid w:val="5DA11821"/>
    <w:rsid w:val="5DB37D46"/>
    <w:rsid w:val="5DB449D7"/>
    <w:rsid w:val="5DB744C7"/>
    <w:rsid w:val="5DBD772B"/>
    <w:rsid w:val="5DC170F4"/>
    <w:rsid w:val="5DCB1D21"/>
    <w:rsid w:val="5DD2145C"/>
    <w:rsid w:val="5DD24E5D"/>
    <w:rsid w:val="5DDC5CDC"/>
    <w:rsid w:val="5DDE1A54"/>
    <w:rsid w:val="5DE352BC"/>
    <w:rsid w:val="5DE35519"/>
    <w:rsid w:val="5DEF7563"/>
    <w:rsid w:val="5E023994"/>
    <w:rsid w:val="5E0622A8"/>
    <w:rsid w:val="5E08087F"/>
    <w:rsid w:val="5E137D70"/>
    <w:rsid w:val="5E1436C8"/>
    <w:rsid w:val="5E1B2CA8"/>
    <w:rsid w:val="5E2B5FA2"/>
    <w:rsid w:val="5E337207"/>
    <w:rsid w:val="5E3A383D"/>
    <w:rsid w:val="5E40270F"/>
    <w:rsid w:val="5E480085"/>
    <w:rsid w:val="5E4C051E"/>
    <w:rsid w:val="5E4F4700"/>
    <w:rsid w:val="5E516119"/>
    <w:rsid w:val="5E525F9E"/>
    <w:rsid w:val="5E693A13"/>
    <w:rsid w:val="5E695F9B"/>
    <w:rsid w:val="5E6D070E"/>
    <w:rsid w:val="5E6D5121"/>
    <w:rsid w:val="5E7551B5"/>
    <w:rsid w:val="5E8C6AC7"/>
    <w:rsid w:val="5E9345EC"/>
    <w:rsid w:val="5E9D546B"/>
    <w:rsid w:val="5EA26F25"/>
    <w:rsid w:val="5EA467FA"/>
    <w:rsid w:val="5EA95881"/>
    <w:rsid w:val="5EB61768"/>
    <w:rsid w:val="5EC62C14"/>
    <w:rsid w:val="5ED370DF"/>
    <w:rsid w:val="5ED450D2"/>
    <w:rsid w:val="5EDB1CBC"/>
    <w:rsid w:val="5EDD0186"/>
    <w:rsid w:val="5EE35866"/>
    <w:rsid w:val="5EF144C9"/>
    <w:rsid w:val="5EF908A6"/>
    <w:rsid w:val="5F103E8F"/>
    <w:rsid w:val="5F125E59"/>
    <w:rsid w:val="5F13397F"/>
    <w:rsid w:val="5F1871E8"/>
    <w:rsid w:val="5F1C581D"/>
    <w:rsid w:val="5F20087A"/>
    <w:rsid w:val="5F230066"/>
    <w:rsid w:val="5F241043"/>
    <w:rsid w:val="5F2931A3"/>
    <w:rsid w:val="5F2C0590"/>
    <w:rsid w:val="5F2D1CD3"/>
    <w:rsid w:val="5F2E1FCC"/>
    <w:rsid w:val="5F361FC2"/>
    <w:rsid w:val="5F50730E"/>
    <w:rsid w:val="5F5657D2"/>
    <w:rsid w:val="5F5E19C2"/>
    <w:rsid w:val="5F5F7A2A"/>
    <w:rsid w:val="5F605781"/>
    <w:rsid w:val="5F6D308F"/>
    <w:rsid w:val="5F7A57AC"/>
    <w:rsid w:val="5F7E0DA4"/>
    <w:rsid w:val="5F824661"/>
    <w:rsid w:val="5FAF36A8"/>
    <w:rsid w:val="5FC01F7A"/>
    <w:rsid w:val="5FC02A9C"/>
    <w:rsid w:val="5FC23025"/>
    <w:rsid w:val="5FC7263E"/>
    <w:rsid w:val="5FCB1136"/>
    <w:rsid w:val="5FCE2162"/>
    <w:rsid w:val="5FE84E0C"/>
    <w:rsid w:val="60031C46"/>
    <w:rsid w:val="600F2E57"/>
    <w:rsid w:val="60124946"/>
    <w:rsid w:val="60156623"/>
    <w:rsid w:val="6016761C"/>
    <w:rsid w:val="60182704"/>
    <w:rsid w:val="601954DE"/>
    <w:rsid w:val="601B0D3D"/>
    <w:rsid w:val="602120CC"/>
    <w:rsid w:val="602D6EC7"/>
    <w:rsid w:val="6030297B"/>
    <w:rsid w:val="603B1A37"/>
    <w:rsid w:val="603D6F06"/>
    <w:rsid w:val="60433DF0"/>
    <w:rsid w:val="60482C9E"/>
    <w:rsid w:val="604C140E"/>
    <w:rsid w:val="60537D8B"/>
    <w:rsid w:val="607A48FD"/>
    <w:rsid w:val="607B4F2C"/>
    <w:rsid w:val="608936B0"/>
    <w:rsid w:val="60894148"/>
    <w:rsid w:val="608A7C71"/>
    <w:rsid w:val="60932FCA"/>
    <w:rsid w:val="60940AF0"/>
    <w:rsid w:val="60944CF0"/>
    <w:rsid w:val="609F7135"/>
    <w:rsid w:val="60A26796"/>
    <w:rsid w:val="60AC5E39"/>
    <w:rsid w:val="60AF1486"/>
    <w:rsid w:val="60AF76D8"/>
    <w:rsid w:val="60B13450"/>
    <w:rsid w:val="60BB607C"/>
    <w:rsid w:val="60BC5DE0"/>
    <w:rsid w:val="60BD473D"/>
    <w:rsid w:val="60C018E5"/>
    <w:rsid w:val="60CF1B28"/>
    <w:rsid w:val="60D158A0"/>
    <w:rsid w:val="60D31D71"/>
    <w:rsid w:val="60D55390"/>
    <w:rsid w:val="60D65E9D"/>
    <w:rsid w:val="60E03D35"/>
    <w:rsid w:val="60E56CFD"/>
    <w:rsid w:val="60EA6962"/>
    <w:rsid w:val="60F06084"/>
    <w:rsid w:val="610E43FE"/>
    <w:rsid w:val="61164B30"/>
    <w:rsid w:val="611739B5"/>
    <w:rsid w:val="612145AD"/>
    <w:rsid w:val="61332B14"/>
    <w:rsid w:val="6139463E"/>
    <w:rsid w:val="613A1697"/>
    <w:rsid w:val="614A780B"/>
    <w:rsid w:val="614B199A"/>
    <w:rsid w:val="614E775E"/>
    <w:rsid w:val="615A5895"/>
    <w:rsid w:val="615B497F"/>
    <w:rsid w:val="615F4FCA"/>
    <w:rsid w:val="61630BEE"/>
    <w:rsid w:val="616404C2"/>
    <w:rsid w:val="6164471B"/>
    <w:rsid w:val="61785D1C"/>
    <w:rsid w:val="61870689"/>
    <w:rsid w:val="618C63E9"/>
    <w:rsid w:val="619E0170"/>
    <w:rsid w:val="619F774C"/>
    <w:rsid w:val="61A84853"/>
    <w:rsid w:val="61B1749A"/>
    <w:rsid w:val="61B256D1"/>
    <w:rsid w:val="61BB00EC"/>
    <w:rsid w:val="61BE4076"/>
    <w:rsid w:val="61C4414A"/>
    <w:rsid w:val="61D07906"/>
    <w:rsid w:val="61D4389A"/>
    <w:rsid w:val="61DC6B89"/>
    <w:rsid w:val="61E12FCC"/>
    <w:rsid w:val="61F17F3F"/>
    <w:rsid w:val="61F21F72"/>
    <w:rsid w:val="61F25ACE"/>
    <w:rsid w:val="61FC2BFF"/>
    <w:rsid w:val="61FC694D"/>
    <w:rsid w:val="62001D9D"/>
    <w:rsid w:val="6200643D"/>
    <w:rsid w:val="620250D2"/>
    <w:rsid w:val="62065A1D"/>
    <w:rsid w:val="620D2908"/>
    <w:rsid w:val="62196213"/>
    <w:rsid w:val="62233B76"/>
    <w:rsid w:val="622540F5"/>
    <w:rsid w:val="622A5268"/>
    <w:rsid w:val="622B7232"/>
    <w:rsid w:val="622D2FAA"/>
    <w:rsid w:val="623A3B78"/>
    <w:rsid w:val="624D71A8"/>
    <w:rsid w:val="624E3D59"/>
    <w:rsid w:val="625E3163"/>
    <w:rsid w:val="62616466"/>
    <w:rsid w:val="626764BC"/>
    <w:rsid w:val="626C32E3"/>
    <w:rsid w:val="627961EF"/>
    <w:rsid w:val="62810807"/>
    <w:rsid w:val="62854B94"/>
    <w:rsid w:val="62886432"/>
    <w:rsid w:val="628A21AA"/>
    <w:rsid w:val="62917095"/>
    <w:rsid w:val="629E5C56"/>
    <w:rsid w:val="62A03E8D"/>
    <w:rsid w:val="62A15CFF"/>
    <w:rsid w:val="62B64FBE"/>
    <w:rsid w:val="62C44768"/>
    <w:rsid w:val="62C51434"/>
    <w:rsid w:val="62CC27C3"/>
    <w:rsid w:val="62CD016F"/>
    <w:rsid w:val="62D43425"/>
    <w:rsid w:val="62D66656"/>
    <w:rsid w:val="62E37F90"/>
    <w:rsid w:val="62E47B0C"/>
    <w:rsid w:val="62E65F3F"/>
    <w:rsid w:val="62EE2739"/>
    <w:rsid w:val="62F50623"/>
    <w:rsid w:val="62FD5641"/>
    <w:rsid w:val="63033F1A"/>
    <w:rsid w:val="63041F5D"/>
    <w:rsid w:val="630A09D7"/>
    <w:rsid w:val="630A214C"/>
    <w:rsid w:val="631044E3"/>
    <w:rsid w:val="631303F2"/>
    <w:rsid w:val="63185A08"/>
    <w:rsid w:val="631F6D97"/>
    <w:rsid w:val="632717A7"/>
    <w:rsid w:val="63276DF7"/>
    <w:rsid w:val="63312626"/>
    <w:rsid w:val="633234DD"/>
    <w:rsid w:val="63352116"/>
    <w:rsid w:val="635527B8"/>
    <w:rsid w:val="63626C83"/>
    <w:rsid w:val="636378D3"/>
    <w:rsid w:val="63715118"/>
    <w:rsid w:val="63732C3E"/>
    <w:rsid w:val="63822E81"/>
    <w:rsid w:val="638A0E24"/>
    <w:rsid w:val="6393107D"/>
    <w:rsid w:val="63942E22"/>
    <w:rsid w:val="63A159FD"/>
    <w:rsid w:val="63B81C05"/>
    <w:rsid w:val="63D660CE"/>
    <w:rsid w:val="63F20007"/>
    <w:rsid w:val="63F25D3A"/>
    <w:rsid w:val="63F8522E"/>
    <w:rsid w:val="64033FC2"/>
    <w:rsid w:val="64175CC0"/>
    <w:rsid w:val="641E7D5D"/>
    <w:rsid w:val="64306D81"/>
    <w:rsid w:val="64322AF9"/>
    <w:rsid w:val="64474C73"/>
    <w:rsid w:val="644D4D2F"/>
    <w:rsid w:val="64502F80"/>
    <w:rsid w:val="64654FB0"/>
    <w:rsid w:val="647153D0"/>
    <w:rsid w:val="64790728"/>
    <w:rsid w:val="64826563"/>
    <w:rsid w:val="64836F69"/>
    <w:rsid w:val="648669A1"/>
    <w:rsid w:val="649015CE"/>
    <w:rsid w:val="649D0EDC"/>
    <w:rsid w:val="64A03966"/>
    <w:rsid w:val="64A60E56"/>
    <w:rsid w:val="64AD6A7C"/>
    <w:rsid w:val="64B74DAD"/>
    <w:rsid w:val="64BF51D2"/>
    <w:rsid w:val="64CC0858"/>
    <w:rsid w:val="64EA3A63"/>
    <w:rsid w:val="64F34EF0"/>
    <w:rsid w:val="65030F77"/>
    <w:rsid w:val="65091AAC"/>
    <w:rsid w:val="650C6EA7"/>
    <w:rsid w:val="650F39ED"/>
    <w:rsid w:val="65205DE7"/>
    <w:rsid w:val="65242442"/>
    <w:rsid w:val="65266701"/>
    <w:rsid w:val="65312DB1"/>
    <w:rsid w:val="653729AF"/>
    <w:rsid w:val="65583425"/>
    <w:rsid w:val="656071F2"/>
    <w:rsid w:val="65640A91"/>
    <w:rsid w:val="656B0071"/>
    <w:rsid w:val="656E7CC2"/>
    <w:rsid w:val="657C227E"/>
    <w:rsid w:val="657D7DA4"/>
    <w:rsid w:val="65924711"/>
    <w:rsid w:val="659F7D1B"/>
    <w:rsid w:val="65A02066"/>
    <w:rsid w:val="65A76BCF"/>
    <w:rsid w:val="65AD0C15"/>
    <w:rsid w:val="65B55CF6"/>
    <w:rsid w:val="65BF2A3A"/>
    <w:rsid w:val="65D200F0"/>
    <w:rsid w:val="65DA0D53"/>
    <w:rsid w:val="65FF6A0B"/>
    <w:rsid w:val="66051222"/>
    <w:rsid w:val="660758C0"/>
    <w:rsid w:val="66082126"/>
    <w:rsid w:val="66091638"/>
    <w:rsid w:val="661A55F3"/>
    <w:rsid w:val="6621369A"/>
    <w:rsid w:val="66317525"/>
    <w:rsid w:val="66336607"/>
    <w:rsid w:val="663E5786"/>
    <w:rsid w:val="664F1C02"/>
    <w:rsid w:val="66521231"/>
    <w:rsid w:val="665925BF"/>
    <w:rsid w:val="6659611C"/>
    <w:rsid w:val="666065EF"/>
    <w:rsid w:val="66613222"/>
    <w:rsid w:val="666B22F3"/>
    <w:rsid w:val="666B40A1"/>
    <w:rsid w:val="6672542F"/>
    <w:rsid w:val="667C4500"/>
    <w:rsid w:val="66802768"/>
    <w:rsid w:val="668313EA"/>
    <w:rsid w:val="66A10E32"/>
    <w:rsid w:val="66AA7C06"/>
    <w:rsid w:val="66AF0431"/>
    <w:rsid w:val="66B1366B"/>
    <w:rsid w:val="66B16B32"/>
    <w:rsid w:val="66B912B0"/>
    <w:rsid w:val="66C37A39"/>
    <w:rsid w:val="66CA7019"/>
    <w:rsid w:val="66CC3FBC"/>
    <w:rsid w:val="66D0530E"/>
    <w:rsid w:val="66D71736"/>
    <w:rsid w:val="66DC55F3"/>
    <w:rsid w:val="66E21627"/>
    <w:rsid w:val="66E225B5"/>
    <w:rsid w:val="66E40109"/>
    <w:rsid w:val="66E41543"/>
    <w:rsid w:val="66E55C01"/>
    <w:rsid w:val="66F37E01"/>
    <w:rsid w:val="67000F07"/>
    <w:rsid w:val="67044C14"/>
    <w:rsid w:val="67075A16"/>
    <w:rsid w:val="670F723C"/>
    <w:rsid w:val="671D35ED"/>
    <w:rsid w:val="6721470E"/>
    <w:rsid w:val="67222D38"/>
    <w:rsid w:val="672C3830"/>
    <w:rsid w:val="67332E10"/>
    <w:rsid w:val="6733357F"/>
    <w:rsid w:val="67340937"/>
    <w:rsid w:val="67362901"/>
    <w:rsid w:val="673F0C46"/>
    <w:rsid w:val="67535261"/>
    <w:rsid w:val="676D47D4"/>
    <w:rsid w:val="677D7A2C"/>
    <w:rsid w:val="677F14E9"/>
    <w:rsid w:val="67843751"/>
    <w:rsid w:val="67896ED4"/>
    <w:rsid w:val="678C2521"/>
    <w:rsid w:val="678E2493"/>
    <w:rsid w:val="67980EC5"/>
    <w:rsid w:val="679F04A6"/>
    <w:rsid w:val="67A05256"/>
    <w:rsid w:val="67A61834"/>
    <w:rsid w:val="67A96FC3"/>
    <w:rsid w:val="67AB1DA5"/>
    <w:rsid w:val="67B04461"/>
    <w:rsid w:val="67B75E1C"/>
    <w:rsid w:val="67D619EE"/>
    <w:rsid w:val="67E22141"/>
    <w:rsid w:val="67E3149B"/>
    <w:rsid w:val="67E81E4D"/>
    <w:rsid w:val="67EB7247"/>
    <w:rsid w:val="67FD341E"/>
    <w:rsid w:val="681D761D"/>
    <w:rsid w:val="683E1A6D"/>
    <w:rsid w:val="683F57E5"/>
    <w:rsid w:val="684269C0"/>
    <w:rsid w:val="68515EDA"/>
    <w:rsid w:val="68582403"/>
    <w:rsid w:val="68584BAF"/>
    <w:rsid w:val="685E61A9"/>
    <w:rsid w:val="685F19E3"/>
    <w:rsid w:val="686F7E78"/>
    <w:rsid w:val="68723CD5"/>
    <w:rsid w:val="68734789"/>
    <w:rsid w:val="687D7A94"/>
    <w:rsid w:val="68A45648"/>
    <w:rsid w:val="68AB2E7A"/>
    <w:rsid w:val="68AC61CE"/>
    <w:rsid w:val="68B54F21"/>
    <w:rsid w:val="68C10D61"/>
    <w:rsid w:val="68C14571"/>
    <w:rsid w:val="68C4124E"/>
    <w:rsid w:val="68CB0E27"/>
    <w:rsid w:val="68D26659"/>
    <w:rsid w:val="68D4417F"/>
    <w:rsid w:val="68E31062"/>
    <w:rsid w:val="68E443DA"/>
    <w:rsid w:val="68F45A5C"/>
    <w:rsid w:val="68F70602"/>
    <w:rsid w:val="68F729F1"/>
    <w:rsid w:val="68F760C0"/>
    <w:rsid w:val="69110F2F"/>
    <w:rsid w:val="69201173"/>
    <w:rsid w:val="69236EB5"/>
    <w:rsid w:val="692549DB"/>
    <w:rsid w:val="692720D0"/>
    <w:rsid w:val="692B509A"/>
    <w:rsid w:val="693557B8"/>
    <w:rsid w:val="69395843"/>
    <w:rsid w:val="69407D02"/>
    <w:rsid w:val="6942558D"/>
    <w:rsid w:val="69483323"/>
    <w:rsid w:val="694B7329"/>
    <w:rsid w:val="695A3D04"/>
    <w:rsid w:val="6962178B"/>
    <w:rsid w:val="696816A6"/>
    <w:rsid w:val="696A0640"/>
    <w:rsid w:val="696E6382"/>
    <w:rsid w:val="697274F4"/>
    <w:rsid w:val="69792CCA"/>
    <w:rsid w:val="6985191D"/>
    <w:rsid w:val="699172A6"/>
    <w:rsid w:val="69A27DD9"/>
    <w:rsid w:val="69AA3132"/>
    <w:rsid w:val="69AD6DF6"/>
    <w:rsid w:val="69AE49D0"/>
    <w:rsid w:val="69B24E81"/>
    <w:rsid w:val="69B71F60"/>
    <w:rsid w:val="69BB70ED"/>
    <w:rsid w:val="69BD4C13"/>
    <w:rsid w:val="69C935B8"/>
    <w:rsid w:val="69C93E16"/>
    <w:rsid w:val="69CD7D75"/>
    <w:rsid w:val="69CE50EC"/>
    <w:rsid w:val="69EF14EB"/>
    <w:rsid w:val="69FE5FC3"/>
    <w:rsid w:val="6A022F6E"/>
    <w:rsid w:val="6A0B1E23"/>
    <w:rsid w:val="6A0D0CF9"/>
    <w:rsid w:val="6A1A2066"/>
    <w:rsid w:val="6A1F58CE"/>
    <w:rsid w:val="6A2151A2"/>
    <w:rsid w:val="6A2353BE"/>
    <w:rsid w:val="6A276531"/>
    <w:rsid w:val="6A300613"/>
    <w:rsid w:val="6A301889"/>
    <w:rsid w:val="6A365B8B"/>
    <w:rsid w:val="6A3C022E"/>
    <w:rsid w:val="6A3F1ACC"/>
    <w:rsid w:val="6A403C40"/>
    <w:rsid w:val="6A442787"/>
    <w:rsid w:val="6A4610AD"/>
    <w:rsid w:val="6A527A52"/>
    <w:rsid w:val="6A6C6EC2"/>
    <w:rsid w:val="6A70612A"/>
    <w:rsid w:val="6A743C53"/>
    <w:rsid w:val="6A7F011B"/>
    <w:rsid w:val="6A8D0A8A"/>
    <w:rsid w:val="6A8E7B01"/>
    <w:rsid w:val="6A9F07BD"/>
    <w:rsid w:val="6AA56555"/>
    <w:rsid w:val="6AA67D9D"/>
    <w:rsid w:val="6AAC1D7C"/>
    <w:rsid w:val="6AAF6C52"/>
    <w:rsid w:val="6AB13273"/>
    <w:rsid w:val="6AB2558C"/>
    <w:rsid w:val="6ABC2F4A"/>
    <w:rsid w:val="6AD00976"/>
    <w:rsid w:val="6AD40467"/>
    <w:rsid w:val="6ADC556D"/>
    <w:rsid w:val="6AE0227F"/>
    <w:rsid w:val="6AE07C6C"/>
    <w:rsid w:val="6AE663EC"/>
    <w:rsid w:val="6AF63CB2"/>
    <w:rsid w:val="6AFC176B"/>
    <w:rsid w:val="6B016D82"/>
    <w:rsid w:val="6B0F149F"/>
    <w:rsid w:val="6B105217"/>
    <w:rsid w:val="6B1C3BBC"/>
    <w:rsid w:val="6B207714"/>
    <w:rsid w:val="6B3540C6"/>
    <w:rsid w:val="6B361121"/>
    <w:rsid w:val="6B39651C"/>
    <w:rsid w:val="6B3E1D84"/>
    <w:rsid w:val="6B466EA6"/>
    <w:rsid w:val="6B563571"/>
    <w:rsid w:val="6B594E10"/>
    <w:rsid w:val="6B666406"/>
    <w:rsid w:val="6B6F63E1"/>
    <w:rsid w:val="6B7E3710"/>
    <w:rsid w:val="6B874DDC"/>
    <w:rsid w:val="6B880F94"/>
    <w:rsid w:val="6B8C2AAA"/>
    <w:rsid w:val="6BA22C33"/>
    <w:rsid w:val="6BA93BCD"/>
    <w:rsid w:val="6BB81734"/>
    <w:rsid w:val="6BBC3927"/>
    <w:rsid w:val="6BBD7989"/>
    <w:rsid w:val="6BBF2EC5"/>
    <w:rsid w:val="6BC008C6"/>
    <w:rsid w:val="6BCF0DC2"/>
    <w:rsid w:val="6BD75E7E"/>
    <w:rsid w:val="6BDF0279"/>
    <w:rsid w:val="6BE648F5"/>
    <w:rsid w:val="6BEC17E0"/>
    <w:rsid w:val="6BEF307E"/>
    <w:rsid w:val="6BF17610"/>
    <w:rsid w:val="6BF30DC0"/>
    <w:rsid w:val="6BF3491C"/>
    <w:rsid w:val="6BF479FF"/>
    <w:rsid w:val="6BF7446A"/>
    <w:rsid w:val="6BFD1BE4"/>
    <w:rsid w:val="6C07486C"/>
    <w:rsid w:val="6C090D72"/>
    <w:rsid w:val="6C192D1C"/>
    <w:rsid w:val="6C2216A6"/>
    <w:rsid w:val="6C2350B1"/>
    <w:rsid w:val="6C3146B9"/>
    <w:rsid w:val="6C4D7D81"/>
    <w:rsid w:val="6C4E5FF7"/>
    <w:rsid w:val="6C507FC1"/>
    <w:rsid w:val="6C575EC6"/>
    <w:rsid w:val="6C5C4503"/>
    <w:rsid w:val="6C6770B8"/>
    <w:rsid w:val="6C6E174D"/>
    <w:rsid w:val="6C6E6699"/>
    <w:rsid w:val="6C764C7E"/>
    <w:rsid w:val="6C77554D"/>
    <w:rsid w:val="6C7D22B9"/>
    <w:rsid w:val="6C830396"/>
    <w:rsid w:val="6C846928"/>
    <w:rsid w:val="6C847C6A"/>
    <w:rsid w:val="6C8626EC"/>
    <w:rsid w:val="6C9500C9"/>
    <w:rsid w:val="6C9E1CD6"/>
    <w:rsid w:val="6C9F6852"/>
    <w:rsid w:val="6CA065B4"/>
    <w:rsid w:val="6CA43E69"/>
    <w:rsid w:val="6CA72DDC"/>
    <w:rsid w:val="6CAF0051"/>
    <w:rsid w:val="6CB322FE"/>
    <w:rsid w:val="6CBC3901"/>
    <w:rsid w:val="6CBC5891"/>
    <w:rsid w:val="6CBC7404"/>
    <w:rsid w:val="6CBD1124"/>
    <w:rsid w:val="6CC70AAB"/>
    <w:rsid w:val="6CD01102"/>
    <w:rsid w:val="6CD74294"/>
    <w:rsid w:val="6CDC3602"/>
    <w:rsid w:val="6CE07597"/>
    <w:rsid w:val="6CE16E6B"/>
    <w:rsid w:val="6CE45CA5"/>
    <w:rsid w:val="6CE63244"/>
    <w:rsid w:val="6CED3A62"/>
    <w:rsid w:val="6CEE4F56"/>
    <w:rsid w:val="6CFC13C2"/>
    <w:rsid w:val="6D050DAB"/>
    <w:rsid w:val="6D08089B"/>
    <w:rsid w:val="6D0D5EB2"/>
    <w:rsid w:val="6D107750"/>
    <w:rsid w:val="6D170ADE"/>
    <w:rsid w:val="6D192AA9"/>
    <w:rsid w:val="6D200377"/>
    <w:rsid w:val="6D277A59"/>
    <w:rsid w:val="6D442E24"/>
    <w:rsid w:val="6D4A0EB4"/>
    <w:rsid w:val="6D5B09CB"/>
    <w:rsid w:val="6D604233"/>
    <w:rsid w:val="6D6A50B2"/>
    <w:rsid w:val="6D793547"/>
    <w:rsid w:val="6D82064E"/>
    <w:rsid w:val="6D8819DC"/>
    <w:rsid w:val="6D943EDD"/>
    <w:rsid w:val="6D9E678A"/>
    <w:rsid w:val="6DA71E62"/>
    <w:rsid w:val="6DA85BDA"/>
    <w:rsid w:val="6DAD31F1"/>
    <w:rsid w:val="6DB36A59"/>
    <w:rsid w:val="6DC9652E"/>
    <w:rsid w:val="6DCE26CE"/>
    <w:rsid w:val="6DD16EDF"/>
    <w:rsid w:val="6DD32A6F"/>
    <w:rsid w:val="6DD4077E"/>
    <w:rsid w:val="6DDD5884"/>
    <w:rsid w:val="6DE035C6"/>
    <w:rsid w:val="6DEA1D4F"/>
    <w:rsid w:val="6DED5923"/>
    <w:rsid w:val="6DF1132F"/>
    <w:rsid w:val="6DFB598E"/>
    <w:rsid w:val="6DFF1C9E"/>
    <w:rsid w:val="6E04611C"/>
    <w:rsid w:val="6E0D5256"/>
    <w:rsid w:val="6E11579E"/>
    <w:rsid w:val="6E14501E"/>
    <w:rsid w:val="6E1A2B17"/>
    <w:rsid w:val="6E2A65EF"/>
    <w:rsid w:val="6E2B1EBA"/>
    <w:rsid w:val="6E2E247C"/>
    <w:rsid w:val="6E357253"/>
    <w:rsid w:val="6E3D0BEF"/>
    <w:rsid w:val="6E4476B1"/>
    <w:rsid w:val="6E4678CD"/>
    <w:rsid w:val="6E5024FA"/>
    <w:rsid w:val="6E524719"/>
    <w:rsid w:val="6E527503"/>
    <w:rsid w:val="6E534788"/>
    <w:rsid w:val="6E535B46"/>
    <w:rsid w:val="6E576B2A"/>
    <w:rsid w:val="6E5A62A2"/>
    <w:rsid w:val="6E5D0773"/>
    <w:rsid w:val="6E6553ED"/>
    <w:rsid w:val="6E7A6F17"/>
    <w:rsid w:val="6E7D7067"/>
    <w:rsid w:val="6E8E3022"/>
    <w:rsid w:val="6E96059B"/>
    <w:rsid w:val="6EB16FFD"/>
    <w:rsid w:val="6EB20ABF"/>
    <w:rsid w:val="6EB74EAF"/>
    <w:rsid w:val="6EBE449C"/>
    <w:rsid w:val="6EC3758C"/>
    <w:rsid w:val="6EC868AD"/>
    <w:rsid w:val="6EC95E08"/>
    <w:rsid w:val="6ECA1621"/>
    <w:rsid w:val="6ED30AE3"/>
    <w:rsid w:val="6ED511A0"/>
    <w:rsid w:val="6EDD1855"/>
    <w:rsid w:val="6EE57377"/>
    <w:rsid w:val="6EE847E3"/>
    <w:rsid w:val="6EF1111D"/>
    <w:rsid w:val="6EFE3D04"/>
    <w:rsid w:val="6EFF0965"/>
    <w:rsid w:val="6F011A46"/>
    <w:rsid w:val="6F13692B"/>
    <w:rsid w:val="6F176B74"/>
    <w:rsid w:val="6F392F8E"/>
    <w:rsid w:val="6F3F1838"/>
    <w:rsid w:val="6F420EF4"/>
    <w:rsid w:val="6F455D89"/>
    <w:rsid w:val="6F467459"/>
    <w:rsid w:val="6F4D6A39"/>
    <w:rsid w:val="6F4F4560"/>
    <w:rsid w:val="6F592AB6"/>
    <w:rsid w:val="6F59718C"/>
    <w:rsid w:val="6F5D2DB6"/>
    <w:rsid w:val="6F60676D"/>
    <w:rsid w:val="6F625E97"/>
    <w:rsid w:val="6F651FD5"/>
    <w:rsid w:val="6F662C44"/>
    <w:rsid w:val="6F686716"/>
    <w:rsid w:val="6F6D0E8A"/>
    <w:rsid w:val="6F6F69B0"/>
    <w:rsid w:val="6F765F90"/>
    <w:rsid w:val="6F796A75"/>
    <w:rsid w:val="6F7F6161"/>
    <w:rsid w:val="6F872B2B"/>
    <w:rsid w:val="6F8F0E00"/>
    <w:rsid w:val="6F9769BF"/>
    <w:rsid w:val="6FA04DBB"/>
    <w:rsid w:val="6FA2598C"/>
    <w:rsid w:val="6FB1521A"/>
    <w:rsid w:val="6FB865A9"/>
    <w:rsid w:val="6FCA008A"/>
    <w:rsid w:val="6FEA4288"/>
    <w:rsid w:val="6FF173C5"/>
    <w:rsid w:val="6FFC3A4C"/>
    <w:rsid w:val="6FFE7D34"/>
    <w:rsid w:val="700D1DAD"/>
    <w:rsid w:val="700D77D4"/>
    <w:rsid w:val="700E61C9"/>
    <w:rsid w:val="703B2D36"/>
    <w:rsid w:val="703E58D9"/>
    <w:rsid w:val="70473489"/>
    <w:rsid w:val="70512559"/>
    <w:rsid w:val="706B662B"/>
    <w:rsid w:val="706F6827"/>
    <w:rsid w:val="70891CF3"/>
    <w:rsid w:val="709623A6"/>
    <w:rsid w:val="709A2380"/>
    <w:rsid w:val="709B5583"/>
    <w:rsid w:val="709C1A26"/>
    <w:rsid w:val="70BC291B"/>
    <w:rsid w:val="70BD199D"/>
    <w:rsid w:val="70C42D2B"/>
    <w:rsid w:val="70C927A7"/>
    <w:rsid w:val="70E247A7"/>
    <w:rsid w:val="70E73D4C"/>
    <w:rsid w:val="70EB3E72"/>
    <w:rsid w:val="70EB650A"/>
    <w:rsid w:val="70F63A66"/>
    <w:rsid w:val="710D4481"/>
    <w:rsid w:val="71145A61"/>
    <w:rsid w:val="71285068"/>
    <w:rsid w:val="712B2DAA"/>
    <w:rsid w:val="712D267F"/>
    <w:rsid w:val="712F67DD"/>
    <w:rsid w:val="7137658B"/>
    <w:rsid w:val="713C0B14"/>
    <w:rsid w:val="713C4FB8"/>
    <w:rsid w:val="71431EA2"/>
    <w:rsid w:val="7148570A"/>
    <w:rsid w:val="714D5EC9"/>
    <w:rsid w:val="71551BD5"/>
    <w:rsid w:val="7162680B"/>
    <w:rsid w:val="716562BC"/>
    <w:rsid w:val="71687E53"/>
    <w:rsid w:val="716A20EA"/>
    <w:rsid w:val="717209D9"/>
    <w:rsid w:val="71724479"/>
    <w:rsid w:val="71752277"/>
    <w:rsid w:val="719426FE"/>
    <w:rsid w:val="71946BA2"/>
    <w:rsid w:val="719C7804"/>
    <w:rsid w:val="71A1306D"/>
    <w:rsid w:val="71A62431"/>
    <w:rsid w:val="71AD1A11"/>
    <w:rsid w:val="71BB7EAA"/>
    <w:rsid w:val="71C127CC"/>
    <w:rsid w:val="71C247F9"/>
    <w:rsid w:val="71CB1E97"/>
    <w:rsid w:val="71D304EF"/>
    <w:rsid w:val="71D60F68"/>
    <w:rsid w:val="71E05943"/>
    <w:rsid w:val="71EA45FE"/>
    <w:rsid w:val="71F22A14"/>
    <w:rsid w:val="71FB452B"/>
    <w:rsid w:val="71FC2E73"/>
    <w:rsid w:val="72005FE5"/>
    <w:rsid w:val="7203096C"/>
    <w:rsid w:val="72044D92"/>
    <w:rsid w:val="7205757F"/>
    <w:rsid w:val="720934EB"/>
    <w:rsid w:val="720E0702"/>
    <w:rsid w:val="72113327"/>
    <w:rsid w:val="721A39D5"/>
    <w:rsid w:val="721F290F"/>
    <w:rsid w:val="72325662"/>
    <w:rsid w:val="723436E2"/>
    <w:rsid w:val="72345C8F"/>
    <w:rsid w:val="72435ED2"/>
    <w:rsid w:val="72444124"/>
    <w:rsid w:val="725974A3"/>
    <w:rsid w:val="726227FC"/>
    <w:rsid w:val="72655E48"/>
    <w:rsid w:val="726C367A"/>
    <w:rsid w:val="72747794"/>
    <w:rsid w:val="727921DB"/>
    <w:rsid w:val="727F33AE"/>
    <w:rsid w:val="72823E0D"/>
    <w:rsid w:val="72824C4C"/>
    <w:rsid w:val="7289422C"/>
    <w:rsid w:val="728A3B01"/>
    <w:rsid w:val="7295497F"/>
    <w:rsid w:val="729C5994"/>
    <w:rsid w:val="72A023C8"/>
    <w:rsid w:val="72A2709C"/>
    <w:rsid w:val="72A37035"/>
    <w:rsid w:val="72AE3C93"/>
    <w:rsid w:val="72B50B7E"/>
    <w:rsid w:val="72BB015E"/>
    <w:rsid w:val="72BD5C84"/>
    <w:rsid w:val="72C214EC"/>
    <w:rsid w:val="72D52FCE"/>
    <w:rsid w:val="72EE22E1"/>
    <w:rsid w:val="72F83160"/>
    <w:rsid w:val="72F84F0E"/>
    <w:rsid w:val="72FD189E"/>
    <w:rsid w:val="73045395"/>
    <w:rsid w:val="73090EC9"/>
    <w:rsid w:val="730943E7"/>
    <w:rsid w:val="730B69EF"/>
    <w:rsid w:val="73133AF6"/>
    <w:rsid w:val="731431D5"/>
    <w:rsid w:val="732301DD"/>
    <w:rsid w:val="732857F3"/>
    <w:rsid w:val="733046A8"/>
    <w:rsid w:val="73326D74"/>
    <w:rsid w:val="733A1083"/>
    <w:rsid w:val="734012B5"/>
    <w:rsid w:val="73573999"/>
    <w:rsid w:val="73692697"/>
    <w:rsid w:val="737E18B7"/>
    <w:rsid w:val="73A11102"/>
    <w:rsid w:val="73AF381F"/>
    <w:rsid w:val="73B05D63"/>
    <w:rsid w:val="73C03EF1"/>
    <w:rsid w:val="73C05215"/>
    <w:rsid w:val="73DE008C"/>
    <w:rsid w:val="73E159A2"/>
    <w:rsid w:val="73EF00BF"/>
    <w:rsid w:val="73F12089"/>
    <w:rsid w:val="73F73418"/>
    <w:rsid w:val="740005D9"/>
    <w:rsid w:val="740B5BDA"/>
    <w:rsid w:val="74177654"/>
    <w:rsid w:val="742064CB"/>
    <w:rsid w:val="74235FBB"/>
    <w:rsid w:val="74240E07"/>
    <w:rsid w:val="74253E6D"/>
    <w:rsid w:val="74316160"/>
    <w:rsid w:val="7431692A"/>
    <w:rsid w:val="74381DB9"/>
    <w:rsid w:val="7439758C"/>
    <w:rsid w:val="743E2FDA"/>
    <w:rsid w:val="74432BEE"/>
    <w:rsid w:val="744C0F08"/>
    <w:rsid w:val="745267A8"/>
    <w:rsid w:val="746C0790"/>
    <w:rsid w:val="74820F33"/>
    <w:rsid w:val="748A428C"/>
    <w:rsid w:val="748D1686"/>
    <w:rsid w:val="748F53FE"/>
    <w:rsid w:val="749E3893"/>
    <w:rsid w:val="74A40C7B"/>
    <w:rsid w:val="74A91178"/>
    <w:rsid w:val="74B4503A"/>
    <w:rsid w:val="74BC36CC"/>
    <w:rsid w:val="74BD01BD"/>
    <w:rsid w:val="74C36C69"/>
    <w:rsid w:val="74CC0400"/>
    <w:rsid w:val="74CE2156"/>
    <w:rsid w:val="74D91CC4"/>
    <w:rsid w:val="74E120FE"/>
    <w:rsid w:val="74E73385"/>
    <w:rsid w:val="74E76FE8"/>
    <w:rsid w:val="74EC621F"/>
    <w:rsid w:val="74EE65C9"/>
    <w:rsid w:val="74F461E6"/>
    <w:rsid w:val="74FF52BF"/>
    <w:rsid w:val="75093403"/>
    <w:rsid w:val="751A0EF3"/>
    <w:rsid w:val="751C031E"/>
    <w:rsid w:val="752124FA"/>
    <w:rsid w:val="75241FEA"/>
    <w:rsid w:val="753B10E2"/>
    <w:rsid w:val="754A6044"/>
    <w:rsid w:val="754D1541"/>
    <w:rsid w:val="755840C6"/>
    <w:rsid w:val="755C10F3"/>
    <w:rsid w:val="75622B13"/>
    <w:rsid w:val="756D3991"/>
    <w:rsid w:val="758C41F2"/>
    <w:rsid w:val="759F7DF7"/>
    <w:rsid w:val="75AE687C"/>
    <w:rsid w:val="75AF3FAA"/>
    <w:rsid w:val="75AF5D58"/>
    <w:rsid w:val="75BD00DD"/>
    <w:rsid w:val="75C170F1"/>
    <w:rsid w:val="75C723DB"/>
    <w:rsid w:val="75C9394D"/>
    <w:rsid w:val="75CA3C53"/>
    <w:rsid w:val="75CD61DE"/>
    <w:rsid w:val="75CF01A8"/>
    <w:rsid w:val="75DB4D9F"/>
    <w:rsid w:val="75E654F2"/>
    <w:rsid w:val="75EB48B6"/>
    <w:rsid w:val="760836BA"/>
    <w:rsid w:val="760E58AB"/>
    <w:rsid w:val="76120095"/>
    <w:rsid w:val="761D0146"/>
    <w:rsid w:val="76236746"/>
    <w:rsid w:val="762B355F"/>
    <w:rsid w:val="762C55FB"/>
    <w:rsid w:val="763D5388"/>
    <w:rsid w:val="7641364E"/>
    <w:rsid w:val="765E488D"/>
    <w:rsid w:val="766A1C7F"/>
    <w:rsid w:val="766C4B3F"/>
    <w:rsid w:val="766D79C1"/>
    <w:rsid w:val="76797FEA"/>
    <w:rsid w:val="76821758"/>
    <w:rsid w:val="768E0063"/>
    <w:rsid w:val="76917410"/>
    <w:rsid w:val="76A34A41"/>
    <w:rsid w:val="76A41635"/>
    <w:rsid w:val="76A5715B"/>
    <w:rsid w:val="76AF7619"/>
    <w:rsid w:val="76BA3D3B"/>
    <w:rsid w:val="76BE1FCB"/>
    <w:rsid w:val="76BE7841"/>
    <w:rsid w:val="76C07AF1"/>
    <w:rsid w:val="76C404E9"/>
    <w:rsid w:val="76C87280"/>
    <w:rsid w:val="76CB18B5"/>
    <w:rsid w:val="76D81D45"/>
    <w:rsid w:val="76DD4CA3"/>
    <w:rsid w:val="76EE5384"/>
    <w:rsid w:val="76F070E4"/>
    <w:rsid w:val="76F23CED"/>
    <w:rsid w:val="76F37EC6"/>
    <w:rsid w:val="76F96AE1"/>
    <w:rsid w:val="76FF416C"/>
    <w:rsid w:val="771A36A5"/>
    <w:rsid w:val="77230661"/>
    <w:rsid w:val="772B3B04"/>
    <w:rsid w:val="77426218"/>
    <w:rsid w:val="77536BB7"/>
    <w:rsid w:val="7758241F"/>
    <w:rsid w:val="775B5A6C"/>
    <w:rsid w:val="775E3FD6"/>
    <w:rsid w:val="775E5C88"/>
    <w:rsid w:val="776112D4"/>
    <w:rsid w:val="77691018"/>
    <w:rsid w:val="77742801"/>
    <w:rsid w:val="777C7EBC"/>
    <w:rsid w:val="77A86F03"/>
    <w:rsid w:val="77AF64E3"/>
    <w:rsid w:val="77B03B16"/>
    <w:rsid w:val="77B238DE"/>
    <w:rsid w:val="77B313E9"/>
    <w:rsid w:val="77B92425"/>
    <w:rsid w:val="77C4232B"/>
    <w:rsid w:val="77E35D75"/>
    <w:rsid w:val="77E60EF8"/>
    <w:rsid w:val="77EA751B"/>
    <w:rsid w:val="77FD4922"/>
    <w:rsid w:val="78014865"/>
    <w:rsid w:val="78126A72"/>
    <w:rsid w:val="78160310"/>
    <w:rsid w:val="782A20E8"/>
    <w:rsid w:val="782C63A8"/>
    <w:rsid w:val="7849357F"/>
    <w:rsid w:val="784A1D68"/>
    <w:rsid w:val="785250C1"/>
    <w:rsid w:val="78673ACC"/>
    <w:rsid w:val="78745037"/>
    <w:rsid w:val="7879264D"/>
    <w:rsid w:val="787D0DC8"/>
    <w:rsid w:val="787D213D"/>
    <w:rsid w:val="78807EA6"/>
    <w:rsid w:val="78811502"/>
    <w:rsid w:val="788C2B77"/>
    <w:rsid w:val="789C4ED1"/>
    <w:rsid w:val="78A61B9F"/>
    <w:rsid w:val="78A8187D"/>
    <w:rsid w:val="78AA1237"/>
    <w:rsid w:val="78AB2928"/>
    <w:rsid w:val="78AE679B"/>
    <w:rsid w:val="78B53C4D"/>
    <w:rsid w:val="78B813C8"/>
    <w:rsid w:val="78BE5596"/>
    <w:rsid w:val="78BF6C0A"/>
    <w:rsid w:val="78C11A31"/>
    <w:rsid w:val="78D76E24"/>
    <w:rsid w:val="78D930EC"/>
    <w:rsid w:val="78E0447A"/>
    <w:rsid w:val="78E42113"/>
    <w:rsid w:val="78EB7E48"/>
    <w:rsid w:val="78ED6E97"/>
    <w:rsid w:val="78F9553C"/>
    <w:rsid w:val="790463BB"/>
    <w:rsid w:val="790A1313"/>
    <w:rsid w:val="79102FB2"/>
    <w:rsid w:val="79120DC0"/>
    <w:rsid w:val="79135CE0"/>
    <w:rsid w:val="791A3A62"/>
    <w:rsid w:val="791B1956"/>
    <w:rsid w:val="794371D3"/>
    <w:rsid w:val="79443028"/>
    <w:rsid w:val="79461785"/>
    <w:rsid w:val="794E5888"/>
    <w:rsid w:val="79512C69"/>
    <w:rsid w:val="795209FA"/>
    <w:rsid w:val="795271AA"/>
    <w:rsid w:val="795A2342"/>
    <w:rsid w:val="795C4769"/>
    <w:rsid w:val="79634151"/>
    <w:rsid w:val="79654980"/>
    <w:rsid w:val="796B01E8"/>
    <w:rsid w:val="797057FE"/>
    <w:rsid w:val="797375B3"/>
    <w:rsid w:val="797F3C93"/>
    <w:rsid w:val="79813305"/>
    <w:rsid w:val="79826535"/>
    <w:rsid w:val="79907C4E"/>
    <w:rsid w:val="7991033F"/>
    <w:rsid w:val="7992109B"/>
    <w:rsid w:val="79993DD8"/>
    <w:rsid w:val="799E608F"/>
    <w:rsid w:val="799E680F"/>
    <w:rsid w:val="79BD656A"/>
    <w:rsid w:val="79BF6E1B"/>
    <w:rsid w:val="79C22C7E"/>
    <w:rsid w:val="79D45FBF"/>
    <w:rsid w:val="79E24222"/>
    <w:rsid w:val="79EE08FA"/>
    <w:rsid w:val="79EF201E"/>
    <w:rsid w:val="7A075712"/>
    <w:rsid w:val="7A0A5C53"/>
    <w:rsid w:val="7A0B3779"/>
    <w:rsid w:val="7A112446"/>
    <w:rsid w:val="7A150154"/>
    <w:rsid w:val="7A1C1293"/>
    <w:rsid w:val="7A1E5C38"/>
    <w:rsid w:val="7A2346BD"/>
    <w:rsid w:val="7A2C0FD3"/>
    <w:rsid w:val="7A453321"/>
    <w:rsid w:val="7A5C2704"/>
    <w:rsid w:val="7A607755"/>
    <w:rsid w:val="7A61783D"/>
    <w:rsid w:val="7A702C84"/>
    <w:rsid w:val="7A804167"/>
    <w:rsid w:val="7A8A0B42"/>
    <w:rsid w:val="7A8A28F0"/>
    <w:rsid w:val="7A8C2B0C"/>
    <w:rsid w:val="7A8D7DAB"/>
    <w:rsid w:val="7A9637A7"/>
    <w:rsid w:val="7A9F0FC4"/>
    <w:rsid w:val="7AA43575"/>
    <w:rsid w:val="7AA46ADA"/>
    <w:rsid w:val="7AA8721A"/>
    <w:rsid w:val="7AAE6E4A"/>
    <w:rsid w:val="7AB92D8D"/>
    <w:rsid w:val="7AB94F83"/>
    <w:rsid w:val="7ACE4ED2"/>
    <w:rsid w:val="7AD66DBB"/>
    <w:rsid w:val="7AD85D51"/>
    <w:rsid w:val="7AE6084D"/>
    <w:rsid w:val="7AF1296F"/>
    <w:rsid w:val="7AF40873"/>
    <w:rsid w:val="7B0501C8"/>
    <w:rsid w:val="7B05641A"/>
    <w:rsid w:val="7B0F1047"/>
    <w:rsid w:val="7B1242D4"/>
    <w:rsid w:val="7B1448AF"/>
    <w:rsid w:val="7B146F2E"/>
    <w:rsid w:val="7B175B90"/>
    <w:rsid w:val="7B1822D2"/>
    <w:rsid w:val="7B1C65A2"/>
    <w:rsid w:val="7B1F4B13"/>
    <w:rsid w:val="7B214C23"/>
    <w:rsid w:val="7B2911DC"/>
    <w:rsid w:val="7B54754B"/>
    <w:rsid w:val="7B564EC8"/>
    <w:rsid w:val="7B5B603A"/>
    <w:rsid w:val="7B625CE7"/>
    <w:rsid w:val="7B674AA9"/>
    <w:rsid w:val="7B6B47F2"/>
    <w:rsid w:val="7B6B64D0"/>
    <w:rsid w:val="7B712332"/>
    <w:rsid w:val="7B767318"/>
    <w:rsid w:val="7B7E4257"/>
    <w:rsid w:val="7B845591"/>
    <w:rsid w:val="7B9326C0"/>
    <w:rsid w:val="7B937248"/>
    <w:rsid w:val="7B9A4DB4"/>
    <w:rsid w:val="7B9C6019"/>
    <w:rsid w:val="7B9C6D7F"/>
    <w:rsid w:val="7BA01443"/>
    <w:rsid w:val="7BA43E85"/>
    <w:rsid w:val="7BA63759"/>
    <w:rsid w:val="7BAD6F9E"/>
    <w:rsid w:val="7BAF428C"/>
    <w:rsid w:val="7BB35E76"/>
    <w:rsid w:val="7BBD4534"/>
    <w:rsid w:val="7BCD4A32"/>
    <w:rsid w:val="7BD52290"/>
    <w:rsid w:val="7BD92869"/>
    <w:rsid w:val="7BD95E77"/>
    <w:rsid w:val="7BDB07C8"/>
    <w:rsid w:val="7BE74733"/>
    <w:rsid w:val="7BEF62B7"/>
    <w:rsid w:val="7C064806"/>
    <w:rsid w:val="7C093CE8"/>
    <w:rsid w:val="7C095011"/>
    <w:rsid w:val="7C1941BF"/>
    <w:rsid w:val="7C1F01AA"/>
    <w:rsid w:val="7C240B22"/>
    <w:rsid w:val="7C2E19A1"/>
    <w:rsid w:val="7C395673"/>
    <w:rsid w:val="7C417926"/>
    <w:rsid w:val="7C52743D"/>
    <w:rsid w:val="7C584475"/>
    <w:rsid w:val="7C5B3D01"/>
    <w:rsid w:val="7C655B98"/>
    <w:rsid w:val="7C8B6DF3"/>
    <w:rsid w:val="7C9F63FA"/>
    <w:rsid w:val="7CA1405E"/>
    <w:rsid w:val="7CA2184D"/>
    <w:rsid w:val="7CA41BE6"/>
    <w:rsid w:val="7CAF2AE1"/>
    <w:rsid w:val="7CB04AAB"/>
    <w:rsid w:val="7CB93960"/>
    <w:rsid w:val="7CBF5D47"/>
    <w:rsid w:val="7CC16371"/>
    <w:rsid w:val="7CC862CF"/>
    <w:rsid w:val="7CC943E7"/>
    <w:rsid w:val="7CD52711"/>
    <w:rsid w:val="7CE81B50"/>
    <w:rsid w:val="7CE92A6E"/>
    <w:rsid w:val="7CED53B8"/>
    <w:rsid w:val="7CFE75C5"/>
    <w:rsid w:val="7D026637"/>
    <w:rsid w:val="7D04258F"/>
    <w:rsid w:val="7D0C1CE2"/>
    <w:rsid w:val="7D0C583F"/>
    <w:rsid w:val="7D2A2168"/>
    <w:rsid w:val="7D2A660C"/>
    <w:rsid w:val="7D4F2387"/>
    <w:rsid w:val="7D592A4D"/>
    <w:rsid w:val="7D5F41FC"/>
    <w:rsid w:val="7D627B54"/>
    <w:rsid w:val="7D6A6A08"/>
    <w:rsid w:val="7D6C4496"/>
    <w:rsid w:val="7D6C59C9"/>
    <w:rsid w:val="7D721D4E"/>
    <w:rsid w:val="7D935F5F"/>
    <w:rsid w:val="7D9617D4"/>
    <w:rsid w:val="7D965A4F"/>
    <w:rsid w:val="7D9A5540"/>
    <w:rsid w:val="7DAA5057"/>
    <w:rsid w:val="7DB94BA5"/>
    <w:rsid w:val="7DBA203D"/>
    <w:rsid w:val="7DBE7C49"/>
    <w:rsid w:val="7DC25B19"/>
    <w:rsid w:val="7DD345AE"/>
    <w:rsid w:val="7DE55D0B"/>
    <w:rsid w:val="7DE6052B"/>
    <w:rsid w:val="7DEC363C"/>
    <w:rsid w:val="7DEC38C1"/>
    <w:rsid w:val="7DF43C30"/>
    <w:rsid w:val="7E077986"/>
    <w:rsid w:val="7E186464"/>
    <w:rsid w:val="7E1C1433"/>
    <w:rsid w:val="7E2117BD"/>
    <w:rsid w:val="7E235535"/>
    <w:rsid w:val="7E2E35BA"/>
    <w:rsid w:val="7E320B69"/>
    <w:rsid w:val="7E355268"/>
    <w:rsid w:val="7E357016"/>
    <w:rsid w:val="7E386B07"/>
    <w:rsid w:val="7E3E70C2"/>
    <w:rsid w:val="7E442EC5"/>
    <w:rsid w:val="7E4454AB"/>
    <w:rsid w:val="7E4A6641"/>
    <w:rsid w:val="7E527BC8"/>
    <w:rsid w:val="7E6478FC"/>
    <w:rsid w:val="7E663674"/>
    <w:rsid w:val="7E6D678D"/>
    <w:rsid w:val="7E70004F"/>
    <w:rsid w:val="7E762078"/>
    <w:rsid w:val="7E806262"/>
    <w:rsid w:val="7E8F4979"/>
    <w:rsid w:val="7E9006F1"/>
    <w:rsid w:val="7E961930"/>
    <w:rsid w:val="7EAA17B2"/>
    <w:rsid w:val="7EB05620"/>
    <w:rsid w:val="7EB50157"/>
    <w:rsid w:val="7EB95B96"/>
    <w:rsid w:val="7EBE7D50"/>
    <w:rsid w:val="7EC64112"/>
    <w:rsid w:val="7ECB34D7"/>
    <w:rsid w:val="7ED32EFF"/>
    <w:rsid w:val="7ED572A9"/>
    <w:rsid w:val="7ED7363A"/>
    <w:rsid w:val="7ED862A0"/>
    <w:rsid w:val="7EE36A72"/>
    <w:rsid w:val="7EE527EB"/>
    <w:rsid w:val="7EE66563"/>
    <w:rsid w:val="7EE7641A"/>
    <w:rsid w:val="7EFE7085"/>
    <w:rsid w:val="7F1C440C"/>
    <w:rsid w:val="7F45772D"/>
    <w:rsid w:val="7F4D45F2"/>
    <w:rsid w:val="7F542D0C"/>
    <w:rsid w:val="7F651B7D"/>
    <w:rsid w:val="7F7B6CAB"/>
    <w:rsid w:val="7F81008E"/>
    <w:rsid w:val="7F9E2999"/>
    <w:rsid w:val="7FA03CE2"/>
    <w:rsid w:val="7FA2692E"/>
    <w:rsid w:val="7FB36445"/>
    <w:rsid w:val="7FB8255A"/>
    <w:rsid w:val="7FBB354B"/>
    <w:rsid w:val="7FBD72C3"/>
    <w:rsid w:val="7FBE4DEA"/>
    <w:rsid w:val="7FC31188"/>
    <w:rsid w:val="7FD34232"/>
    <w:rsid w:val="7FD362FB"/>
    <w:rsid w:val="7FDE26A7"/>
    <w:rsid w:val="7FE27CE5"/>
    <w:rsid w:val="7FE44850"/>
    <w:rsid w:val="7FE83C2C"/>
    <w:rsid w:val="7FE9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6"/>
    <w:qFormat/>
    <w:uiPriority w:val="0"/>
    <w:pPr>
      <w:keepNext/>
      <w:keepLines/>
      <w:spacing w:line="360" w:lineRule="auto"/>
      <w:outlineLvl w:val="0"/>
    </w:pPr>
    <w:rPr>
      <w:b/>
      <w:bCs/>
      <w:kern w:val="44"/>
      <w:sz w:val="32"/>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4"/>
    <w:unhideWhenUsed/>
    <w:qFormat/>
    <w:uiPriority w:val="99"/>
    <w:pPr>
      <w:ind w:firstLine="420" w:firstLineChars="200"/>
    </w:pPr>
  </w:style>
  <w:style w:type="paragraph" w:styleId="6">
    <w:name w:val="annotation text"/>
    <w:basedOn w:val="1"/>
    <w:link w:val="29"/>
    <w:unhideWhenUsed/>
    <w:qFormat/>
    <w:uiPriority w:val="99"/>
  </w:style>
  <w:style w:type="paragraph" w:styleId="7">
    <w:name w:val="Body Text"/>
    <w:basedOn w:val="1"/>
    <w:link w:val="48"/>
    <w:qFormat/>
    <w:uiPriority w:val="99"/>
    <w:pPr>
      <w:widowControl w:val="0"/>
      <w:spacing w:after="120"/>
      <w:jc w:val="both"/>
    </w:pPr>
    <w:rPr>
      <w:rFonts w:ascii="Times New Roman" w:hAnsi="Times New Roman" w:eastAsia="仿宋_GB2312" w:cs="Times New Roman"/>
      <w:kern w:val="2"/>
    </w:rPr>
  </w:style>
  <w:style w:type="paragraph" w:styleId="8">
    <w:name w:val="Block Text"/>
    <w:basedOn w:val="1"/>
    <w:unhideWhenUsed/>
    <w:qFormat/>
    <w:uiPriority w:val="99"/>
    <w:pPr>
      <w:spacing w:after="120"/>
      <w:ind w:left="1440" w:leftChars="700" w:right="1440" w:rightChars="700"/>
    </w:pPr>
  </w:style>
  <w:style w:type="paragraph" w:styleId="9">
    <w:name w:val="toc 3"/>
    <w:basedOn w:val="1"/>
    <w:next w:val="1"/>
    <w:qFormat/>
    <w:uiPriority w:val="39"/>
    <w:pPr>
      <w:ind w:left="480"/>
    </w:pPr>
    <w:rPr>
      <w:rFonts w:asciiTheme="minorHAnsi" w:hAnsiTheme="minorHAnsi" w:cstheme="minorHAnsi"/>
      <w:i/>
      <w:iCs/>
      <w:sz w:val="20"/>
      <w:szCs w:val="20"/>
    </w:rPr>
  </w:style>
  <w:style w:type="paragraph" w:styleId="10">
    <w:name w:val="Plain Text"/>
    <w:basedOn w:val="1"/>
    <w:qFormat/>
    <w:uiPriority w:val="99"/>
    <w:pPr>
      <w:widowControl w:val="0"/>
      <w:spacing w:line="360" w:lineRule="auto"/>
      <w:jc w:val="both"/>
    </w:pPr>
    <w:rPr>
      <w:rFonts w:ascii="宋体" w:hAnsi="Courier New" w:eastAsia="Times New Roman"/>
      <w:kern w:val="2"/>
      <w:sz w:val="21"/>
      <w:szCs w:val="21"/>
    </w:rPr>
  </w:style>
  <w:style w:type="paragraph" w:styleId="11">
    <w:name w:val="Balloon Text"/>
    <w:basedOn w:val="1"/>
    <w:link w:val="31"/>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pPr>
    <w:rPr>
      <w:sz w:val="18"/>
      <w:szCs w:val="18"/>
    </w:rPr>
  </w:style>
  <w:style w:type="paragraph" w:styleId="13">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pPr>
    <w:rPr>
      <w:rFonts w:asciiTheme="minorHAnsi" w:hAnsiTheme="minorHAnsi" w:cstheme="minorHAnsi"/>
      <w:b/>
      <w:bCs/>
      <w:caps/>
      <w:sz w:val="20"/>
      <w:szCs w:val="20"/>
    </w:rPr>
  </w:style>
  <w:style w:type="paragraph" w:styleId="15">
    <w:name w:val="toc 2"/>
    <w:basedOn w:val="1"/>
    <w:next w:val="1"/>
    <w:qFormat/>
    <w:uiPriority w:val="39"/>
    <w:pPr>
      <w:ind w:left="240"/>
    </w:pPr>
    <w:rPr>
      <w:rFonts w:asciiTheme="minorHAnsi" w:hAnsiTheme="minorHAnsi" w:cstheme="minorHAnsi"/>
      <w:smallCaps/>
      <w:sz w:val="20"/>
      <w:szCs w:val="20"/>
    </w:rPr>
  </w:style>
  <w:style w:type="paragraph" w:styleId="16">
    <w:name w:val="Normal (Web)"/>
    <w:basedOn w:val="1"/>
    <w:link w:val="60"/>
    <w:qFormat/>
    <w:uiPriority w:val="99"/>
    <w:pPr>
      <w:spacing w:before="100" w:beforeAutospacing="1" w:after="100" w:afterAutospacing="1"/>
    </w:pPr>
    <w:rPr>
      <w:rFonts w:ascii="Times New Roman" w:hAnsi="Times New Roman" w:cs="Times New Roman"/>
      <w:szCs w:val="22"/>
    </w:rPr>
  </w:style>
  <w:style w:type="paragraph" w:styleId="17">
    <w:name w:val="annotation subject"/>
    <w:basedOn w:val="6"/>
    <w:next w:val="6"/>
    <w:link w:val="30"/>
    <w:semiHidden/>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页脚 字符"/>
    <w:basedOn w:val="20"/>
    <w:link w:val="12"/>
    <w:qFormat/>
    <w:uiPriority w:val="99"/>
    <w:rPr>
      <w:rFonts w:ascii="Times New Roman" w:hAnsi="Times New Roman" w:eastAsia="仿宋_GB2312" w:cs="Times New Roman"/>
      <w:sz w:val="18"/>
      <w:szCs w:val="18"/>
    </w:rPr>
  </w:style>
  <w:style w:type="character" w:customStyle="1" w:styleId="25">
    <w:name w:val="页眉 字符"/>
    <w:basedOn w:val="20"/>
    <w:link w:val="13"/>
    <w:qFormat/>
    <w:uiPriority w:val="99"/>
    <w:rPr>
      <w:rFonts w:ascii="Times New Roman" w:hAnsi="Times New Roman" w:eastAsia="仿宋_GB2312" w:cs="Times New Roman"/>
      <w:sz w:val="18"/>
      <w:szCs w:val="18"/>
    </w:rPr>
  </w:style>
  <w:style w:type="character" w:customStyle="1" w:styleId="26">
    <w:name w:val="标题 1 字符"/>
    <w:basedOn w:val="20"/>
    <w:link w:val="3"/>
    <w:qFormat/>
    <w:uiPriority w:val="0"/>
    <w:rPr>
      <w:rFonts w:ascii="Times New Roman" w:hAnsi="Times New Roman" w:eastAsia="仿宋_GB2312" w:cs="Times New Roman"/>
      <w:b/>
      <w:bCs/>
      <w:kern w:val="44"/>
      <w:sz w:val="32"/>
      <w:szCs w:val="44"/>
    </w:rPr>
  </w:style>
  <w:style w:type="character" w:customStyle="1" w:styleId="27">
    <w:name w:val="标题 2 字符"/>
    <w:basedOn w:val="20"/>
    <w:link w:val="4"/>
    <w:qFormat/>
    <w:uiPriority w:val="9"/>
    <w:rPr>
      <w:rFonts w:asciiTheme="majorHAnsi" w:hAnsiTheme="majorHAnsi" w:eastAsiaTheme="majorEastAsia" w:cstheme="majorBidi"/>
      <w:b/>
      <w:bCs/>
      <w:sz w:val="32"/>
      <w:szCs w:val="32"/>
    </w:rPr>
  </w:style>
  <w:style w:type="character" w:customStyle="1" w:styleId="28">
    <w:name w:val="标题 3 字符"/>
    <w:basedOn w:val="20"/>
    <w:link w:val="2"/>
    <w:qFormat/>
    <w:uiPriority w:val="9"/>
    <w:rPr>
      <w:rFonts w:ascii="Times New Roman" w:hAnsi="Times New Roman" w:eastAsia="仿宋_GB2312" w:cs="Times New Roman"/>
      <w:b/>
      <w:bCs/>
      <w:sz w:val="32"/>
      <w:szCs w:val="32"/>
    </w:rPr>
  </w:style>
  <w:style w:type="character" w:customStyle="1" w:styleId="29">
    <w:name w:val="批注文字 字符"/>
    <w:basedOn w:val="20"/>
    <w:link w:val="6"/>
    <w:qFormat/>
    <w:uiPriority w:val="99"/>
    <w:rPr>
      <w:rFonts w:ascii="Times New Roman" w:hAnsi="Times New Roman" w:eastAsia="仿宋_GB2312" w:cs="Times New Roman"/>
      <w:sz w:val="24"/>
      <w:szCs w:val="24"/>
    </w:rPr>
  </w:style>
  <w:style w:type="character" w:customStyle="1" w:styleId="30">
    <w:name w:val="批注主题 字符"/>
    <w:basedOn w:val="29"/>
    <w:link w:val="17"/>
    <w:semiHidden/>
    <w:qFormat/>
    <w:uiPriority w:val="99"/>
    <w:rPr>
      <w:rFonts w:ascii="Times New Roman" w:hAnsi="Times New Roman" w:eastAsia="仿宋_GB2312" w:cs="Times New Roman"/>
      <w:b/>
      <w:bCs/>
      <w:sz w:val="24"/>
      <w:szCs w:val="24"/>
    </w:rPr>
  </w:style>
  <w:style w:type="character" w:customStyle="1" w:styleId="31">
    <w:name w:val="批注框文本 字符"/>
    <w:basedOn w:val="20"/>
    <w:link w:val="11"/>
    <w:semiHidden/>
    <w:qFormat/>
    <w:uiPriority w:val="99"/>
    <w:rPr>
      <w:rFonts w:ascii="Times New Roman" w:hAnsi="Times New Roman" w:eastAsia="仿宋_GB2312" w:cs="Times New Roman"/>
      <w:sz w:val="18"/>
      <w:szCs w:val="18"/>
    </w:rPr>
  </w:style>
  <w:style w:type="character" w:customStyle="1" w:styleId="32">
    <w:name w:val="font01"/>
    <w:basedOn w:val="20"/>
    <w:qFormat/>
    <w:uiPriority w:val="0"/>
    <w:rPr>
      <w:rFonts w:hint="default" w:ascii="Times New Roman" w:hAnsi="Times New Roman" w:cs="Times New Roman"/>
      <w:b/>
      <w:bCs/>
      <w:color w:val="000000"/>
      <w:sz w:val="21"/>
      <w:szCs w:val="21"/>
      <w:u w:val="none"/>
    </w:rPr>
  </w:style>
  <w:style w:type="character" w:customStyle="1" w:styleId="33">
    <w:name w:val="font51"/>
    <w:basedOn w:val="20"/>
    <w:qFormat/>
    <w:uiPriority w:val="0"/>
    <w:rPr>
      <w:rFonts w:hint="eastAsia" w:ascii="仿宋" w:hAnsi="仿宋" w:eastAsia="仿宋"/>
      <w:b/>
      <w:bCs/>
      <w:color w:val="000000"/>
      <w:sz w:val="21"/>
      <w:szCs w:val="21"/>
      <w:u w:val="none"/>
    </w:rPr>
  </w:style>
  <w:style w:type="character" w:customStyle="1" w:styleId="34">
    <w:name w:val="font41"/>
    <w:basedOn w:val="20"/>
    <w:qFormat/>
    <w:uiPriority w:val="0"/>
    <w:rPr>
      <w:rFonts w:hint="default" w:ascii="Times New Roman" w:hAnsi="Times New Roman" w:cs="Times New Roman"/>
      <w:color w:val="000000"/>
      <w:sz w:val="21"/>
      <w:szCs w:val="21"/>
      <w:u w:val="none"/>
    </w:rPr>
  </w:style>
  <w:style w:type="character" w:customStyle="1" w:styleId="35">
    <w:name w:val="font31"/>
    <w:basedOn w:val="20"/>
    <w:qFormat/>
    <w:uiPriority w:val="0"/>
    <w:rPr>
      <w:rFonts w:hint="eastAsia" w:ascii="仿宋" w:hAnsi="仿宋" w:eastAsia="仿宋"/>
      <w:color w:val="000000"/>
      <w:sz w:val="21"/>
      <w:szCs w:val="21"/>
      <w:u w:val="none"/>
    </w:rPr>
  </w:style>
  <w:style w:type="character" w:customStyle="1" w:styleId="36">
    <w:name w:val="font21"/>
    <w:basedOn w:val="20"/>
    <w:qFormat/>
    <w:uiPriority w:val="0"/>
    <w:rPr>
      <w:rFonts w:hint="default" w:ascii="Times New Roman" w:hAnsi="Times New Roman" w:cs="Times New Roman"/>
      <w:b/>
      <w:bCs/>
      <w:color w:val="000000"/>
      <w:sz w:val="21"/>
      <w:szCs w:val="21"/>
      <w:u w:val="none"/>
    </w:rPr>
  </w:style>
  <w:style w:type="paragraph" w:customStyle="1" w:styleId="37">
    <w:name w:val="正文格式"/>
    <w:basedOn w:val="1"/>
    <w:qFormat/>
    <w:uiPriority w:val="0"/>
    <w:pPr>
      <w:ind w:firstLine="560" w:firstLineChars="200"/>
    </w:pPr>
    <w:rPr>
      <w:rFonts w:eastAsia="楷体_GB2312"/>
      <w:sz w:val="28"/>
      <w:szCs w:val="28"/>
    </w:rPr>
  </w:style>
  <w:style w:type="paragraph" w:customStyle="1" w:styleId="38">
    <w:name w:val="表格内容"/>
    <w:basedOn w:val="1"/>
    <w:qFormat/>
    <w:uiPriority w:val="0"/>
    <w:pPr>
      <w:spacing w:line="280" w:lineRule="exact"/>
      <w:jc w:val="center"/>
    </w:pPr>
    <w:rPr>
      <w:color w:val="000000"/>
      <w:sz w:val="21"/>
      <w:szCs w:val="21"/>
    </w:rPr>
  </w:style>
  <w:style w:type="paragraph" w:customStyle="1" w:styleId="39">
    <w:name w:val="报告书表格"/>
    <w:basedOn w:val="1"/>
    <w:qFormat/>
    <w:uiPriority w:val="0"/>
    <w:pPr>
      <w:adjustRightInd w:val="0"/>
      <w:spacing w:line="400" w:lineRule="exact"/>
      <w:jc w:val="center"/>
      <w:textAlignment w:val="baseline"/>
    </w:pPr>
  </w:style>
  <w:style w:type="paragraph" w:customStyle="1" w:styleId="40">
    <w:name w:val="1表格"/>
    <w:basedOn w:val="1"/>
    <w:qFormat/>
    <w:uiPriority w:val="0"/>
    <w:pPr>
      <w:adjustRightInd w:val="0"/>
      <w:snapToGrid w:val="0"/>
      <w:jc w:val="center"/>
    </w:pPr>
    <w:rPr>
      <w:spacing w:val="4"/>
      <w:sz w:val="20"/>
      <w:szCs w:val="20"/>
    </w:rPr>
  </w:style>
  <w:style w:type="character" w:customStyle="1" w:styleId="41">
    <w:name w:val="font11"/>
    <w:basedOn w:val="20"/>
    <w:qFormat/>
    <w:uiPriority w:val="0"/>
    <w:rPr>
      <w:rFonts w:hint="eastAsia" w:ascii="仿宋" w:hAnsi="仿宋" w:eastAsia="仿宋"/>
      <w:b/>
      <w:bCs/>
      <w:color w:val="000000"/>
      <w:sz w:val="21"/>
      <w:szCs w:val="21"/>
      <w:u w:val="none"/>
    </w:rPr>
  </w:style>
  <w:style w:type="character" w:customStyle="1" w:styleId="42">
    <w:name w:val="font71"/>
    <w:basedOn w:val="20"/>
    <w:qFormat/>
    <w:uiPriority w:val="0"/>
    <w:rPr>
      <w:rFonts w:hint="eastAsia" w:ascii="仿宋" w:hAnsi="仿宋" w:eastAsia="仿宋"/>
      <w:color w:val="000000"/>
      <w:sz w:val="21"/>
      <w:szCs w:val="21"/>
      <w:u w:val="none"/>
    </w:rPr>
  </w:style>
  <w:style w:type="paragraph" w:customStyle="1" w:styleId="43">
    <w:name w:val="表格文字-5号-中"/>
    <w:basedOn w:val="1"/>
    <w:qFormat/>
    <w:uiPriority w:val="0"/>
    <w:pPr>
      <w:widowControl w:val="0"/>
      <w:snapToGrid w:val="0"/>
      <w:spacing w:line="400" w:lineRule="exact"/>
      <w:jc w:val="center"/>
    </w:pPr>
    <w:rPr>
      <w:rFonts w:ascii="Times New Roman" w:hAnsi="Times New Roman" w:eastAsia="仿宋_GB2312" w:cs="Times New Roman"/>
      <w:szCs w:val="21"/>
    </w:rPr>
  </w:style>
  <w:style w:type="character" w:customStyle="1" w:styleId="44">
    <w:name w:val="正文缩进 字符"/>
    <w:basedOn w:val="20"/>
    <w:link w:val="5"/>
    <w:qFormat/>
    <w:uiPriority w:val="0"/>
    <w:rPr>
      <w:rFonts w:ascii="宋体" w:hAnsi="宋体" w:eastAsia="宋体" w:cs="宋体"/>
      <w:kern w:val="0"/>
      <w:sz w:val="24"/>
      <w:szCs w:val="24"/>
    </w:rPr>
  </w:style>
  <w:style w:type="paragraph" w:styleId="45">
    <w:name w:val="List Paragraph"/>
    <w:basedOn w:val="1"/>
    <w:qFormat/>
    <w:uiPriority w:val="34"/>
    <w:pPr>
      <w:widowControl w:val="0"/>
      <w:ind w:firstLine="420" w:firstLineChars="200"/>
      <w:jc w:val="both"/>
    </w:pPr>
    <w:rPr>
      <w:rFonts w:ascii="Times New Roman" w:hAnsi="Times New Roman" w:eastAsia="仿宋_GB2312" w:cs="Times New Roman"/>
      <w:kern w:val="2"/>
    </w:rPr>
  </w:style>
  <w:style w:type="paragraph" w:customStyle="1" w:styleId="4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font61"/>
    <w:basedOn w:val="20"/>
    <w:qFormat/>
    <w:uiPriority w:val="0"/>
    <w:rPr>
      <w:rFonts w:hint="eastAsia" w:ascii="宋体" w:hAnsi="宋体" w:eastAsia="宋体"/>
      <w:b/>
      <w:bCs/>
      <w:color w:val="000000"/>
      <w:sz w:val="21"/>
      <w:szCs w:val="21"/>
      <w:u w:val="none"/>
    </w:rPr>
  </w:style>
  <w:style w:type="character" w:customStyle="1" w:styleId="48">
    <w:name w:val="正文文本 字符"/>
    <w:basedOn w:val="20"/>
    <w:link w:val="7"/>
    <w:qFormat/>
    <w:uiPriority w:val="99"/>
    <w:rPr>
      <w:rFonts w:ascii="Times New Roman" w:hAnsi="Times New Roman" w:eastAsia="仿宋_GB2312" w:cs="Times New Roman"/>
      <w:sz w:val="24"/>
      <w:szCs w:val="24"/>
    </w:rPr>
  </w:style>
  <w:style w:type="paragraph" w:customStyle="1" w:styleId="49">
    <w:name w:val="文字"/>
    <w:basedOn w:val="1"/>
    <w:link w:val="50"/>
    <w:qFormat/>
    <w:uiPriority w:val="0"/>
    <w:pPr>
      <w:widowControl w:val="0"/>
      <w:spacing w:line="360" w:lineRule="auto"/>
      <w:ind w:firstLine="200" w:firstLineChars="200"/>
      <w:jc w:val="both"/>
    </w:pPr>
    <w:rPr>
      <w:rFonts w:ascii="Times New Roman" w:hAnsi="Times New Roman" w:eastAsia="仿宋_GB2312" w:cs="Times New Roman"/>
      <w:kern w:val="2"/>
    </w:rPr>
  </w:style>
  <w:style w:type="character" w:customStyle="1" w:styleId="50">
    <w:name w:val="文字 Char"/>
    <w:basedOn w:val="20"/>
    <w:link w:val="49"/>
    <w:qFormat/>
    <w:uiPriority w:val="0"/>
    <w:rPr>
      <w:rFonts w:ascii="Times New Roman" w:hAnsi="Times New Roman" w:eastAsia="仿宋_GB2312" w:cs="Times New Roman"/>
      <w:sz w:val="24"/>
      <w:szCs w:val="24"/>
    </w:rPr>
  </w:style>
  <w:style w:type="paragraph" w:customStyle="1" w:styleId="51">
    <w:name w:val="1 Char"/>
    <w:basedOn w:val="1"/>
    <w:qFormat/>
    <w:uiPriority w:val="0"/>
    <w:pPr>
      <w:widowControl w:val="0"/>
      <w:jc w:val="both"/>
    </w:pPr>
    <w:rPr>
      <w:rFonts w:ascii="Times New Roman" w:hAnsi="Times New Roman" w:eastAsia="仿宋_GB2312" w:cs="Times New Roman"/>
      <w:kern w:val="2"/>
    </w:rPr>
  </w:style>
  <w:style w:type="paragraph" w:customStyle="1" w:styleId="52">
    <w:name w:val="样式 样式 正文缩进正文（首行缩进两字） Char Char Char Char Char Char Char表格标题标题4文...."/>
    <w:basedOn w:val="1"/>
    <w:qFormat/>
    <w:uiPriority w:val="0"/>
    <w:pPr>
      <w:widowControl w:val="0"/>
      <w:overflowPunct w:val="0"/>
      <w:adjustRightInd w:val="0"/>
      <w:snapToGrid w:val="0"/>
      <w:spacing w:line="500" w:lineRule="exact"/>
      <w:ind w:firstLine="200" w:firstLineChars="200"/>
      <w:jc w:val="both"/>
      <w:textAlignment w:val="baseline"/>
    </w:pPr>
    <w:rPr>
      <w:rFonts w:ascii="Times New Roman" w:hAnsi="Times New Roman" w:eastAsia="仿宋_GB2312"/>
      <w:sz w:val="28"/>
      <w:szCs w:val="20"/>
    </w:rPr>
  </w:style>
  <w:style w:type="paragraph" w:customStyle="1" w:styleId="53">
    <w:name w:val="首行缩进"/>
    <w:basedOn w:val="1"/>
    <w:qFormat/>
    <w:uiPriority w:val="0"/>
    <w:pPr>
      <w:widowControl w:val="0"/>
      <w:adjustRightInd w:val="0"/>
      <w:snapToGrid w:val="0"/>
      <w:spacing w:line="360" w:lineRule="auto"/>
      <w:ind w:firstLine="480" w:firstLineChars="200"/>
    </w:pPr>
    <w:rPr>
      <w:rFonts w:ascii="Times New Roman" w:hAnsi="Times New Roman" w:cs="Times New Roman" w:eastAsiaTheme="minorEastAsia"/>
      <w:kern w:val="2"/>
      <w:szCs w:val="22"/>
    </w:rPr>
  </w:style>
  <w:style w:type="paragraph" w:customStyle="1" w:styleId="54">
    <w:name w:val="数字"/>
    <w:basedOn w:val="1"/>
    <w:qFormat/>
    <w:uiPriority w:val="0"/>
    <w:pPr>
      <w:widowControl w:val="0"/>
      <w:snapToGrid w:val="0"/>
      <w:jc w:val="center"/>
    </w:pPr>
    <w:rPr>
      <w:rFonts w:ascii="Times New Roman" w:hAnsi="Times New Roman" w:eastAsia="Times New Roman" w:cs="Times New Roman"/>
      <w:sz w:val="21"/>
      <w:szCs w:val="21"/>
    </w:rPr>
  </w:style>
  <w:style w:type="table" w:customStyle="1" w:styleId="55">
    <w:name w:val="网格型1"/>
    <w:basedOn w:val="18"/>
    <w:qFormat/>
    <w:uiPriority w:val="0"/>
    <w:pPr>
      <w:widowControl w:val="0"/>
      <w:adjustRightInd w:val="0"/>
      <w:snapToGrid w:val="0"/>
      <w:spacing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
    <w:basedOn w:val="18"/>
    <w:qFormat/>
    <w:uiPriority w:val="0"/>
    <w:pPr>
      <w:widowControl w:val="0"/>
      <w:adjustRightInd w:val="0"/>
      <w:snapToGrid w:val="0"/>
      <w:spacing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无边竖线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Unresolved Mention"/>
    <w:basedOn w:val="20"/>
    <w:semiHidden/>
    <w:unhideWhenUsed/>
    <w:qFormat/>
    <w:uiPriority w:val="99"/>
    <w:rPr>
      <w:color w:val="605E5C"/>
      <w:shd w:val="clear" w:color="auto" w:fill="E1DFDD"/>
    </w:rPr>
  </w:style>
  <w:style w:type="paragraph" w:customStyle="1" w:styleId="59">
    <w:name w:val="正文 首行缩进:  2 字符"/>
    <w:basedOn w:val="1"/>
    <w:qFormat/>
    <w:uiPriority w:val="0"/>
    <w:pPr>
      <w:ind w:firstLine="579" w:firstLineChars="200"/>
    </w:pPr>
    <w:rPr>
      <w:rFonts w:ascii="Times New Roman" w:hAnsi="Times New Roman"/>
      <w:kern w:val="2"/>
      <w:sz w:val="21"/>
      <w:szCs w:val="20"/>
    </w:rPr>
  </w:style>
  <w:style w:type="character" w:customStyle="1" w:styleId="60">
    <w:name w:val="普通(网站) 字符"/>
    <w:link w:val="16"/>
    <w:qFormat/>
    <w:uiPriority w:val="0"/>
    <w:rPr>
      <w:sz w:val="24"/>
      <w:szCs w:val="22"/>
    </w:rPr>
  </w:style>
  <w:style w:type="paragraph" w:customStyle="1" w:styleId="61">
    <w:name w:val="表格文字2"/>
    <w:basedOn w:val="1"/>
    <w:qFormat/>
    <w:uiPriority w:val="0"/>
    <w:pPr>
      <w:widowControl w:val="0"/>
      <w:tabs>
        <w:tab w:val="left" w:pos="277"/>
        <w:tab w:val="left" w:pos="600"/>
        <w:tab w:val="left" w:pos="780"/>
        <w:tab w:val="left" w:pos="2517"/>
      </w:tabs>
      <w:adjustRightInd w:val="0"/>
      <w:snapToGrid w:val="0"/>
      <w:jc w:val="center"/>
      <w:textAlignment w:val="baseline"/>
    </w:pPr>
    <w:rPr>
      <w:rFonts w:eastAsia="宋体"/>
      <w:sz w:val="21"/>
      <w:szCs w:val="21"/>
    </w:rPr>
  </w:style>
  <w:style w:type="paragraph" w:customStyle="1" w:styleId="62">
    <w:name w:val="正文lcc"/>
    <w:basedOn w:val="1"/>
    <w:qFormat/>
    <w:uiPriority w:val="0"/>
    <w:pPr>
      <w:spacing w:line="360" w:lineRule="auto"/>
      <w:ind w:firstLine="560" w:firstLineChars="200"/>
    </w:pPr>
    <w:rPr>
      <w:rFonts w:ascii="仿宋" w:hAnsi="仿宋" w:eastAsia="仿宋" w:cs="宋体"/>
      <w:kern w:val="0"/>
      <w:sz w:val="24"/>
      <w:szCs w:val="24"/>
    </w:rPr>
  </w:style>
  <w:style w:type="paragraph" w:customStyle="1" w:styleId="63">
    <w:name w:val="1 表格内容"/>
    <w:basedOn w:val="1"/>
    <w:qFormat/>
    <w:uiPriority w:val="0"/>
    <w:pPr>
      <w:widowControl w:val="0"/>
      <w:spacing w:line="320" w:lineRule="exact"/>
      <w:jc w:val="center"/>
    </w:pPr>
    <w:rPr>
      <w:rFonts w:eastAsia="宋体"/>
      <w:kern w:val="2"/>
      <w:sz w:val="21"/>
      <w:szCs w:val="21"/>
    </w:rPr>
  </w:style>
  <w:style w:type="paragraph" w:customStyle="1" w:styleId="64">
    <w:name w:val="Table Paragraph"/>
    <w:basedOn w:val="1"/>
    <w:qFormat/>
    <w:uiPriority w:val="1"/>
    <w:pPr>
      <w:jc w:val="center"/>
    </w:pPr>
    <w:rPr>
      <w:rFonts w:ascii="宋体" w:hAnsi="宋体" w:eastAsia="宋体" w:cs="宋体"/>
      <w:lang w:val="zh-CN" w:eastAsia="zh-CN" w:bidi="zh-CN"/>
    </w:rPr>
  </w:style>
  <w:style w:type="paragraph" w:customStyle="1" w:styleId="65">
    <w:name w:val="reader-word-layer reader-word-s50-18"/>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22B8E-05F6-48B9-B76D-FE00814AEBB4}">
  <ds:schemaRefs/>
</ds:datastoreItem>
</file>

<file path=docProps/app.xml><?xml version="1.0" encoding="utf-8"?>
<Properties xmlns="http://schemas.openxmlformats.org/officeDocument/2006/extended-properties" xmlns:vt="http://schemas.openxmlformats.org/officeDocument/2006/docPropsVTypes">
  <Template>Normal</Template>
  <Pages>63</Pages>
  <Words>7447</Words>
  <Characters>9208</Characters>
  <Lines>502</Lines>
  <Paragraphs>141</Paragraphs>
  <TotalTime>27</TotalTime>
  <ScaleCrop>false</ScaleCrop>
  <LinksUpToDate>false</LinksUpToDate>
  <CharactersWithSpaces>9403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2019-09-28T03:14:00Z</dcterms:created>
  <dc:creator>1427314457@qq.com</dc:creator>
  <cp:lastModifiedBy>WPS_1725414627</cp:lastModifiedBy>
  <dcterms:modified xsi:type="dcterms:W3CDTF">2025-07-21T02:18:53Z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59E5E955D09A4C36B56EA97685AE2483_13</vt:lpwstr>
  </property>
  <property fmtid="{D5CDD505-2E9C-101B-9397-08002B2CF9AE}" pid="4" name="KSOTemplateDocerSaveRecord">
    <vt:lpwstr>eyJoZGlkIjoiNGYxMDNkYzFkNDNlZDg1MDI3NzM3OTU5MzA3YjIxOWIiLCJ1c2VySWQiOiIxNjI5NDE2NjU3In0=</vt:lpwstr>
  </property>
</Properties>
</file>